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D8576D" w:rsidRPr="006A7DE7" w14:paraId="27948175" w14:textId="77777777" w:rsidTr="00737E96">
        <w:trPr>
          <w:cantSplit/>
          <w:trHeight w:hRule="exact" w:val="864"/>
        </w:trPr>
        <w:tc>
          <w:tcPr>
            <w:tcW w:w="1276" w:type="dxa"/>
            <w:tcBorders>
              <w:bottom w:val="single" w:sz="4" w:space="0" w:color="auto"/>
            </w:tcBorders>
            <w:vAlign w:val="bottom"/>
          </w:tcPr>
          <w:p w14:paraId="1704413B" w14:textId="77777777" w:rsidR="00B56E9C" w:rsidRPr="006A7DE7" w:rsidRDefault="00B56E9C" w:rsidP="00D8576D">
            <w:pPr>
              <w:spacing w:after="80"/>
            </w:pPr>
          </w:p>
        </w:tc>
        <w:tc>
          <w:tcPr>
            <w:tcW w:w="2268" w:type="dxa"/>
            <w:tcBorders>
              <w:bottom w:val="single" w:sz="4" w:space="0" w:color="auto"/>
            </w:tcBorders>
            <w:vAlign w:val="bottom"/>
          </w:tcPr>
          <w:p w14:paraId="19473027" w14:textId="17DAD99A" w:rsidR="00B56E9C" w:rsidRPr="006A7DE7" w:rsidRDefault="00B56E9C" w:rsidP="00D8576D">
            <w:pPr>
              <w:spacing w:after="80" w:line="300" w:lineRule="exact"/>
              <w:rPr>
                <w:b/>
                <w:sz w:val="24"/>
                <w:szCs w:val="24"/>
              </w:rPr>
            </w:pPr>
          </w:p>
        </w:tc>
        <w:tc>
          <w:tcPr>
            <w:tcW w:w="6095" w:type="dxa"/>
            <w:gridSpan w:val="2"/>
            <w:tcBorders>
              <w:bottom w:val="single" w:sz="4" w:space="0" w:color="auto"/>
            </w:tcBorders>
            <w:vAlign w:val="bottom"/>
          </w:tcPr>
          <w:p w14:paraId="6D4267C9" w14:textId="41DAA09E" w:rsidR="008A16F2" w:rsidRPr="006A7DE7" w:rsidRDefault="008A16F2" w:rsidP="00737E96">
            <w:pPr>
              <w:jc w:val="right"/>
            </w:pPr>
            <w:r w:rsidRPr="00737E96">
              <w:rPr>
                <w:sz w:val="40"/>
                <w:szCs w:val="40"/>
              </w:rPr>
              <w:t>CCPR</w:t>
            </w:r>
            <w:r w:rsidR="00093D76" w:rsidRPr="006A7DE7">
              <w:t>/C</w:t>
            </w:r>
            <w:r w:rsidR="00C62CFF" w:rsidRPr="006A7DE7">
              <w:t>/</w:t>
            </w:r>
            <w:r w:rsidR="00093D76" w:rsidRPr="006A7DE7">
              <w:t>1</w:t>
            </w:r>
            <w:r w:rsidR="00737E96">
              <w:t>41</w:t>
            </w:r>
            <w:r w:rsidRPr="006A7DE7">
              <w:t>/D/</w:t>
            </w:r>
            <w:r w:rsidR="00842533">
              <w:t>JC/2</w:t>
            </w:r>
            <w:r w:rsidR="00737E96">
              <w:t xml:space="preserve"> (</w:t>
            </w:r>
            <w:r w:rsidR="00737E96" w:rsidRPr="005612D5">
              <w:t xml:space="preserve">see </w:t>
            </w:r>
            <w:r w:rsidR="00A5011C">
              <w:t>A</w:t>
            </w:r>
            <w:r w:rsidR="00737E96" w:rsidRPr="005612D5">
              <w:t>nnex</w:t>
            </w:r>
            <w:r w:rsidR="005612D5">
              <w:t xml:space="preserve"> for full list</w:t>
            </w:r>
            <w:r w:rsidR="00737E96">
              <w:t>)</w:t>
            </w:r>
          </w:p>
        </w:tc>
      </w:tr>
      <w:tr w:rsidR="00D8576D" w:rsidRPr="006A7DE7" w14:paraId="03DCAF48" w14:textId="77777777" w:rsidTr="00737E96">
        <w:trPr>
          <w:cantSplit/>
          <w:trHeight w:hRule="exact" w:val="2837"/>
        </w:trPr>
        <w:tc>
          <w:tcPr>
            <w:tcW w:w="1276" w:type="dxa"/>
            <w:tcBorders>
              <w:top w:val="single" w:sz="4" w:space="0" w:color="auto"/>
              <w:bottom w:val="single" w:sz="12" w:space="0" w:color="auto"/>
            </w:tcBorders>
          </w:tcPr>
          <w:p w14:paraId="07372DAA" w14:textId="7B50A5A9" w:rsidR="00B56E9C" w:rsidRPr="006A7DE7" w:rsidRDefault="00B56E9C" w:rsidP="00D8576D">
            <w:pPr>
              <w:spacing w:before="120"/>
            </w:pPr>
          </w:p>
        </w:tc>
        <w:tc>
          <w:tcPr>
            <w:tcW w:w="5528" w:type="dxa"/>
            <w:gridSpan w:val="2"/>
            <w:tcBorders>
              <w:top w:val="single" w:sz="4" w:space="0" w:color="auto"/>
              <w:bottom w:val="single" w:sz="12" w:space="0" w:color="auto"/>
            </w:tcBorders>
          </w:tcPr>
          <w:p w14:paraId="004FC681" w14:textId="77777777" w:rsidR="003C7E5A" w:rsidRDefault="003C7E5A" w:rsidP="00D8576D">
            <w:pPr>
              <w:spacing w:before="120" w:line="380" w:lineRule="exact"/>
              <w:rPr>
                <w:b/>
                <w:sz w:val="34"/>
                <w:szCs w:val="40"/>
              </w:rPr>
            </w:pPr>
          </w:p>
          <w:p w14:paraId="1327EB84" w14:textId="77777777" w:rsidR="003C7E5A" w:rsidRDefault="003C7E5A" w:rsidP="00D8576D">
            <w:pPr>
              <w:spacing w:before="120" w:line="380" w:lineRule="exact"/>
              <w:rPr>
                <w:b/>
                <w:sz w:val="34"/>
                <w:szCs w:val="40"/>
              </w:rPr>
            </w:pPr>
          </w:p>
          <w:p w14:paraId="219C8384" w14:textId="0F7EEBC7" w:rsidR="00605FA0" w:rsidRPr="006A7DE7" w:rsidRDefault="00605FA0" w:rsidP="00D8576D">
            <w:pPr>
              <w:spacing w:before="120" w:line="380" w:lineRule="exact"/>
              <w:rPr>
                <w:b/>
                <w:sz w:val="34"/>
                <w:szCs w:val="40"/>
              </w:rPr>
            </w:pPr>
            <w:r w:rsidRPr="00605FA0">
              <w:rPr>
                <w:b/>
                <w:sz w:val="34"/>
                <w:szCs w:val="40"/>
              </w:rPr>
              <w:t>Advance unedited version</w:t>
            </w:r>
          </w:p>
          <w:p w14:paraId="1BB7A2C6" w14:textId="77777777" w:rsidR="00FF7D74" w:rsidRPr="006A7DE7" w:rsidRDefault="00FF7D74" w:rsidP="00D8576D">
            <w:pPr>
              <w:spacing w:before="120" w:line="380" w:lineRule="exact"/>
              <w:rPr>
                <w:sz w:val="34"/>
              </w:rPr>
            </w:pPr>
          </w:p>
        </w:tc>
        <w:tc>
          <w:tcPr>
            <w:tcW w:w="2835" w:type="dxa"/>
            <w:tcBorders>
              <w:top w:val="single" w:sz="4" w:space="0" w:color="auto"/>
              <w:bottom w:val="single" w:sz="12" w:space="0" w:color="auto"/>
            </w:tcBorders>
          </w:tcPr>
          <w:p w14:paraId="0D3D4F38" w14:textId="78FE018B" w:rsidR="00217A4E" w:rsidRDefault="008A16F2" w:rsidP="00217A4E">
            <w:pPr>
              <w:spacing w:before="240" w:line="240" w:lineRule="exact"/>
            </w:pPr>
            <w:r w:rsidRPr="006A7DE7">
              <w:t xml:space="preserve">Distr.: </w:t>
            </w:r>
            <w:r w:rsidR="006B3BDE">
              <w:rPr>
                <w:rStyle w:val="FootnoteReference"/>
                <w:sz w:val="20"/>
                <w:vertAlign w:val="baseline"/>
              </w:rPr>
              <w:t>G</w:t>
            </w:r>
            <w:r w:rsidR="006B3BDE">
              <w:t>eneral</w:t>
            </w:r>
          </w:p>
          <w:p w14:paraId="33D6F572" w14:textId="438E2C87" w:rsidR="008A16F2" w:rsidRDefault="00217A4E" w:rsidP="00217A4E">
            <w:pPr>
              <w:spacing w:before="240" w:line="240" w:lineRule="exact"/>
            </w:pPr>
            <w:r>
              <w:t>24 Ju</w:t>
            </w:r>
            <w:r w:rsidR="006B3BDE">
              <w:t>ly</w:t>
            </w:r>
            <w:r>
              <w:t xml:space="preserve"> </w:t>
            </w:r>
            <w:r w:rsidR="00842533">
              <w:t>2024</w:t>
            </w:r>
          </w:p>
          <w:p w14:paraId="5892E3AA" w14:textId="35C2EEB4" w:rsidR="008A16F2" w:rsidRDefault="008A16F2" w:rsidP="00D8576D">
            <w:pPr>
              <w:spacing w:line="240" w:lineRule="exact"/>
            </w:pPr>
            <w:r w:rsidRPr="006A7DE7">
              <w:t>English</w:t>
            </w:r>
            <w:r w:rsidR="00217A4E">
              <w:t xml:space="preserve"> </w:t>
            </w:r>
          </w:p>
          <w:p w14:paraId="1634D504" w14:textId="250E71EF" w:rsidR="008A16F2" w:rsidRPr="006A7DE7" w:rsidRDefault="008A16F2" w:rsidP="00217A4E">
            <w:pPr>
              <w:spacing w:line="240" w:lineRule="exact"/>
            </w:pPr>
          </w:p>
        </w:tc>
      </w:tr>
    </w:tbl>
    <w:p w14:paraId="1B69F0E1" w14:textId="7D6CADFD" w:rsidR="00217A4E" w:rsidRPr="00F67E60" w:rsidRDefault="00217A4E" w:rsidP="006B3BDE">
      <w:pPr>
        <w:rPr>
          <w:b/>
          <w:bCs/>
        </w:rPr>
      </w:pPr>
      <w:r w:rsidRPr="00BD3486">
        <w:rPr>
          <w:b/>
          <w:bCs/>
          <w:sz w:val="24"/>
        </w:rPr>
        <w:t>Human Rights Committee</w:t>
      </w:r>
      <w:r w:rsidRPr="00BD3486">
        <w:rPr>
          <w:b/>
          <w:bCs/>
          <w:sz w:val="24"/>
        </w:rPr>
        <w:br/>
      </w:r>
    </w:p>
    <w:p w14:paraId="6DC30F11" w14:textId="4D5BAFA1" w:rsidR="00217A4E" w:rsidRDefault="008A16F2" w:rsidP="00217A4E">
      <w:pPr>
        <w:pStyle w:val="HChG"/>
      </w:pPr>
      <w:r w:rsidRPr="006A7DE7">
        <w:tab/>
      </w:r>
      <w:r w:rsidRPr="006A7DE7">
        <w:tab/>
      </w:r>
      <w:r w:rsidR="00BA50CE" w:rsidRPr="003B7975">
        <w:t xml:space="preserve">Views adopted by the Committee under article 5 (4) of the Optional Protocol, concerning </w:t>
      </w:r>
      <w:r w:rsidR="00BA50CE">
        <w:t>c</w:t>
      </w:r>
      <w:r w:rsidRPr="006A7DE7">
        <w:t>ommunication</w:t>
      </w:r>
      <w:r w:rsidR="00737E96">
        <w:t>s</w:t>
      </w:r>
      <w:r w:rsidRPr="006A7DE7">
        <w:t xml:space="preserve"> No</w:t>
      </w:r>
      <w:r w:rsidR="005612D5">
        <w:t>s</w:t>
      </w:r>
      <w:r w:rsidRPr="006A7DE7">
        <w:t xml:space="preserve">. </w:t>
      </w:r>
      <w:r w:rsidR="00737E96">
        <w:t>3</w:t>
      </w:r>
      <w:r w:rsidR="005612D5">
        <w:t>672</w:t>
      </w:r>
      <w:r w:rsidR="00737E96" w:rsidRPr="006A7DE7">
        <w:t>/201</w:t>
      </w:r>
      <w:r w:rsidR="005612D5">
        <w:t>9</w:t>
      </w:r>
      <w:r w:rsidR="00361BB3">
        <w:t>, 3</w:t>
      </w:r>
      <w:r w:rsidR="00CC37D2">
        <w:t>673</w:t>
      </w:r>
      <w:r w:rsidR="00361BB3">
        <w:t>/2019, 36</w:t>
      </w:r>
      <w:r w:rsidR="00C776EC">
        <w:t>82</w:t>
      </w:r>
      <w:r w:rsidR="00361BB3">
        <w:t>/2019, 36</w:t>
      </w:r>
      <w:r w:rsidR="000E3EC6">
        <w:t>91</w:t>
      </w:r>
      <w:r w:rsidR="00361BB3">
        <w:t>/2019, 3</w:t>
      </w:r>
      <w:r w:rsidR="000E3EC6">
        <w:t>692</w:t>
      </w:r>
      <w:r w:rsidR="00361BB3">
        <w:t>/20</w:t>
      </w:r>
      <w:r w:rsidR="000E3EC6">
        <w:t>19</w:t>
      </w:r>
      <w:r w:rsidR="00361BB3">
        <w:t>, 3</w:t>
      </w:r>
      <w:r w:rsidR="0019400C">
        <w:t>694</w:t>
      </w:r>
      <w:r w:rsidR="00361BB3">
        <w:t>/20</w:t>
      </w:r>
      <w:r w:rsidR="0019400C">
        <w:t>19</w:t>
      </w:r>
      <w:r w:rsidR="00361BB3">
        <w:t xml:space="preserve">, </w:t>
      </w:r>
      <w:r w:rsidR="00FD55D7">
        <w:t xml:space="preserve">3695/2019, 3738/2020, </w:t>
      </w:r>
      <w:r w:rsidR="00361BB3">
        <w:t>3</w:t>
      </w:r>
      <w:r w:rsidR="0006379F">
        <w:t>745</w:t>
      </w:r>
      <w:r w:rsidR="007A7FAC">
        <w:t>/2020, 374</w:t>
      </w:r>
      <w:r w:rsidR="002C35E7">
        <w:t>6</w:t>
      </w:r>
      <w:r w:rsidR="007A7FAC">
        <w:t>/2020,</w:t>
      </w:r>
      <w:r w:rsidR="002C35E7">
        <w:t xml:space="preserve"> 3747/2020, 3748/2020, </w:t>
      </w:r>
      <w:r w:rsidR="00361BB3">
        <w:t>3</w:t>
      </w:r>
      <w:r w:rsidR="0006379F">
        <w:t>749</w:t>
      </w:r>
      <w:r w:rsidR="00361BB3">
        <w:t>/202</w:t>
      </w:r>
      <w:r w:rsidR="0006379F">
        <w:t>0</w:t>
      </w:r>
      <w:r w:rsidR="00361BB3">
        <w:t xml:space="preserve">, </w:t>
      </w:r>
      <w:r w:rsidR="007F3933">
        <w:t xml:space="preserve">3753/2020, 3763/2020, </w:t>
      </w:r>
      <w:r w:rsidR="00AF7957">
        <w:t xml:space="preserve">3765/2020, 3801/2020, </w:t>
      </w:r>
      <w:r w:rsidR="008331A6">
        <w:t>3820/2020, 3823/2020,</w:t>
      </w:r>
      <w:r w:rsidR="00AF7957">
        <w:t xml:space="preserve"> </w:t>
      </w:r>
      <w:r w:rsidR="001F0C91">
        <w:t>3826</w:t>
      </w:r>
      <w:r w:rsidR="00361BB3">
        <w:t>/202</w:t>
      </w:r>
      <w:r w:rsidR="001F0C91">
        <w:t>0</w:t>
      </w:r>
      <w:r w:rsidR="00270F32">
        <w:t xml:space="preserve"> and 3830/2020</w:t>
      </w:r>
      <w:r w:rsidR="006B3BDE" w:rsidRPr="003C7E5A">
        <w:rPr>
          <w:rStyle w:val="FootnoteReference"/>
          <w:sz w:val="20"/>
          <w:vertAlign w:val="baseline"/>
        </w:rPr>
        <w:footnoteReference w:customMarkFollows="1" w:id="2"/>
        <w:t>*</w:t>
      </w:r>
      <w:r w:rsidR="006B3BDE" w:rsidRPr="003C7E5A">
        <w:rPr>
          <w:sz w:val="20"/>
          <w:vertAlign w:val="superscript"/>
        </w:rPr>
        <w:t>,</w:t>
      </w:r>
      <w:r w:rsidR="006B3BDE" w:rsidRPr="003C7E5A">
        <w:rPr>
          <w:rStyle w:val="FootnoteReference"/>
          <w:sz w:val="20"/>
          <w:vertAlign w:val="baseline"/>
        </w:rPr>
        <w:footnoteReference w:customMarkFollows="1" w:id="3"/>
        <w:t>**</w:t>
      </w:r>
    </w:p>
    <w:p w14:paraId="2FC69896" w14:textId="74FC2A31" w:rsidR="00217A4E" w:rsidRPr="00217A4E" w:rsidRDefault="00217A4E" w:rsidP="003C7E5A">
      <w:pPr>
        <w:pStyle w:val="H1G"/>
      </w:pPr>
      <w:r>
        <w:rPr>
          <w:rFonts w:eastAsia="MS Mincho"/>
        </w:rPr>
        <w:tab/>
      </w:r>
      <w:r>
        <w:rPr>
          <w:rFonts w:eastAsia="MS Mincho"/>
        </w:rPr>
        <w:tab/>
      </w:r>
    </w:p>
    <w:p w14:paraId="2E37D9CF" w14:textId="48F01A9D" w:rsidR="007965A1" w:rsidRPr="006A7DE7" w:rsidRDefault="008A16F2" w:rsidP="007965A1">
      <w:pPr>
        <w:pStyle w:val="SingleTxtG"/>
        <w:ind w:left="4536" w:hanging="3402"/>
      </w:pPr>
      <w:r w:rsidRPr="006A7DE7">
        <w:rPr>
          <w:i/>
        </w:rPr>
        <w:t>Communications submitted by:</w:t>
      </w:r>
      <w:r w:rsidRPr="006A7DE7">
        <w:tab/>
      </w:r>
      <w:r w:rsidR="00AB70AB">
        <w:t>Leonid Kulakov</w:t>
      </w:r>
      <w:r w:rsidR="00D53652">
        <w:t xml:space="preserve"> (communication No. 3672/20</w:t>
      </w:r>
      <w:r w:rsidR="0005380E">
        <w:t>19</w:t>
      </w:r>
      <w:r w:rsidR="00D53652">
        <w:t>)</w:t>
      </w:r>
      <w:r w:rsidR="004314E7">
        <w:t>,</w:t>
      </w:r>
      <w:r w:rsidR="00EC070F">
        <w:t xml:space="preserve"> </w:t>
      </w:r>
      <w:hyperlink r:id="rId11" w:history="1">
        <w:r w:rsidR="00EC070F" w:rsidRPr="00517C95">
          <w:t>Viktor Rubtsov</w:t>
        </w:r>
      </w:hyperlink>
      <w:r w:rsidR="0005380E">
        <w:t xml:space="preserve"> (communication No. 3673/2019)</w:t>
      </w:r>
      <w:r w:rsidR="00517C95">
        <w:t xml:space="preserve">, </w:t>
      </w:r>
      <w:hyperlink r:id="rId12" w:history="1">
        <w:r w:rsidR="00A061DB" w:rsidRPr="003239C2">
          <w:t>Maiya Naumova</w:t>
        </w:r>
      </w:hyperlink>
      <w:r w:rsidR="00A061DB">
        <w:t xml:space="preserve"> </w:t>
      </w:r>
      <w:r w:rsidR="0005380E">
        <w:t>(communication No. 3682/2019</w:t>
      </w:r>
      <w:r w:rsidR="001155F7">
        <w:t xml:space="preserve">, </w:t>
      </w:r>
      <w:r w:rsidR="001155F7" w:rsidRPr="006A7DE7">
        <w:t xml:space="preserve">represented by counsel, </w:t>
      </w:r>
      <w:hyperlink r:id="rId13" w:history="1">
        <w:r w:rsidR="001155F7" w:rsidRPr="003239C2">
          <w:t xml:space="preserve">Kristina </w:t>
        </w:r>
        <w:proofErr w:type="spellStart"/>
        <w:r w:rsidR="001155F7" w:rsidRPr="003239C2">
          <w:t>Rikhter</w:t>
        </w:r>
        <w:proofErr w:type="spellEnd"/>
      </w:hyperlink>
      <w:r w:rsidR="0005380E">
        <w:t>)</w:t>
      </w:r>
      <w:r w:rsidR="003239C2">
        <w:t xml:space="preserve">, </w:t>
      </w:r>
      <w:hyperlink r:id="rId14" w:history="1">
        <w:r w:rsidR="00AB388A" w:rsidRPr="003239C2">
          <w:t>Maiya Naumova</w:t>
        </w:r>
      </w:hyperlink>
      <w:r w:rsidR="00AB388A">
        <w:t xml:space="preserve"> (communication No. 3691/2019),</w:t>
      </w:r>
      <w:r w:rsidR="00181C58">
        <w:t xml:space="preserve"> </w:t>
      </w:r>
      <w:hyperlink r:id="rId15" w:history="1">
        <w:r w:rsidR="00181C58" w:rsidRPr="00181C58">
          <w:t>Aleksandr Abramovich</w:t>
        </w:r>
      </w:hyperlink>
      <w:r w:rsidR="00181C58">
        <w:t xml:space="preserve"> (communication No. 3692/2019), </w:t>
      </w:r>
      <w:hyperlink r:id="rId16" w:history="1">
        <w:r w:rsidR="00894A25" w:rsidRPr="00894A25">
          <w:t xml:space="preserve">Pavel </w:t>
        </w:r>
        <w:proofErr w:type="spellStart"/>
        <w:r w:rsidR="00894A25" w:rsidRPr="00894A25">
          <w:t>Mrochko</w:t>
        </w:r>
        <w:proofErr w:type="spellEnd"/>
      </w:hyperlink>
      <w:r w:rsidR="00894A25">
        <w:t xml:space="preserve"> (communication No. 3694/2019), </w:t>
      </w:r>
      <w:hyperlink r:id="rId17" w:history="1">
        <w:r w:rsidR="00CA4C7C" w:rsidRPr="00CA4C7C">
          <w:t>Tamara Zaitseva</w:t>
        </w:r>
      </w:hyperlink>
      <w:r w:rsidR="00CA4C7C">
        <w:t xml:space="preserve"> (communication No. 3695/2019), </w:t>
      </w:r>
      <w:hyperlink r:id="rId18" w:history="1">
        <w:r w:rsidR="00A5477E" w:rsidRPr="008D1C27">
          <w:t>Mikhail Vorontsov</w:t>
        </w:r>
      </w:hyperlink>
      <w:r w:rsidR="001155F7">
        <w:t xml:space="preserve"> (communication No. 3</w:t>
      </w:r>
      <w:r w:rsidR="008D1C27">
        <w:t>738</w:t>
      </w:r>
      <w:r w:rsidR="001155F7">
        <w:t>/20</w:t>
      </w:r>
      <w:r w:rsidR="008D1C27">
        <w:t>20</w:t>
      </w:r>
      <w:r w:rsidR="001155F7">
        <w:t xml:space="preserve">, </w:t>
      </w:r>
      <w:r w:rsidR="001155F7" w:rsidRPr="006A7DE7">
        <w:t xml:space="preserve">represented by counsel, </w:t>
      </w:r>
      <w:hyperlink r:id="rId19" w:history="1">
        <w:r w:rsidR="008D1C27" w:rsidRPr="008D1C27">
          <w:t>Viktoriya Fedorova</w:t>
        </w:r>
      </w:hyperlink>
      <w:r w:rsidR="001155F7">
        <w:t>),</w:t>
      </w:r>
      <w:r w:rsidR="008D1C27">
        <w:t xml:space="preserve"> </w:t>
      </w:r>
      <w:hyperlink r:id="rId20" w:history="1">
        <w:r w:rsidR="001460C9" w:rsidRPr="00C075B6">
          <w:t xml:space="preserve">Elena </w:t>
        </w:r>
        <w:proofErr w:type="spellStart"/>
        <w:r w:rsidR="001460C9" w:rsidRPr="00C075B6">
          <w:t>Yanushkovskaya</w:t>
        </w:r>
        <w:proofErr w:type="spellEnd"/>
      </w:hyperlink>
      <w:r w:rsidR="00A84652">
        <w:t xml:space="preserve"> (communication</w:t>
      </w:r>
      <w:r w:rsidR="002968AC">
        <w:t>s</w:t>
      </w:r>
      <w:r w:rsidR="00A84652">
        <w:t xml:space="preserve"> No. 37</w:t>
      </w:r>
      <w:r w:rsidR="00C075B6">
        <w:t>45-49</w:t>
      </w:r>
      <w:r w:rsidR="00A84652">
        <w:t>/2020</w:t>
      </w:r>
      <w:r w:rsidR="00C075B6">
        <w:t xml:space="preserve"> and 3753/2020</w:t>
      </w:r>
      <w:r w:rsidR="00A84652">
        <w:t xml:space="preserve">, </w:t>
      </w:r>
      <w:r w:rsidR="00A84652" w:rsidRPr="006A7DE7">
        <w:t xml:space="preserve">represented by counsel, </w:t>
      </w:r>
      <w:hyperlink r:id="rId21" w:history="1">
        <w:r w:rsidR="00C075B6">
          <w:t>Pavel</w:t>
        </w:r>
      </w:hyperlink>
      <w:r w:rsidR="00C075B6">
        <w:t xml:space="preserve"> </w:t>
      </w:r>
      <w:proofErr w:type="spellStart"/>
      <w:r w:rsidR="00C075B6">
        <w:t>Levinov</w:t>
      </w:r>
      <w:proofErr w:type="spellEnd"/>
      <w:r w:rsidR="00A84652">
        <w:t>),</w:t>
      </w:r>
      <w:r w:rsidR="00C075B6">
        <w:t xml:space="preserve"> </w:t>
      </w:r>
      <w:hyperlink r:id="rId22" w:history="1">
        <w:r w:rsidR="003F3579" w:rsidRPr="00F01C82">
          <w:t xml:space="preserve">Aleksandr </w:t>
        </w:r>
        <w:proofErr w:type="spellStart"/>
        <w:r w:rsidR="003F3579" w:rsidRPr="00F01C82">
          <w:t>Dubrovskih</w:t>
        </w:r>
        <w:proofErr w:type="spellEnd"/>
      </w:hyperlink>
      <w:r w:rsidR="003F3579">
        <w:t xml:space="preserve"> (communication No. 37</w:t>
      </w:r>
      <w:r w:rsidR="00F01C82">
        <w:t>63</w:t>
      </w:r>
      <w:r w:rsidR="003F3579">
        <w:t xml:space="preserve">/2020, </w:t>
      </w:r>
      <w:r w:rsidR="003F3579" w:rsidRPr="006A7DE7">
        <w:t xml:space="preserve">represented by counsel, </w:t>
      </w:r>
      <w:hyperlink r:id="rId23" w:history="1">
        <w:r w:rsidR="003F3579">
          <w:t>Pavel</w:t>
        </w:r>
      </w:hyperlink>
      <w:r w:rsidR="003F3579">
        <w:t xml:space="preserve"> </w:t>
      </w:r>
      <w:proofErr w:type="spellStart"/>
      <w:r w:rsidR="003F3579">
        <w:t>Levinov</w:t>
      </w:r>
      <w:proofErr w:type="spellEnd"/>
      <w:r w:rsidR="003F3579">
        <w:t>),</w:t>
      </w:r>
      <w:r w:rsidR="00F01C82">
        <w:t xml:space="preserve"> </w:t>
      </w:r>
      <w:hyperlink r:id="rId24" w:history="1">
        <w:r w:rsidR="00124FF2" w:rsidRPr="00124FF2">
          <w:t>Evgeny Batura</w:t>
        </w:r>
      </w:hyperlink>
      <w:r w:rsidR="00124FF2">
        <w:t xml:space="preserve"> (communication No. 3</w:t>
      </w:r>
      <w:r w:rsidR="00F422D1">
        <w:t>765</w:t>
      </w:r>
      <w:r w:rsidR="00124FF2">
        <w:t>/20</w:t>
      </w:r>
      <w:r w:rsidR="00F422D1">
        <w:t>20</w:t>
      </w:r>
      <w:r w:rsidR="00124FF2">
        <w:t>),</w:t>
      </w:r>
      <w:r w:rsidR="00F422D1">
        <w:t xml:space="preserve"> </w:t>
      </w:r>
      <w:hyperlink r:id="rId25" w:history="1">
        <w:r w:rsidR="00A43551" w:rsidRPr="00A43551">
          <w:t>Boris Anikeev</w:t>
        </w:r>
      </w:hyperlink>
      <w:r w:rsidR="00A43551">
        <w:t xml:space="preserve"> (communication</w:t>
      </w:r>
      <w:r w:rsidR="00270F32">
        <w:t>s</w:t>
      </w:r>
      <w:r w:rsidR="00A43551">
        <w:t xml:space="preserve"> No</w:t>
      </w:r>
      <w:r w:rsidR="00270F32">
        <w:t>s</w:t>
      </w:r>
      <w:r w:rsidR="00A43551">
        <w:t>. 3801/2020</w:t>
      </w:r>
      <w:r w:rsidR="00270F32">
        <w:t xml:space="preserve"> and 3830/2020</w:t>
      </w:r>
      <w:r w:rsidR="00A43551">
        <w:t xml:space="preserve">), </w:t>
      </w:r>
      <w:hyperlink r:id="rId26" w:history="1">
        <w:r w:rsidR="00313BEA" w:rsidRPr="00313BEA">
          <w:t xml:space="preserve">Tatyana </w:t>
        </w:r>
        <w:proofErr w:type="spellStart"/>
        <w:r w:rsidR="00313BEA" w:rsidRPr="00313BEA">
          <w:t>Severinets</w:t>
        </w:r>
        <w:proofErr w:type="spellEnd"/>
      </w:hyperlink>
      <w:r w:rsidR="00313BEA">
        <w:t xml:space="preserve"> (communication No. 3820/2020, </w:t>
      </w:r>
      <w:r w:rsidR="00313BEA" w:rsidRPr="006A7DE7">
        <w:t xml:space="preserve">represented by counsel, </w:t>
      </w:r>
      <w:hyperlink r:id="rId27" w:history="1">
        <w:r w:rsidR="00313BEA">
          <w:t>Pavel</w:t>
        </w:r>
      </w:hyperlink>
      <w:r w:rsidR="00313BEA">
        <w:t xml:space="preserve"> </w:t>
      </w:r>
      <w:proofErr w:type="spellStart"/>
      <w:r w:rsidR="00313BEA">
        <w:t>Levinov</w:t>
      </w:r>
      <w:proofErr w:type="spellEnd"/>
      <w:r w:rsidR="00313BEA">
        <w:t xml:space="preserve">), </w:t>
      </w:r>
      <w:hyperlink r:id="rId28" w:history="1">
        <w:r w:rsidR="00E95478" w:rsidRPr="00E95478">
          <w:t>Irina Tretyakova</w:t>
        </w:r>
      </w:hyperlink>
      <w:r w:rsidR="00E95478">
        <w:t xml:space="preserve"> (communication No. 3823/2020, </w:t>
      </w:r>
      <w:r w:rsidR="00E95478" w:rsidRPr="006A7DE7">
        <w:t xml:space="preserve">represented by counsel, </w:t>
      </w:r>
      <w:hyperlink r:id="rId29" w:history="1">
        <w:r w:rsidR="00E95478">
          <w:t>Pavel</w:t>
        </w:r>
      </w:hyperlink>
      <w:r w:rsidR="00E95478">
        <w:t xml:space="preserve"> </w:t>
      </w:r>
      <w:proofErr w:type="spellStart"/>
      <w:r w:rsidR="00E95478">
        <w:t>Levinov</w:t>
      </w:r>
      <w:proofErr w:type="spellEnd"/>
      <w:r w:rsidR="00E95478">
        <w:t>),</w:t>
      </w:r>
      <w:r w:rsidR="00AF72B6">
        <w:t xml:space="preserve"> and </w:t>
      </w:r>
      <w:hyperlink r:id="rId30" w:history="1">
        <w:r w:rsidR="00AF72B6" w:rsidRPr="00AF72B6">
          <w:t>Aleksandr Abramovich</w:t>
        </w:r>
      </w:hyperlink>
      <w:r w:rsidR="00AF72B6">
        <w:t xml:space="preserve"> </w:t>
      </w:r>
      <w:r w:rsidR="00AF72B6">
        <w:lastRenderedPageBreak/>
        <w:t xml:space="preserve">(communication No. 3826/2020, </w:t>
      </w:r>
      <w:r w:rsidR="00AF72B6" w:rsidRPr="006A7DE7">
        <w:t xml:space="preserve">represented by counsel, </w:t>
      </w:r>
      <w:hyperlink r:id="rId31" w:history="1">
        <w:r w:rsidR="009165E7" w:rsidRPr="009165E7">
          <w:t>Oleg Matskevich</w:t>
        </w:r>
      </w:hyperlink>
      <w:r w:rsidR="00AF72B6">
        <w:t>)</w:t>
      </w:r>
    </w:p>
    <w:p w14:paraId="6259BB0C" w14:textId="3090B25A" w:rsidR="008A16F2" w:rsidRPr="006A7DE7" w:rsidRDefault="008A16F2" w:rsidP="008A16F2">
      <w:pPr>
        <w:pStyle w:val="SingleTxtG"/>
        <w:ind w:left="4536" w:hanging="3402"/>
        <w:jc w:val="left"/>
      </w:pPr>
      <w:r w:rsidRPr="006A7DE7">
        <w:rPr>
          <w:i/>
        </w:rPr>
        <w:t>Alleged victims:</w:t>
      </w:r>
      <w:r w:rsidRPr="006A7DE7">
        <w:tab/>
        <w:t>The author</w:t>
      </w:r>
      <w:r w:rsidR="00181C58">
        <w:t>s</w:t>
      </w:r>
    </w:p>
    <w:p w14:paraId="2769ACF4" w14:textId="77777777" w:rsidR="008A16F2" w:rsidRPr="006A7DE7" w:rsidRDefault="008A16F2" w:rsidP="008A16F2">
      <w:pPr>
        <w:pStyle w:val="SingleTxtG"/>
        <w:ind w:left="4536" w:hanging="3402"/>
        <w:jc w:val="left"/>
      </w:pPr>
      <w:r w:rsidRPr="006A7DE7">
        <w:rPr>
          <w:i/>
        </w:rPr>
        <w:t>State party:</w:t>
      </w:r>
      <w:r w:rsidRPr="006A7DE7">
        <w:tab/>
      </w:r>
      <w:bookmarkStart w:id="2" w:name="_Hlk132219245"/>
      <w:r w:rsidRPr="006A7DE7">
        <w:t>Belarus</w:t>
      </w:r>
      <w:bookmarkEnd w:id="2"/>
    </w:p>
    <w:p w14:paraId="1C1CCE35" w14:textId="6674556B" w:rsidR="008A16F2" w:rsidRPr="006A7DE7" w:rsidRDefault="008A16F2" w:rsidP="0055520A">
      <w:pPr>
        <w:pStyle w:val="SingleTxtG"/>
        <w:ind w:left="4536" w:hanging="3402"/>
        <w:jc w:val="left"/>
      </w:pPr>
      <w:r w:rsidRPr="006A7DE7">
        <w:rPr>
          <w:i/>
        </w:rPr>
        <w:t>Dates of communications:</w:t>
      </w:r>
      <w:r w:rsidRPr="006A7DE7">
        <w:tab/>
      </w:r>
      <w:bookmarkStart w:id="3" w:name="_Hlk160705842"/>
      <w:r w:rsidR="005F13B3">
        <w:t xml:space="preserve">See </w:t>
      </w:r>
      <w:r w:rsidR="00A5011C">
        <w:t>A</w:t>
      </w:r>
      <w:r w:rsidR="005F13B3">
        <w:t>nnex</w:t>
      </w:r>
      <w:bookmarkEnd w:id="3"/>
    </w:p>
    <w:p w14:paraId="0DB61B8E" w14:textId="68D07619" w:rsidR="00416789" w:rsidRDefault="008A16F2" w:rsidP="008A16F2">
      <w:pPr>
        <w:pStyle w:val="SingleTxtG"/>
        <w:ind w:left="4536" w:hanging="3402"/>
        <w:jc w:val="left"/>
      </w:pPr>
      <w:r w:rsidRPr="006A7DE7">
        <w:rPr>
          <w:i/>
        </w:rPr>
        <w:t>Document references:</w:t>
      </w:r>
      <w:r w:rsidRPr="006A7DE7">
        <w:tab/>
      </w:r>
      <w:bookmarkStart w:id="4" w:name="_Hlk160705881"/>
      <w:r w:rsidR="00052844" w:rsidRPr="006A7DE7">
        <w:rPr>
          <w:rFonts w:eastAsia="SimSun"/>
          <w:lang w:eastAsia="zh-CN"/>
        </w:rPr>
        <w:t>Decision</w:t>
      </w:r>
      <w:r w:rsidR="00052844">
        <w:rPr>
          <w:rFonts w:eastAsia="SimSun"/>
          <w:lang w:eastAsia="zh-CN"/>
        </w:rPr>
        <w:t>s</w:t>
      </w:r>
      <w:r w:rsidR="00052844" w:rsidRPr="006A7DE7">
        <w:rPr>
          <w:rFonts w:eastAsia="SimSun"/>
          <w:lang w:eastAsia="zh-CN"/>
        </w:rPr>
        <w:t xml:space="preserve"> taken pursuant to rule 92 of the Committee’s rules of procedure, transmitted to the State party </w:t>
      </w:r>
      <w:r w:rsidR="00052844">
        <w:rPr>
          <w:rFonts w:eastAsia="SimSun"/>
          <w:lang w:eastAsia="zh-CN"/>
        </w:rPr>
        <w:t>on various dates (see Annex)</w:t>
      </w:r>
    </w:p>
    <w:bookmarkEnd w:id="4"/>
    <w:p w14:paraId="0A554DE0" w14:textId="6CD493BA" w:rsidR="008A16F2" w:rsidRPr="006A7DE7" w:rsidRDefault="008A16F2" w:rsidP="00C62CFF">
      <w:pPr>
        <w:pStyle w:val="SingleTxtG"/>
        <w:ind w:left="4536" w:hanging="3402"/>
        <w:jc w:val="left"/>
        <w:rPr>
          <w:i/>
        </w:rPr>
      </w:pPr>
      <w:r w:rsidRPr="006A7DE7">
        <w:rPr>
          <w:i/>
        </w:rPr>
        <w:t>Date of adoption of Views:</w:t>
      </w:r>
      <w:r w:rsidRPr="006A7DE7">
        <w:tab/>
      </w:r>
      <w:r w:rsidR="003C37EC">
        <w:t>17 July 2024</w:t>
      </w:r>
    </w:p>
    <w:p w14:paraId="0599524F" w14:textId="2F9AF701" w:rsidR="008A16F2" w:rsidRPr="006A7DE7" w:rsidRDefault="008A16F2" w:rsidP="008A16F2">
      <w:pPr>
        <w:pStyle w:val="SingleTxtG"/>
        <w:ind w:left="4536" w:hanging="3402"/>
        <w:jc w:val="left"/>
      </w:pPr>
      <w:r w:rsidRPr="006A7DE7">
        <w:rPr>
          <w:i/>
          <w:iCs/>
        </w:rPr>
        <w:t>Subject matter:</w:t>
      </w:r>
      <w:r w:rsidRPr="006A7DE7">
        <w:tab/>
      </w:r>
      <w:r w:rsidR="008C34DF" w:rsidRPr="006A7DE7">
        <w:t xml:space="preserve">Sanction </w:t>
      </w:r>
      <w:r w:rsidR="00021B0A">
        <w:t xml:space="preserve">for participation in </w:t>
      </w:r>
      <w:r w:rsidR="00805E0C">
        <w:t xml:space="preserve">an unauthorized peaceful protest </w:t>
      </w:r>
    </w:p>
    <w:p w14:paraId="65F7628F" w14:textId="2D942DEC" w:rsidR="008A16F2" w:rsidRPr="006A7DE7" w:rsidRDefault="008A16F2" w:rsidP="008A16F2">
      <w:pPr>
        <w:pStyle w:val="SingleTxtG"/>
        <w:ind w:left="4536" w:hanging="3402"/>
        <w:jc w:val="left"/>
      </w:pPr>
      <w:r w:rsidRPr="006A7DE7">
        <w:rPr>
          <w:i/>
          <w:iCs/>
        </w:rPr>
        <w:t>Procedural issue</w:t>
      </w:r>
      <w:r w:rsidR="00D8576D" w:rsidRPr="006A7DE7">
        <w:rPr>
          <w:i/>
          <w:iCs/>
        </w:rPr>
        <w:t>s</w:t>
      </w:r>
      <w:r w:rsidRPr="006A7DE7">
        <w:rPr>
          <w:i/>
          <w:iCs/>
        </w:rPr>
        <w:t xml:space="preserve">: </w:t>
      </w:r>
      <w:r w:rsidRPr="006A7DE7">
        <w:rPr>
          <w:i/>
          <w:iCs/>
        </w:rPr>
        <w:tab/>
      </w:r>
      <w:r w:rsidRPr="00115BA0">
        <w:t>Exhaustion of domestic remedies; substantiation of claims</w:t>
      </w:r>
      <w:r w:rsidRPr="006A7DE7">
        <w:t xml:space="preserve"> </w:t>
      </w:r>
    </w:p>
    <w:p w14:paraId="5E8CFB30" w14:textId="5719B5F8" w:rsidR="008A16F2" w:rsidRPr="006A7DE7" w:rsidRDefault="008A16F2" w:rsidP="008A16F2">
      <w:pPr>
        <w:pStyle w:val="SingleTxtG"/>
        <w:ind w:left="4536" w:hanging="3402"/>
        <w:jc w:val="left"/>
      </w:pPr>
      <w:r w:rsidRPr="006A7DE7">
        <w:rPr>
          <w:i/>
          <w:iCs/>
        </w:rPr>
        <w:t>Substantive issue</w:t>
      </w:r>
      <w:r w:rsidR="00805E0C">
        <w:rPr>
          <w:i/>
          <w:iCs/>
        </w:rPr>
        <w:t>s</w:t>
      </w:r>
      <w:r w:rsidRPr="006A7DE7">
        <w:rPr>
          <w:i/>
          <w:iCs/>
        </w:rPr>
        <w:t xml:space="preserve">: </w:t>
      </w:r>
      <w:r w:rsidRPr="006A7DE7">
        <w:rPr>
          <w:i/>
          <w:iCs/>
        </w:rPr>
        <w:tab/>
      </w:r>
      <w:r w:rsidRPr="006A7DE7">
        <w:rPr>
          <w:iCs/>
        </w:rPr>
        <w:t xml:space="preserve">Freedom </w:t>
      </w:r>
      <w:r w:rsidRPr="006A7DE7">
        <w:t>of expression</w:t>
      </w:r>
      <w:r w:rsidR="00805E0C">
        <w:t xml:space="preserve">; </w:t>
      </w:r>
      <w:r w:rsidR="007A4440">
        <w:t>right to peaceful assembly</w:t>
      </w:r>
      <w:r w:rsidRPr="006A7DE7">
        <w:t xml:space="preserve"> </w:t>
      </w:r>
    </w:p>
    <w:p w14:paraId="618D4836" w14:textId="666F6DFA" w:rsidR="008A16F2" w:rsidRPr="006A7DE7" w:rsidRDefault="008A16F2" w:rsidP="008A16F2">
      <w:pPr>
        <w:pStyle w:val="SingleTxtG"/>
        <w:ind w:left="4536" w:hanging="3402"/>
        <w:jc w:val="left"/>
      </w:pPr>
      <w:r w:rsidRPr="006A7DE7">
        <w:rPr>
          <w:i/>
          <w:iCs/>
        </w:rPr>
        <w:t>Articles of the Covenant:</w:t>
      </w:r>
      <w:r w:rsidRPr="006A7DE7">
        <w:t xml:space="preserve"> </w:t>
      </w:r>
      <w:r w:rsidRPr="006A7DE7">
        <w:tab/>
      </w:r>
      <w:r w:rsidR="00C30A62">
        <w:t xml:space="preserve">2, </w:t>
      </w:r>
      <w:r w:rsidRPr="006A7DE7">
        <w:t>19</w:t>
      </w:r>
      <w:r w:rsidR="007A4440">
        <w:t xml:space="preserve"> and 21</w:t>
      </w:r>
      <w:r w:rsidRPr="006A7DE7">
        <w:t xml:space="preserve"> </w:t>
      </w:r>
    </w:p>
    <w:p w14:paraId="04182F6A" w14:textId="40351754" w:rsidR="008A16F2" w:rsidRPr="006A7DE7" w:rsidRDefault="008A16F2" w:rsidP="008A16F2">
      <w:pPr>
        <w:pStyle w:val="SingleTxtG"/>
        <w:ind w:left="4536" w:hanging="3402"/>
        <w:jc w:val="left"/>
        <w:rPr>
          <w:iCs/>
        </w:rPr>
      </w:pPr>
      <w:r w:rsidRPr="006A7DE7">
        <w:rPr>
          <w:i/>
          <w:iCs/>
        </w:rPr>
        <w:t>Articles of the Optional Protocol:</w:t>
      </w:r>
      <w:r w:rsidRPr="006A7DE7">
        <w:rPr>
          <w:i/>
          <w:iCs/>
        </w:rPr>
        <w:tab/>
      </w:r>
      <w:r w:rsidRPr="007B7046">
        <w:rPr>
          <w:iCs/>
        </w:rPr>
        <w:t>2</w:t>
      </w:r>
      <w:r w:rsidR="00977B4C">
        <w:rPr>
          <w:iCs/>
        </w:rPr>
        <w:t>, 3</w:t>
      </w:r>
      <w:r w:rsidRPr="007B7046">
        <w:rPr>
          <w:iCs/>
        </w:rPr>
        <w:t xml:space="preserve"> and 5</w:t>
      </w:r>
      <w:r w:rsidR="00D8576D" w:rsidRPr="007B7046">
        <w:rPr>
          <w:iCs/>
        </w:rPr>
        <w:t xml:space="preserve"> </w:t>
      </w:r>
      <w:r w:rsidRPr="007B7046">
        <w:rPr>
          <w:iCs/>
        </w:rPr>
        <w:t>(2)</w:t>
      </w:r>
      <w:r w:rsidR="00D8576D" w:rsidRPr="007B7046">
        <w:rPr>
          <w:iCs/>
        </w:rPr>
        <w:t xml:space="preserve"> </w:t>
      </w:r>
      <w:r w:rsidRPr="007B7046">
        <w:rPr>
          <w:iCs/>
        </w:rPr>
        <w:t>(b)</w:t>
      </w:r>
    </w:p>
    <w:p w14:paraId="1600B81F" w14:textId="77777777" w:rsidR="00470108" w:rsidRDefault="00470108" w:rsidP="008A16F2">
      <w:pPr>
        <w:pStyle w:val="SingleTxtG"/>
        <w:ind w:left="4536" w:hanging="3402"/>
        <w:jc w:val="left"/>
        <w:rPr>
          <w:iCs/>
        </w:rPr>
      </w:pPr>
    </w:p>
    <w:p w14:paraId="2EDFA949" w14:textId="06730188" w:rsidR="008A16F2" w:rsidRDefault="008A16F2" w:rsidP="0016167C">
      <w:pPr>
        <w:pStyle w:val="SingleTxtG"/>
      </w:pPr>
      <w:r w:rsidRPr="003607D0">
        <w:rPr>
          <w:highlight w:val="green"/>
        </w:rPr>
        <w:t>1.</w:t>
      </w:r>
      <w:r w:rsidR="00C848EB" w:rsidRPr="003607D0">
        <w:rPr>
          <w:highlight w:val="green"/>
        </w:rPr>
        <w:t>1</w:t>
      </w:r>
      <w:r w:rsidRPr="003607D0">
        <w:rPr>
          <w:highlight w:val="green"/>
        </w:rPr>
        <w:tab/>
        <w:t>The author</w:t>
      </w:r>
      <w:r w:rsidR="00470108" w:rsidRPr="003607D0">
        <w:rPr>
          <w:highlight w:val="green"/>
        </w:rPr>
        <w:t>s</w:t>
      </w:r>
      <w:r w:rsidRPr="003607D0">
        <w:rPr>
          <w:highlight w:val="green"/>
        </w:rPr>
        <w:t xml:space="preserve"> of the communications </w:t>
      </w:r>
      <w:r w:rsidR="00470108" w:rsidRPr="003607D0">
        <w:rPr>
          <w:highlight w:val="green"/>
        </w:rPr>
        <w:t>are</w:t>
      </w:r>
      <w:r w:rsidRPr="003607D0">
        <w:rPr>
          <w:highlight w:val="green"/>
        </w:rPr>
        <w:t xml:space="preserve"> </w:t>
      </w:r>
      <w:r w:rsidR="003A21C2" w:rsidRPr="003607D0">
        <w:rPr>
          <w:highlight w:val="green"/>
        </w:rPr>
        <w:t xml:space="preserve">Leonid Kulakov (communication No. 3672/2019), </w:t>
      </w:r>
      <w:hyperlink r:id="rId32" w:history="1">
        <w:r w:rsidR="003A21C2" w:rsidRPr="003607D0">
          <w:rPr>
            <w:highlight w:val="green"/>
          </w:rPr>
          <w:t>Viktor Rubtsov</w:t>
        </w:r>
      </w:hyperlink>
      <w:r w:rsidR="003A21C2" w:rsidRPr="003607D0">
        <w:rPr>
          <w:highlight w:val="green"/>
        </w:rPr>
        <w:t xml:space="preserve"> (communication No. 3673/2019), </w:t>
      </w:r>
      <w:hyperlink r:id="rId33" w:history="1">
        <w:r w:rsidR="003A21C2" w:rsidRPr="003607D0">
          <w:rPr>
            <w:highlight w:val="green"/>
          </w:rPr>
          <w:t>Maiya Naumova</w:t>
        </w:r>
      </w:hyperlink>
      <w:r w:rsidR="003A21C2" w:rsidRPr="003607D0">
        <w:rPr>
          <w:highlight w:val="green"/>
        </w:rPr>
        <w:t xml:space="preserve"> (communication No. 3682/2019), </w:t>
      </w:r>
      <w:hyperlink r:id="rId34" w:history="1">
        <w:r w:rsidR="003A21C2" w:rsidRPr="003607D0">
          <w:rPr>
            <w:highlight w:val="green"/>
          </w:rPr>
          <w:t>Maiya Naumova</w:t>
        </w:r>
      </w:hyperlink>
      <w:r w:rsidR="003A21C2" w:rsidRPr="003607D0">
        <w:rPr>
          <w:highlight w:val="green"/>
        </w:rPr>
        <w:t xml:space="preserve"> (communication No. 3691/2019), </w:t>
      </w:r>
      <w:hyperlink r:id="rId35" w:history="1">
        <w:r w:rsidR="003A21C2" w:rsidRPr="003607D0">
          <w:rPr>
            <w:highlight w:val="green"/>
          </w:rPr>
          <w:t>Aleksandr Abramovich</w:t>
        </w:r>
      </w:hyperlink>
      <w:r w:rsidR="003A21C2" w:rsidRPr="003607D0">
        <w:rPr>
          <w:highlight w:val="green"/>
        </w:rPr>
        <w:t xml:space="preserve"> (communication No. 3692/2019), </w:t>
      </w:r>
      <w:hyperlink r:id="rId36" w:history="1">
        <w:r w:rsidR="003A21C2" w:rsidRPr="003607D0">
          <w:rPr>
            <w:highlight w:val="green"/>
          </w:rPr>
          <w:t xml:space="preserve">Pavel </w:t>
        </w:r>
        <w:proofErr w:type="spellStart"/>
        <w:r w:rsidR="003A21C2" w:rsidRPr="003607D0">
          <w:rPr>
            <w:highlight w:val="green"/>
          </w:rPr>
          <w:t>Mrochko</w:t>
        </w:r>
        <w:proofErr w:type="spellEnd"/>
      </w:hyperlink>
      <w:r w:rsidR="003A21C2" w:rsidRPr="003607D0">
        <w:rPr>
          <w:highlight w:val="green"/>
        </w:rPr>
        <w:t xml:space="preserve"> (communication No. 3694/2019), </w:t>
      </w:r>
      <w:hyperlink r:id="rId37" w:history="1">
        <w:r w:rsidR="003A21C2" w:rsidRPr="003607D0">
          <w:rPr>
            <w:highlight w:val="green"/>
          </w:rPr>
          <w:t>Tamara Zaitseva</w:t>
        </w:r>
      </w:hyperlink>
      <w:r w:rsidR="003A21C2" w:rsidRPr="003607D0">
        <w:rPr>
          <w:highlight w:val="green"/>
        </w:rPr>
        <w:t xml:space="preserve"> (communication No. 3695/2019), </w:t>
      </w:r>
      <w:hyperlink r:id="rId38" w:history="1">
        <w:r w:rsidR="003A21C2" w:rsidRPr="003607D0">
          <w:rPr>
            <w:highlight w:val="green"/>
          </w:rPr>
          <w:t>Mikhail Vorontsov</w:t>
        </w:r>
      </w:hyperlink>
      <w:r w:rsidR="003A21C2" w:rsidRPr="003607D0">
        <w:rPr>
          <w:highlight w:val="green"/>
        </w:rPr>
        <w:t xml:space="preserve"> (communication No. 3738/2020), </w:t>
      </w:r>
      <w:hyperlink r:id="rId39" w:history="1">
        <w:r w:rsidR="003A21C2" w:rsidRPr="003607D0">
          <w:rPr>
            <w:highlight w:val="green"/>
          </w:rPr>
          <w:t xml:space="preserve">Elena </w:t>
        </w:r>
        <w:proofErr w:type="spellStart"/>
        <w:r w:rsidR="003A21C2" w:rsidRPr="003607D0">
          <w:rPr>
            <w:highlight w:val="green"/>
          </w:rPr>
          <w:t>Yanushkovskaya</w:t>
        </w:r>
        <w:proofErr w:type="spellEnd"/>
      </w:hyperlink>
      <w:r w:rsidR="003A21C2" w:rsidRPr="003607D0">
        <w:rPr>
          <w:highlight w:val="green"/>
        </w:rPr>
        <w:t xml:space="preserve"> (communications No. 3745-</w:t>
      </w:r>
      <w:r w:rsidR="00CE7784" w:rsidRPr="003607D0">
        <w:rPr>
          <w:highlight w:val="green"/>
        </w:rPr>
        <w:t>37</w:t>
      </w:r>
      <w:r w:rsidR="003A21C2" w:rsidRPr="003607D0">
        <w:rPr>
          <w:highlight w:val="green"/>
        </w:rPr>
        <w:t xml:space="preserve">49/2020 and 3753/2020), </w:t>
      </w:r>
      <w:hyperlink r:id="rId40" w:history="1">
        <w:r w:rsidR="003A21C2" w:rsidRPr="003607D0">
          <w:rPr>
            <w:highlight w:val="green"/>
          </w:rPr>
          <w:t xml:space="preserve">Aleksandr </w:t>
        </w:r>
        <w:proofErr w:type="spellStart"/>
        <w:r w:rsidR="003A21C2" w:rsidRPr="003607D0">
          <w:rPr>
            <w:highlight w:val="green"/>
          </w:rPr>
          <w:t>Dubrovskih</w:t>
        </w:r>
        <w:proofErr w:type="spellEnd"/>
      </w:hyperlink>
      <w:r w:rsidR="003A21C2" w:rsidRPr="003607D0">
        <w:rPr>
          <w:highlight w:val="green"/>
        </w:rPr>
        <w:t xml:space="preserve"> (communication No. 3763/2020), </w:t>
      </w:r>
      <w:hyperlink r:id="rId41" w:history="1">
        <w:r w:rsidR="003A21C2" w:rsidRPr="003607D0">
          <w:rPr>
            <w:highlight w:val="green"/>
          </w:rPr>
          <w:t>Evgeny Batura</w:t>
        </w:r>
      </w:hyperlink>
      <w:r w:rsidR="003A21C2" w:rsidRPr="003607D0">
        <w:rPr>
          <w:highlight w:val="green"/>
        </w:rPr>
        <w:t xml:space="preserve"> (communication No. 3765/2020), </w:t>
      </w:r>
      <w:hyperlink r:id="rId42" w:history="1">
        <w:r w:rsidR="003A21C2" w:rsidRPr="003607D0">
          <w:rPr>
            <w:highlight w:val="green"/>
          </w:rPr>
          <w:t>Boris Anikeev</w:t>
        </w:r>
      </w:hyperlink>
      <w:r w:rsidR="003A21C2" w:rsidRPr="003607D0">
        <w:rPr>
          <w:highlight w:val="green"/>
        </w:rPr>
        <w:t xml:space="preserve"> (communication</w:t>
      </w:r>
      <w:r w:rsidR="005A26D9" w:rsidRPr="003607D0">
        <w:rPr>
          <w:highlight w:val="green"/>
        </w:rPr>
        <w:t>s</w:t>
      </w:r>
      <w:r w:rsidR="003A21C2" w:rsidRPr="003607D0">
        <w:rPr>
          <w:highlight w:val="green"/>
        </w:rPr>
        <w:t xml:space="preserve"> No</w:t>
      </w:r>
      <w:r w:rsidR="005A26D9" w:rsidRPr="003607D0">
        <w:rPr>
          <w:highlight w:val="green"/>
        </w:rPr>
        <w:t>s</w:t>
      </w:r>
      <w:r w:rsidR="003A21C2" w:rsidRPr="003607D0">
        <w:rPr>
          <w:highlight w:val="green"/>
        </w:rPr>
        <w:t>. 3801/2020</w:t>
      </w:r>
      <w:r w:rsidR="005A26D9" w:rsidRPr="003607D0">
        <w:rPr>
          <w:highlight w:val="green"/>
        </w:rPr>
        <w:t xml:space="preserve"> and 3830/2020</w:t>
      </w:r>
      <w:r w:rsidR="003A21C2" w:rsidRPr="003607D0">
        <w:rPr>
          <w:highlight w:val="green"/>
        </w:rPr>
        <w:t xml:space="preserve">), </w:t>
      </w:r>
      <w:hyperlink r:id="rId43" w:history="1">
        <w:r w:rsidR="003A21C2" w:rsidRPr="003607D0">
          <w:rPr>
            <w:highlight w:val="green"/>
          </w:rPr>
          <w:t xml:space="preserve">Tatyana </w:t>
        </w:r>
        <w:proofErr w:type="spellStart"/>
        <w:r w:rsidR="003A21C2" w:rsidRPr="003607D0">
          <w:rPr>
            <w:highlight w:val="green"/>
          </w:rPr>
          <w:t>Severinets</w:t>
        </w:r>
        <w:proofErr w:type="spellEnd"/>
      </w:hyperlink>
      <w:r w:rsidR="003A21C2" w:rsidRPr="003607D0">
        <w:rPr>
          <w:highlight w:val="green"/>
        </w:rPr>
        <w:t xml:space="preserve"> (communication No. 3820/2020), </w:t>
      </w:r>
      <w:hyperlink r:id="rId44" w:history="1">
        <w:r w:rsidR="003A21C2" w:rsidRPr="003607D0">
          <w:rPr>
            <w:highlight w:val="green"/>
          </w:rPr>
          <w:t>Irina Tretyakova</w:t>
        </w:r>
      </w:hyperlink>
      <w:r w:rsidR="003A21C2" w:rsidRPr="003607D0">
        <w:rPr>
          <w:highlight w:val="green"/>
        </w:rPr>
        <w:t xml:space="preserve"> (communication No. 3823/2020), and </w:t>
      </w:r>
      <w:hyperlink r:id="rId45" w:history="1">
        <w:r w:rsidR="003A21C2" w:rsidRPr="003607D0">
          <w:rPr>
            <w:highlight w:val="green"/>
          </w:rPr>
          <w:t>Aleksandr Abramovich</w:t>
        </w:r>
      </w:hyperlink>
      <w:r w:rsidR="003A21C2" w:rsidRPr="003607D0">
        <w:rPr>
          <w:highlight w:val="green"/>
        </w:rPr>
        <w:t xml:space="preserve"> (communication No. 3826/2020)</w:t>
      </w:r>
      <w:r w:rsidR="0016167C" w:rsidRPr="003607D0">
        <w:rPr>
          <w:highlight w:val="green"/>
        </w:rPr>
        <w:t>, all nationals of Belarus. They</w:t>
      </w:r>
      <w:r w:rsidRPr="003607D0">
        <w:rPr>
          <w:highlight w:val="green"/>
        </w:rPr>
        <w:t xml:space="preserve"> claim that the State party has violated </w:t>
      </w:r>
      <w:r w:rsidR="0016167C" w:rsidRPr="003607D0">
        <w:rPr>
          <w:highlight w:val="green"/>
        </w:rPr>
        <w:t>their</w:t>
      </w:r>
      <w:r w:rsidRPr="003607D0">
        <w:rPr>
          <w:highlight w:val="green"/>
        </w:rPr>
        <w:t xml:space="preserve"> rights under articles </w:t>
      </w:r>
      <w:r w:rsidR="0016167C" w:rsidRPr="003607D0">
        <w:rPr>
          <w:highlight w:val="green"/>
        </w:rPr>
        <w:t xml:space="preserve">2, </w:t>
      </w:r>
      <w:r w:rsidRPr="003607D0">
        <w:rPr>
          <w:highlight w:val="green"/>
        </w:rPr>
        <w:t>19</w:t>
      </w:r>
      <w:r w:rsidR="009A51F5" w:rsidRPr="003607D0">
        <w:rPr>
          <w:highlight w:val="green"/>
        </w:rPr>
        <w:t xml:space="preserve"> </w:t>
      </w:r>
      <w:r w:rsidR="0016167C" w:rsidRPr="003607D0">
        <w:rPr>
          <w:highlight w:val="green"/>
        </w:rPr>
        <w:t>and 21</w:t>
      </w:r>
      <w:r w:rsidRPr="003607D0">
        <w:rPr>
          <w:highlight w:val="green"/>
        </w:rPr>
        <w:t xml:space="preserve"> of the Covenant. The Optional Protocol entered into force for </w:t>
      </w:r>
      <w:r w:rsidR="009A0B16" w:rsidRPr="003607D0">
        <w:rPr>
          <w:highlight w:val="green"/>
        </w:rPr>
        <w:t xml:space="preserve">the State party </w:t>
      </w:r>
      <w:r w:rsidRPr="003607D0">
        <w:rPr>
          <w:highlight w:val="green"/>
        </w:rPr>
        <w:t>on 30 December 1992.</w:t>
      </w:r>
      <w:r w:rsidRPr="006A7DE7">
        <w:t xml:space="preserve"> </w:t>
      </w:r>
      <w:r w:rsidR="00CD74EC">
        <w:t>T</w:t>
      </w:r>
      <w:r w:rsidRPr="006A7DE7">
        <w:t>he author</w:t>
      </w:r>
      <w:r w:rsidR="0016167C">
        <w:t>s</w:t>
      </w:r>
      <w:r w:rsidRPr="006A7DE7">
        <w:t xml:space="preserve"> </w:t>
      </w:r>
      <w:r w:rsidR="00CD74EC">
        <w:t xml:space="preserve">of communications Nos. </w:t>
      </w:r>
      <w:r w:rsidR="008B01FD">
        <w:t xml:space="preserve">3682/2019, 3738/2020, </w:t>
      </w:r>
      <w:r w:rsidR="00CD74EC">
        <w:t>3745-</w:t>
      </w:r>
      <w:r w:rsidR="00CE7784">
        <w:t>37</w:t>
      </w:r>
      <w:r w:rsidR="00CD74EC">
        <w:t xml:space="preserve">49/2020, 3753/2020, 3763/2020, 3820/2020, 3823/2020 and 3826/2020 </w:t>
      </w:r>
      <w:r w:rsidR="0016167C">
        <w:t>are</w:t>
      </w:r>
      <w:r w:rsidRPr="006A7DE7">
        <w:t xml:space="preserve"> represented by counsel</w:t>
      </w:r>
      <w:r w:rsidR="00884B0D">
        <w:t>, while the others are unrepresented</w:t>
      </w:r>
      <w:r w:rsidRPr="006A7DE7">
        <w:t>.</w:t>
      </w:r>
      <w:r w:rsidR="000D2A74">
        <w:t xml:space="preserve"> </w:t>
      </w:r>
    </w:p>
    <w:p w14:paraId="28742D99" w14:textId="000BC125" w:rsidR="00824105" w:rsidRPr="006A7DE7" w:rsidRDefault="00824105" w:rsidP="008A16F2">
      <w:pPr>
        <w:pStyle w:val="SingleTxtG"/>
      </w:pPr>
      <w:r>
        <w:t>1.2</w:t>
      </w:r>
      <w:r>
        <w:tab/>
      </w:r>
      <w:r w:rsidRPr="003607D0">
        <w:rPr>
          <w:highlight w:val="green"/>
        </w:rPr>
        <w:t>The present communications were submitted for consideration before the State party’s denunciation of the Optional Protocol became effective on 8 February 2023. In accordance with article 12 (2) of the Optional Protocol and the Committee’s previous case law, the State party continues to be subject to the application of the Optional Protocol as regards the present communications</w:t>
      </w:r>
      <w:r w:rsidRPr="00E86AA2">
        <w:t>.</w:t>
      </w:r>
      <w:r w:rsidRPr="00E86AA2">
        <w:rPr>
          <w:rStyle w:val="FootnoteReference"/>
        </w:rPr>
        <w:footnoteReference w:id="4"/>
      </w:r>
    </w:p>
    <w:p w14:paraId="556E1CB3" w14:textId="00F2EDBB" w:rsidR="00C848EB" w:rsidRPr="006A7DE7" w:rsidRDefault="00C848EB" w:rsidP="00C848EB">
      <w:pPr>
        <w:pStyle w:val="SingleTxtG"/>
        <w:rPr>
          <w:sz w:val="22"/>
          <w:szCs w:val="22"/>
        </w:rPr>
      </w:pPr>
      <w:r w:rsidRPr="006A7DE7">
        <w:t>1</w:t>
      </w:r>
      <w:r w:rsidRPr="003607D0">
        <w:rPr>
          <w:highlight w:val="green"/>
        </w:rPr>
        <w:t>.</w:t>
      </w:r>
      <w:r w:rsidR="00824105" w:rsidRPr="003607D0">
        <w:rPr>
          <w:highlight w:val="green"/>
        </w:rPr>
        <w:t>3</w:t>
      </w:r>
      <w:r w:rsidRPr="003607D0">
        <w:rPr>
          <w:highlight w:val="green"/>
        </w:rPr>
        <w:tab/>
        <w:t xml:space="preserve">On </w:t>
      </w:r>
      <w:r w:rsidR="004E020C" w:rsidRPr="003607D0">
        <w:rPr>
          <w:highlight w:val="green"/>
        </w:rPr>
        <w:t xml:space="preserve">17 July </w:t>
      </w:r>
      <w:r w:rsidRPr="003607D0">
        <w:rPr>
          <w:highlight w:val="green"/>
        </w:rPr>
        <w:t>202</w:t>
      </w:r>
      <w:r w:rsidR="00B42B4E" w:rsidRPr="003607D0">
        <w:rPr>
          <w:highlight w:val="green"/>
        </w:rPr>
        <w:t>4</w:t>
      </w:r>
      <w:r w:rsidRPr="003607D0">
        <w:rPr>
          <w:highlight w:val="green"/>
        </w:rPr>
        <w:t xml:space="preserve">, pursuant to rule 97 (3) of </w:t>
      </w:r>
      <w:r w:rsidR="009A0B16" w:rsidRPr="003607D0">
        <w:rPr>
          <w:highlight w:val="green"/>
        </w:rPr>
        <w:t>its</w:t>
      </w:r>
      <w:r w:rsidRPr="003607D0">
        <w:rPr>
          <w:highlight w:val="green"/>
        </w:rPr>
        <w:t xml:space="preserve"> rules of procedure</w:t>
      </w:r>
      <w:r w:rsidR="00D14B03" w:rsidRPr="003607D0">
        <w:rPr>
          <w:highlight w:val="green"/>
        </w:rPr>
        <w:t xml:space="preserve"> and its </w:t>
      </w:r>
      <w:r w:rsidR="001132F4" w:rsidRPr="003607D0">
        <w:rPr>
          <w:highlight w:val="green"/>
        </w:rPr>
        <w:t>strategy adopted</w:t>
      </w:r>
      <w:r w:rsidR="00D14B03" w:rsidRPr="003607D0">
        <w:rPr>
          <w:highlight w:val="green"/>
        </w:rPr>
        <w:t xml:space="preserve"> at the 140</w:t>
      </w:r>
      <w:r w:rsidR="00D14B03" w:rsidRPr="003607D0">
        <w:rPr>
          <w:highlight w:val="green"/>
          <w:vertAlign w:val="superscript"/>
        </w:rPr>
        <w:t>th</w:t>
      </w:r>
      <w:r w:rsidR="00D14B03" w:rsidRPr="003607D0">
        <w:rPr>
          <w:highlight w:val="green"/>
        </w:rPr>
        <w:t xml:space="preserve"> session aiming at addressing the high number of communications pending its consideration and adoption</w:t>
      </w:r>
      <w:r w:rsidRPr="003607D0">
        <w:rPr>
          <w:highlight w:val="green"/>
        </w:rPr>
        <w:t xml:space="preserve">, the Committee decided </w:t>
      </w:r>
      <w:r w:rsidRPr="003607D0">
        <w:rPr>
          <w:b/>
          <w:bCs/>
          <w:highlight w:val="green"/>
        </w:rPr>
        <w:t xml:space="preserve">to join </w:t>
      </w:r>
      <w:r w:rsidR="00CD74EC" w:rsidRPr="003607D0">
        <w:rPr>
          <w:b/>
          <w:bCs/>
          <w:highlight w:val="green"/>
        </w:rPr>
        <w:t>2</w:t>
      </w:r>
      <w:r w:rsidR="001728DE" w:rsidRPr="003607D0">
        <w:rPr>
          <w:b/>
          <w:bCs/>
          <w:highlight w:val="green"/>
        </w:rPr>
        <w:t>1</w:t>
      </w:r>
      <w:r w:rsidR="0088139F" w:rsidRPr="003607D0">
        <w:rPr>
          <w:b/>
          <w:bCs/>
          <w:highlight w:val="green"/>
        </w:rPr>
        <w:t xml:space="preserve"> </w:t>
      </w:r>
      <w:r w:rsidRPr="003607D0">
        <w:rPr>
          <w:b/>
          <w:bCs/>
          <w:highlight w:val="green"/>
        </w:rPr>
        <w:t>communications</w:t>
      </w:r>
      <w:r w:rsidR="00982675" w:rsidRPr="003607D0">
        <w:rPr>
          <w:highlight w:val="green"/>
        </w:rPr>
        <w:t xml:space="preserve"> (see the Annex</w:t>
      </w:r>
      <w:r w:rsidR="0090078B" w:rsidRPr="003607D0">
        <w:rPr>
          <w:highlight w:val="green"/>
        </w:rPr>
        <w:t xml:space="preserve"> for details</w:t>
      </w:r>
      <w:r w:rsidR="00982675" w:rsidRPr="003607D0">
        <w:rPr>
          <w:highlight w:val="green"/>
        </w:rPr>
        <w:t>)</w:t>
      </w:r>
      <w:r w:rsidRPr="003607D0">
        <w:rPr>
          <w:highlight w:val="green"/>
        </w:rPr>
        <w:t xml:space="preserve"> for a joint</w:t>
      </w:r>
      <w:r w:rsidR="00E64171" w:rsidRPr="003607D0">
        <w:rPr>
          <w:highlight w:val="green"/>
        </w:rPr>
        <w:t xml:space="preserve"> </w:t>
      </w:r>
      <w:r w:rsidRPr="003607D0">
        <w:rPr>
          <w:highlight w:val="green"/>
        </w:rPr>
        <w:t>decision.</w:t>
      </w:r>
      <w:r w:rsidR="003C2548" w:rsidRPr="003607D0">
        <w:rPr>
          <w:rStyle w:val="FootnoteReference"/>
          <w:highlight w:val="green"/>
        </w:rPr>
        <w:footnoteReference w:id="5"/>
      </w:r>
      <w:r w:rsidR="00E64171" w:rsidRPr="003607D0">
        <w:rPr>
          <w:highlight w:val="green"/>
        </w:rPr>
        <w:t xml:space="preserve"> </w:t>
      </w:r>
      <w:r w:rsidR="000F0A54" w:rsidRPr="003607D0">
        <w:rPr>
          <w:highlight w:val="green"/>
        </w:rPr>
        <w:t>Such decisions</w:t>
      </w:r>
      <w:r w:rsidR="001E5E78" w:rsidRPr="003607D0">
        <w:rPr>
          <w:highlight w:val="green"/>
        </w:rPr>
        <w:t xml:space="preserve">, </w:t>
      </w:r>
      <w:r w:rsidR="00655B36" w:rsidRPr="003607D0">
        <w:rPr>
          <w:highlight w:val="green"/>
        </w:rPr>
        <w:t>to be adopted in a simplified format,</w:t>
      </w:r>
      <w:r w:rsidR="000F0A54" w:rsidRPr="003607D0">
        <w:rPr>
          <w:highlight w:val="green"/>
        </w:rPr>
        <w:t xml:space="preserve"> </w:t>
      </w:r>
      <w:r w:rsidR="000F0A54" w:rsidRPr="003607D0">
        <w:rPr>
          <w:b/>
          <w:bCs/>
          <w:i/>
          <w:iCs/>
          <w:highlight w:val="green"/>
        </w:rPr>
        <w:t xml:space="preserve">relate to communications raising similar factual elements and claims, and for which the Committee </w:t>
      </w:r>
      <w:bookmarkStart w:id="5" w:name="_Hlk191587183"/>
      <w:r w:rsidR="000F0A54" w:rsidRPr="003607D0">
        <w:rPr>
          <w:b/>
          <w:bCs/>
          <w:i/>
          <w:iCs/>
          <w:highlight w:val="green"/>
        </w:rPr>
        <w:t>has identified the underpinning structural and policy nature of the violations and developed a consistent jurisprudence over the years</w:t>
      </w:r>
      <w:bookmarkEnd w:id="5"/>
      <w:r w:rsidR="000F0A54">
        <w:t>.</w:t>
      </w:r>
    </w:p>
    <w:p w14:paraId="7C4FEE4B" w14:textId="3254BA0A" w:rsidR="008A16F2" w:rsidRPr="006A7DE7" w:rsidRDefault="008A16F2" w:rsidP="008A16F2">
      <w:pPr>
        <w:pStyle w:val="H23G"/>
      </w:pPr>
      <w:r w:rsidRPr="006A7DE7">
        <w:tab/>
      </w:r>
      <w:r w:rsidRPr="006A7DE7">
        <w:tab/>
      </w:r>
      <w:r w:rsidR="00BA200C">
        <w:t>Factual background</w:t>
      </w:r>
    </w:p>
    <w:p w14:paraId="2307C4CA" w14:textId="159D2249" w:rsidR="00CE5321" w:rsidRDefault="008A16F2" w:rsidP="00EB69A4">
      <w:pPr>
        <w:pStyle w:val="SingleTxtG"/>
      </w:pPr>
      <w:r w:rsidRPr="006A7DE7">
        <w:t>2.</w:t>
      </w:r>
      <w:r w:rsidRPr="006A7DE7">
        <w:tab/>
      </w:r>
      <w:r w:rsidR="006A5AB2" w:rsidRPr="003607D0">
        <w:rPr>
          <w:highlight w:val="green"/>
        </w:rPr>
        <w:t>B</w:t>
      </w:r>
      <w:r w:rsidR="009E3275" w:rsidRPr="003607D0">
        <w:rPr>
          <w:highlight w:val="green"/>
        </w:rPr>
        <w:t>etween 201</w:t>
      </w:r>
      <w:r w:rsidR="00CE5321" w:rsidRPr="003607D0">
        <w:rPr>
          <w:highlight w:val="green"/>
        </w:rPr>
        <w:t>6</w:t>
      </w:r>
      <w:r w:rsidR="009E3275" w:rsidRPr="003607D0">
        <w:rPr>
          <w:highlight w:val="green"/>
        </w:rPr>
        <w:t xml:space="preserve"> and 20</w:t>
      </w:r>
      <w:r w:rsidR="005E74C8" w:rsidRPr="003607D0">
        <w:rPr>
          <w:highlight w:val="green"/>
        </w:rPr>
        <w:t>2</w:t>
      </w:r>
      <w:r w:rsidR="00CE5321" w:rsidRPr="003607D0">
        <w:rPr>
          <w:highlight w:val="green"/>
        </w:rPr>
        <w:t>0</w:t>
      </w:r>
      <w:r w:rsidR="00FE7C17" w:rsidRPr="003607D0">
        <w:rPr>
          <w:highlight w:val="green"/>
        </w:rPr>
        <w:t xml:space="preserve">, the authors </w:t>
      </w:r>
      <w:r w:rsidR="003C45F0" w:rsidRPr="003607D0">
        <w:rPr>
          <w:highlight w:val="green"/>
        </w:rPr>
        <w:t xml:space="preserve">participated </w:t>
      </w:r>
      <w:r w:rsidR="00A25A58" w:rsidRPr="003607D0">
        <w:rPr>
          <w:highlight w:val="green"/>
        </w:rPr>
        <w:t xml:space="preserve">or made public calls for participation </w:t>
      </w:r>
      <w:r w:rsidR="00FE7C17" w:rsidRPr="003607D0">
        <w:rPr>
          <w:highlight w:val="green"/>
        </w:rPr>
        <w:t xml:space="preserve">in unauthorized </w:t>
      </w:r>
      <w:r w:rsidR="005E1F99" w:rsidRPr="003607D0">
        <w:rPr>
          <w:highlight w:val="green"/>
        </w:rPr>
        <w:t>peaceful protests</w:t>
      </w:r>
      <w:r w:rsidR="00E90925" w:rsidRPr="003607D0">
        <w:rPr>
          <w:highlight w:val="green"/>
        </w:rPr>
        <w:t xml:space="preserve"> </w:t>
      </w:r>
      <w:r w:rsidR="000706D8" w:rsidRPr="003607D0">
        <w:rPr>
          <w:highlight w:val="green"/>
        </w:rPr>
        <w:t xml:space="preserve">in different </w:t>
      </w:r>
      <w:r w:rsidR="003C45F0" w:rsidRPr="003607D0">
        <w:rPr>
          <w:highlight w:val="green"/>
        </w:rPr>
        <w:t xml:space="preserve">cities in the State party. </w:t>
      </w:r>
      <w:r w:rsidR="00FC4A16" w:rsidRPr="003607D0">
        <w:rPr>
          <w:highlight w:val="green"/>
        </w:rPr>
        <w:t xml:space="preserve">They were apprehended by the police </w:t>
      </w:r>
      <w:r w:rsidR="00AD7817" w:rsidRPr="003607D0">
        <w:rPr>
          <w:highlight w:val="green"/>
        </w:rPr>
        <w:t xml:space="preserve">and charged with an administrative offence under article 23.34 of the Code of Administrative </w:t>
      </w:r>
      <w:r w:rsidR="005621CD" w:rsidRPr="003607D0">
        <w:rPr>
          <w:highlight w:val="green"/>
        </w:rPr>
        <w:t>Offenses</w:t>
      </w:r>
      <w:r w:rsidR="006C5A12" w:rsidRPr="003607D0">
        <w:rPr>
          <w:highlight w:val="green"/>
        </w:rPr>
        <w:t xml:space="preserve"> (violation of the established procedure for conducting mass events)</w:t>
      </w:r>
      <w:r w:rsidR="005621CD" w:rsidRPr="003607D0">
        <w:rPr>
          <w:highlight w:val="green"/>
        </w:rPr>
        <w:t xml:space="preserve">. </w:t>
      </w:r>
      <w:r w:rsidR="00621C07" w:rsidRPr="003607D0">
        <w:rPr>
          <w:highlight w:val="green"/>
        </w:rPr>
        <w:t>All</w:t>
      </w:r>
      <w:r w:rsidR="00770CE0" w:rsidRPr="003607D0">
        <w:rPr>
          <w:highlight w:val="green"/>
        </w:rPr>
        <w:t xml:space="preserve"> authors w</w:t>
      </w:r>
      <w:r w:rsidR="00621C07" w:rsidRPr="003607D0">
        <w:rPr>
          <w:highlight w:val="green"/>
        </w:rPr>
        <w:t xml:space="preserve">ere tried and sentenced by </w:t>
      </w:r>
      <w:r w:rsidR="003B77B6" w:rsidRPr="003607D0">
        <w:rPr>
          <w:highlight w:val="green"/>
        </w:rPr>
        <w:t xml:space="preserve">local district courts to </w:t>
      </w:r>
      <w:r w:rsidR="00D8250E" w:rsidRPr="003607D0">
        <w:rPr>
          <w:highlight w:val="green"/>
        </w:rPr>
        <w:t xml:space="preserve">various </w:t>
      </w:r>
      <w:r w:rsidR="009B215F" w:rsidRPr="003607D0">
        <w:rPr>
          <w:highlight w:val="green"/>
        </w:rPr>
        <w:t>administrative</w:t>
      </w:r>
      <w:r w:rsidR="00E87E09" w:rsidRPr="003607D0">
        <w:rPr>
          <w:highlight w:val="green"/>
        </w:rPr>
        <w:t xml:space="preserve"> fines and in some instances to administrative arrest</w:t>
      </w:r>
      <w:r w:rsidR="00A31349" w:rsidRPr="003607D0">
        <w:rPr>
          <w:highlight w:val="green"/>
        </w:rPr>
        <w:t xml:space="preserve"> </w:t>
      </w:r>
      <w:r w:rsidR="000671C6" w:rsidRPr="003607D0">
        <w:rPr>
          <w:highlight w:val="green"/>
        </w:rPr>
        <w:t>ranging from 5 to 10 days</w:t>
      </w:r>
      <w:r w:rsidR="00E87E09" w:rsidRPr="003607D0">
        <w:rPr>
          <w:highlight w:val="green"/>
        </w:rPr>
        <w:t>.</w:t>
      </w:r>
      <w:r w:rsidR="000671C6" w:rsidRPr="003607D0">
        <w:rPr>
          <w:highlight w:val="green"/>
        </w:rPr>
        <w:t xml:space="preserve"> The authors </w:t>
      </w:r>
      <w:r w:rsidR="0006550E" w:rsidRPr="003607D0">
        <w:rPr>
          <w:highlight w:val="green"/>
        </w:rPr>
        <w:t xml:space="preserve">unsuccessfully appealed </w:t>
      </w:r>
      <w:r w:rsidR="00B81FA9" w:rsidRPr="003607D0">
        <w:rPr>
          <w:highlight w:val="green"/>
        </w:rPr>
        <w:t>the first-instance court decisions to appellate courts.</w:t>
      </w:r>
      <w:r w:rsidR="00B81FA9">
        <w:t xml:space="preserve"> </w:t>
      </w:r>
      <w:r w:rsidR="003A01D4">
        <w:t>The</w:t>
      </w:r>
      <w:r w:rsidR="00500D19">
        <w:t xml:space="preserve"> authors </w:t>
      </w:r>
      <w:r w:rsidR="00500D19">
        <w:rPr>
          <w:iCs/>
        </w:rPr>
        <w:t xml:space="preserve">submit that they have not attempted to lodge supervisory review appeals with judicial or prosecutorial authorities. As their reason for not doing so, they refer to the ineffectiveness of those remedies, citing the Committee’s </w:t>
      </w:r>
      <w:r w:rsidR="000E67A6">
        <w:rPr>
          <w:iCs/>
        </w:rPr>
        <w:t>established jurisprudence</w:t>
      </w:r>
      <w:r w:rsidR="00C17830">
        <w:t>.</w:t>
      </w:r>
      <w:r w:rsidR="003C2548">
        <w:rPr>
          <w:rStyle w:val="FootnoteReference"/>
        </w:rPr>
        <w:footnoteReference w:id="6"/>
      </w:r>
      <w:r w:rsidR="00C17830">
        <w:t xml:space="preserve"> </w:t>
      </w:r>
      <w:r w:rsidR="00E87E09">
        <w:t xml:space="preserve"> </w:t>
      </w:r>
    </w:p>
    <w:p w14:paraId="22180410" w14:textId="0971FBD3" w:rsidR="00BC2FDB" w:rsidRPr="006A7DE7" w:rsidRDefault="00F72F41" w:rsidP="00BC2FDB">
      <w:pPr>
        <w:pStyle w:val="H23G"/>
        <w:tabs>
          <w:tab w:val="left" w:pos="1134"/>
          <w:tab w:val="left" w:pos="1701"/>
          <w:tab w:val="left" w:pos="8199"/>
        </w:tabs>
        <w:ind w:right="36"/>
      </w:pPr>
      <w:r w:rsidRPr="006A7DE7">
        <w:tab/>
      </w:r>
      <w:r w:rsidRPr="006A7DE7">
        <w:tab/>
      </w:r>
      <w:r w:rsidR="00BC2FDB" w:rsidRPr="006A7DE7">
        <w:t>Complaint</w:t>
      </w:r>
      <w:r w:rsidR="00BC2FDB">
        <w:tab/>
      </w:r>
    </w:p>
    <w:p w14:paraId="7338A566" w14:textId="54390CBE" w:rsidR="00BC2FDB" w:rsidRDefault="00BC2FDB" w:rsidP="00BC2FDB">
      <w:pPr>
        <w:pStyle w:val="SingleTxtG"/>
        <w:rPr>
          <w:color w:val="000000"/>
          <w:lang w:eastAsia="en-GB"/>
        </w:rPr>
      </w:pPr>
      <w:r>
        <w:rPr>
          <w:bCs/>
        </w:rPr>
        <w:tab/>
      </w:r>
      <w:r w:rsidRPr="003607D0">
        <w:rPr>
          <w:highlight w:val="green"/>
        </w:rPr>
        <w:t>3.</w:t>
      </w:r>
      <w:r w:rsidR="00E172F2" w:rsidRPr="003607D0">
        <w:rPr>
          <w:highlight w:val="green"/>
        </w:rPr>
        <w:t>1</w:t>
      </w:r>
      <w:r w:rsidRPr="003607D0">
        <w:rPr>
          <w:highlight w:val="green"/>
        </w:rPr>
        <w:tab/>
      </w:r>
      <w:r w:rsidR="00903F96" w:rsidRPr="003607D0">
        <w:rPr>
          <w:highlight w:val="green"/>
        </w:rPr>
        <w:t>All</w:t>
      </w:r>
      <w:r w:rsidRPr="003607D0">
        <w:rPr>
          <w:highlight w:val="green"/>
        </w:rPr>
        <w:t xml:space="preserve"> author</w:t>
      </w:r>
      <w:r w:rsidR="00C17830" w:rsidRPr="003607D0">
        <w:rPr>
          <w:highlight w:val="green"/>
        </w:rPr>
        <w:t>s</w:t>
      </w:r>
      <w:r w:rsidRPr="003607D0">
        <w:rPr>
          <w:highlight w:val="green"/>
        </w:rPr>
        <w:t xml:space="preserve"> claim that</w:t>
      </w:r>
      <w:r w:rsidR="00E5092E" w:rsidRPr="003607D0">
        <w:rPr>
          <w:highlight w:val="green"/>
        </w:rPr>
        <w:t xml:space="preserve"> </w:t>
      </w:r>
      <w:r w:rsidRPr="003607D0">
        <w:rPr>
          <w:color w:val="000000"/>
          <w:highlight w:val="green"/>
          <w:lang w:eastAsia="en-GB"/>
        </w:rPr>
        <w:t xml:space="preserve">the State party has </w:t>
      </w:r>
      <w:r w:rsidR="00E5092E" w:rsidRPr="003607D0">
        <w:rPr>
          <w:color w:val="000000"/>
          <w:highlight w:val="green"/>
          <w:lang w:eastAsia="en-GB"/>
        </w:rPr>
        <w:t xml:space="preserve">violated </w:t>
      </w:r>
      <w:r w:rsidR="00C17830" w:rsidRPr="003607D0">
        <w:rPr>
          <w:color w:val="000000"/>
          <w:highlight w:val="green"/>
          <w:lang w:eastAsia="en-GB"/>
        </w:rPr>
        <w:t>their</w:t>
      </w:r>
      <w:r w:rsidR="00E5092E" w:rsidRPr="003607D0">
        <w:rPr>
          <w:color w:val="000000"/>
          <w:highlight w:val="green"/>
          <w:lang w:eastAsia="en-GB"/>
        </w:rPr>
        <w:t xml:space="preserve"> rights under articles 1</w:t>
      </w:r>
      <w:r w:rsidR="00C17830" w:rsidRPr="003607D0">
        <w:rPr>
          <w:color w:val="000000"/>
          <w:highlight w:val="green"/>
          <w:lang w:eastAsia="en-GB"/>
        </w:rPr>
        <w:t>9</w:t>
      </w:r>
      <w:r w:rsidR="00E5092E" w:rsidRPr="003607D0">
        <w:rPr>
          <w:color w:val="000000"/>
          <w:highlight w:val="green"/>
          <w:lang w:eastAsia="en-GB"/>
        </w:rPr>
        <w:t xml:space="preserve"> and </w:t>
      </w:r>
      <w:r w:rsidR="00C17830" w:rsidRPr="003607D0">
        <w:rPr>
          <w:color w:val="000000"/>
          <w:highlight w:val="green"/>
          <w:lang w:eastAsia="en-GB"/>
        </w:rPr>
        <w:t>21</w:t>
      </w:r>
      <w:r w:rsidR="00E5092E" w:rsidRPr="003607D0">
        <w:rPr>
          <w:color w:val="000000"/>
          <w:highlight w:val="green"/>
          <w:lang w:eastAsia="en-GB"/>
        </w:rPr>
        <w:t xml:space="preserve"> </w:t>
      </w:r>
      <w:r w:rsidRPr="003607D0">
        <w:rPr>
          <w:color w:val="000000"/>
          <w:highlight w:val="green"/>
          <w:lang w:eastAsia="en-GB"/>
        </w:rPr>
        <w:t>of the Covenant</w:t>
      </w:r>
      <w:r>
        <w:rPr>
          <w:color w:val="000000"/>
          <w:lang w:eastAsia="en-GB"/>
        </w:rPr>
        <w:t xml:space="preserve">. </w:t>
      </w:r>
    </w:p>
    <w:p w14:paraId="0230CC78" w14:textId="7E7EEFB8" w:rsidR="00E172F2" w:rsidRDefault="00E172F2" w:rsidP="00BC2FDB">
      <w:pPr>
        <w:pStyle w:val="SingleTxtG"/>
        <w:rPr>
          <w:lang w:val="en-US"/>
        </w:rPr>
      </w:pPr>
      <w:r>
        <w:rPr>
          <w:color w:val="000000"/>
          <w:lang w:eastAsia="en-GB"/>
        </w:rPr>
        <w:t>3.2</w:t>
      </w:r>
      <w:r>
        <w:rPr>
          <w:color w:val="000000"/>
          <w:lang w:eastAsia="en-GB"/>
        </w:rPr>
        <w:tab/>
      </w:r>
      <w:r w:rsidR="00903F96">
        <w:rPr>
          <w:color w:val="000000"/>
          <w:lang w:eastAsia="en-GB"/>
        </w:rPr>
        <w:t xml:space="preserve">The authors of communications </w:t>
      </w:r>
      <w:r w:rsidR="00903F96">
        <w:t>3672/2019, 3673/2019</w:t>
      </w:r>
      <w:r w:rsidR="001E0AB5">
        <w:t xml:space="preserve">, 3691/2019, 3692/2019, 3694/2019, 3695/2019, </w:t>
      </w:r>
      <w:r w:rsidR="00DB7E16">
        <w:t xml:space="preserve">3801/2020 and 3830/2020 </w:t>
      </w:r>
      <w:r w:rsidR="00700C20">
        <w:t xml:space="preserve">also </w:t>
      </w:r>
      <w:r w:rsidR="005C7297">
        <w:t xml:space="preserve">claim </w:t>
      </w:r>
      <w:r w:rsidR="00700C20" w:rsidRPr="006A7DE7">
        <w:t>that</w:t>
      </w:r>
      <w:r w:rsidR="00700C20">
        <w:t xml:space="preserve"> </w:t>
      </w:r>
      <w:r w:rsidR="00700C20" w:rsidRPr="006A7DE7">
        <w:rPr>
          <w:color w:val="000000"/>
          <w:lang w:eastAsia="en-GB"/>
        </w:rPr>
        <w:t xml:space="preserve">the State party has </w:t>
      </w:r>
      <w:r w:rsidR="00700C20">
        <w:rPr>
          <w:color w:val="000000"/>
          <w:lang w:eastAsia="en-GB"/>
        </w:rPr>
        <w:t>violated their rights under articles 19 and 2</w:t>
      </w:r>
      <w:r w:rsidR="001644D2">
        <w:rPr>
          <w:color w:val="000000"/>
          <w:lang w:eastAsia="en-GB"/>
        </w:rPr>
        <w:t>1</w:t>
      </w:r>
      <w:r w:rsidR="00700C20">
        <w:rPr>
          <w:color w:val="000000"/>
          <w:lang w:eastAsia="en-GB"/>
        </w:rPr>
        <w:t xml:space="preserve">, read </w:t>
      </w:r>
      <w:r w:rsidR="001644D2">
        <w:rPr>
          <w:color w:val="000000"/>
          <w:lang w:eastAsia="en-GB"/>
        </w:rPr>
        <w:t>in conjunction with article 2 (2) and (3),</w:t>
      </w:r>
      <w:r w:rsidR="00700C20">
        <w:rPr>
          <w:color w:val="000000"/>
          <w:lang w:eastAsia="en-GB"/>
        </w:rPr>
        <w:t xml:space="preserve"> </w:t>
      </w:r>
      <w:r w:rsidR="00700C20" w:rsidRPr="006A7DE7">
        <w:rPr>
          <w:color w:val="000000"/>
          <w:lang w:eastAsia="en-GB"/>
        </w:rPr>
        <w:t>of the Covenant</w:t>
      </w:r>
      <w:r w:rsidR="00700C20">
        <w:rPr>
          <w:color w:val="000000"/>
          <w:lang w:eastAsia="en-GB"/>
        </w:rPr>
        <w:t>.</w:t>
      </w:r>
    </w:p>
    <w:p w14:paraId="7662B014" w14:textId="77777777" w:rsidR="009D35E4" w:rsidRPr="006A7DE7" w:rsidRDefault="009D35E4" w:rsidP="009D35E4">
      <w:pPr>
        <w:pStyle w:val="H23G"/>
        <w:ind w:right="-144"/>
      </w:pPr>
      <w:r>
        <w:rPr>
          <w:bCs/>
        </w:rPr>
        <w:tab/>
      </w:r>
      <w:r>
        <w:rPr>
          <w:bCs/>
        </w:rPr>
        <w:tab/>
      </w:r>
      <w:r w:rsidRPr="006A7DE7">
        <w:t>State party’s observations on admissibility and the merits</w:t>
      </w:r>
    </w:p>
    <w:p w14:paraId="6B6C1B09" w14:textId="68EF4093" w:rsidR="00C619B6" w:rsidRPr="00671A8E" w:rsidRDefault="009D35E4" w:rsidP="009D35E4">
      <w:pPr>
        <w:pStyle w:val="SingleTxtG"/>
      </w:pPr>
      <w:r w:rsidRPr="006A7DE7">
        <w:t>4.</w:t>
      </w:r>
      <w:r w:rsidR="00271759">
        <w:t>1</w:t>
      </w:r>
      <w:r w:rsidRPr="006A7DE7">
        <w:tab/>
      </w:r>
      <w:r w:rsidR="00156B25">
        <w:t>The State party notes that domestic legislation provides for the possibility to appeal a court ruling concerning an administrative offence to the Chair of a higher court or a prosecutor through a supervisory review procedure. The State party rejects the authors’ a</w:t>
      </w:r>
      <w:r w:rsidR="00156B25" w:rsidRPr="00AC7A4A">
        <w:t xml:space="preserve">ssertion that </w:t>
      </w:r>
      <w:r w:rsidR="00156B25">
        <w:t>the procedure of supervisory appeal</w:t>
      </w:r>
      <w:r w:rsidR="00156B25" w:rsidRPr="00AC7A4A">
        <w:t xml:space="preserve"> </w:t>
      </w:r>
      <w:r w:rsidR="00156B25">
        <w:t>in</w:t>
      </w:r>
      <w:r w:rsidR="00156B25" w:rsidRPr="00AC7A4A">
        <w:t xml:space="preserve"> administrative </w:t>
      </w:r>
      <w:r w:rsidR="00156B25">
        <w:t xml:space="preserve">cases can be considered an </w:t>
      </w:r>
      <w:r w:rsidR="00156B25" w:rsidRPr="00AC7A4A">
        <w:t>ineff</w:t>
      </w:r>
      <w:r w:rsidR="00156B25" w:rsidRPr="00671A8E">
        <w:t xml:space="preserve">ective remedy. </w:t>
      </w:r>
      <w:r w:rsidRPr="00671A8E">
        <w:t xml:space="preserve"> </w:t>
      </w:r>
    </w:p>
    <w:p w14:paraId="334FC738" w14:textId="164DE1C0" w:rsidR="00BD4DDE" w:rsidRDefault="00271759" w:rsidP="009D35E4">
      <w:pPr>
        <w:pStyle w:val="SingleTxtG"/>
      </w:pPr>
      <w:r w:rsidRPr="00671A8E">
        <w:t>4.2</w:t>
      </w:r>
      <w:r w:rsidRPr="00671A8E">
        <w:tab/>
      </w:r>
      <w:r w:rsidR="00BD4DDE" w:rsidRPr="003607D0">
        <w:rPr>
          <w:highlight w:val="green"/>
        </w:rPr>
        <w:t>The State party submits that the provisions guaranteeing freedom of opinion and expression and freedom of assembly, when the exercise of those freedoms does not violate law and order and the rights of other citizens of Belarus, are enshrined in articles 33 and 35 of the Constitution.</w:t>
      </w:r>
      <w:r w:rsidR="00F022CA" w:rsidRPr="003607D0">
        <w:rPr>
          <w:highlight w:val="green"/>
        </w:rPr>
        <w:t xml:space="preserve"> The organization and holding of public events are regulated by the Public Events Act, which includes provisions setting out the conditions for the exercise of the constitutional rights and freedoms of citizens when such events are held in </w:t>
      </w:r>
      <w:r w:rsidR="00470D85" w:rsidRPr="003607D0">
        <w:rPr>
          <w:highlight w:val="green"/>
        </w:rPr>
        <w:t>public places</w:t>
      </w:r>
      <w:r w:rsidR="00F022CA" w:rsidRPr="003607D0">
        <w:rPr>
          <w:highlight w:val="green"/>
        </w:rPr>
        <w:t xml:space="preserve">, with a view to ensuring public safety and order. Therefore, the State party concludes that the allegations put forward by the authors concerning violations of their rights under articles 19 and 21 of the Covenant are </w:t>
      </w:r>
      <w:r w:rsidR="00F022CA" w:rsidRPr="003607D0">
        <w:rPr>
          <w:highlight w:val="green"/>
          <w:lang w:val="en-US"/>
        </w:rPr>
        <w:t>unsubstantiated.</w:t>
      </w:r>
    </w:p>
    <w:p w14:paraId="64BFC966" w14:textId="6937D569" w:rsidR="008A16F2" w:rsidRPr="006A7DE7" w:rsidRDefault="00F72F41" w:rsidP="00BE2639">
      <w:pPr>
        <w:pStyle w:val="H23G"/>
        <w:ind w:right="-144"/>
      </w:pPr>
      <w:r w:rsidRPr="006A7DE7">
        <w:tab/>
      </w:r>
      <w:r w:rsidR="008A16F2" w:rsidRPr="006A7DE7">
        <w:tab/>
      </w:r>
      <w:r w:rsidR="008A16F2" w:rsidRPr="006A7DE7">
        <w:tab/>
        <w:t>Author</w:t>
      </w:r>
      <w:r w:rsidR="005040FE">
        <w:t>’</w:t>
      </w:r>
      <w:r w:rsidR="008A16F2" w:rsidRPr="006A7DE7">
        <w:t>s comments on the State party’s observations</w:t>
      </w:r>
      <w:r w:rsidR="00F84912" w:rsidRPr="006A7DE7">
        <w:t xml:space="preserve"> on admissibility and the merits</w:t>
      </w:r>
    </w:p>
    <w:p w14:paraId="05063BD0" w14:textId="7DDE8148" w:rsidR="00B76259" w:rsidRDefault="008A16F2" w:rsidP="008A16F2">
      <w:pPr>
        <w:pStyle w:val="SingleTxtG"/>
      </w:pPr>
      <w:r w:rsidRPr="006A7DE7">
        <w:t>5.</w:t>
      </w:r>
      <w:r w:rsidR="00C27D1B">
        <w:t>1</w:t>
      </w:r>
      <w:r w:rsidRPr="006A7DE7">
        <w:t xml:space="preserve"> </w:t>
      </w:r>
      <w:r w:rsidR="000C23DE" w:rsidRPr="006A7DE7">
        <w:tab/>
      </w:r>
      <w:r w:rsidR="002169F1">
        <w:t>The authors reject the State party’s assertions about the effectiveness of the supervisory review appeals before judicial and prosecutorial authorities.</w:t>
      </w:r>
      <w:r w:rsidR="002169F1" w:rsidRPr="001F156C">
        <w:t xml:space="preserve"> </w:t>
      </w:r>
      <w:r w:rsidR="002169F1">
        <w:t xml:space="preserve">They note that such appeals depend on the discretionary power of a judge or prosecutor and </w:t>
      </w:r>
      <w:r w:rsidR="007C725C">
        <w:t xml:space="preserve">cannot be considered an effective remedy </w:t>
      </w:r>
      <w:r w:rsidR="007C725C" w:rsidRPr="00671A8E">
        <w:t>for the purpose of exhaustion of domestic remedies</w:t>
      </w:r>
      <w:r w:rsidR="004932E0" w:rsidRPr="00671A8E">
        <w:t xml:space="preserve"> as </w:t>
      </w:r>
      <w:r w:rsidR="00157165" w:rsidRPr="00671A8E">
        <w:t>recognized</w:t>
      </w:r>
      <w:r w:rsidR="004932E0" w:rsidRPr="00671A8E">
        <w:t xml:space="preserve"> by the Committee </w:t>
      </w:r>
      <w:r w:rsidR="008E27EB" w:rsidRPr="00671A8E">
        <w:t>in its case</w:t>
      </w:r>
      <w:r w:rsidR="00F80E34" w:rsidRPr="00671A8E">
        <w:t xml:space="preserve"> law</w:t>
      </w:r>
      <w:r w:rsidRPr="00671A8E">
        <w:t>.</w:t>
      </w:r>
      <w:r w:rsidR="00F72F41" w:rsidRPr="00671A8E">
        <w:t xml:space="preserve"> </w:t>
      </w:r>
    </w:p>
    <w:p w14:paraId="2C9E4DA9" w14:textId="53065F35" w:rsidR="008A16F2" w:rsidRPr="006A7DE7" w:rsidRDefault="00C27D1B" w:rsidP="008A16F2">
      <w:pPr>
        <w:pStyle w:val="SingleTxtG"/>
      </w:pPr>
      <w:r>
        <w:t>5.2</w:t>
      </w:r>
      <w:r>
        <w:tab/>
      </w:r>
      <w:r w:rsidR="00014999" w:rsidRPr="003607D0">
        <w:rPr>
          <w:highlight w:val="green"/>
        </w:rPr>
        <w:t>The</w:t>
      </w:r>
      <w:r w:rsidR="002950B4" w:rsidRPr="003607D0">
        <w:rPr>
          <w:highlight w:val="green"/>
        </w:rPr>
        <w:t xml:space="preserve"> authors</w:t>
      </w:r>
      <w:r w:rsidR="005040FE" w:rsidRPr="003607D0">
        <w:rPr>
          <w:highlight w:val="green"/>
        </w:rPr>
        <w:t xml:space="preserve"> reiterate </w:t>
      </w:r>
      <w:r w:rsidR="00B32615" w:rsidRPr="003607D0">
        <w:rPr>
          <w:highlight w:val="green"/>
        </w:rPr>
        <w:t xml:space="preserve">their claims </w:t>
      </w:r>
      <w:r w:rsidR="005040FE" w:rsidRPr="003607D0">
        <w:rPr>
          <w:highlight w:val="green"/>
        </w:rPr>
        <w:t xml:space="preserve">that </w:t>
      </w:r>
      <w:r w:rsidR="00B32615" w:rsidRPr="003607D0">
        <w:rPr>
          <w:highlight w:val="green"/>
        </w:rPr>
        <w:t>their</w:t>
      </w:r>
      <w:r w:rsidR="005040FE" w:rsidRPr="003607D0">
        <w:rPr>
          <w:highlight w:val="green"/>
        </w:rPr>
        <w:t xml:space="preserve"> rights under articles 1</w:t>
      </w:r>
      <w:r w:rsidR="00DA49EB" w:rsidRPr="003607D0">
        <w:rPr>
          <w:highlight w:val="green"/>
        </w:rPr>
        <w:t>9</w:t>
      </w:r>
      <w:r w:rsidR="005040FE" w:rsidRPr="003607D0">
        <w:rPr>
          <w:highlight w:val="green"/>
        </w:rPr>
        <w:t xml:space="preserve"> and </w:t>
      </w:r>
      <w:r w:rsidR="00DA49EB" w:rsidRPr="003607D0">
        <w:rPr>
          <w:highlight w:val="green"/>
        </w:rPr>
        <w:t>21</w:t>
      </w:r>
      <w:r w:rsidR="00AC7707" w:rsidRPr="003607D0">
        <w:rPr>
          <w:highlight w:val="green"/>
        </w:rPr>
        <w:t xml:space="preserve"> </w:t>
      </w:r>
      <w:r w:rsidR="005040FE" w:rsidRPr="003607D0">
        <w:rPr>
          <w:highlight w:val="green"/>
        </w:rPr>
        <w:t xml:space="preserve">of the Covenant </w:t>
      </w:r>
      <w:r w:rsidR="00312767" w:rsidRPr="003607D0">
        <w:rPr>
          <w:highlight w:val="green"/>
        </w:rPr>
        <w:t>have been</w:t>
      </w:r>
      <w:r w:rsidR="005040FE" w:rsidRPr="003607D0">
        <w:rPr>
          <w:highlight w:val="green"/>
        </w:rPr>
        <w:t xml:space="preserve"> violated</w:t>
      </w:r>
      <w:r w:rsidR="00312767" w:rsidRPr="003607D0">
        <w:rPr>
          <w:highlight w:val="green"/>
        </w:rPr>
        <w:t>. They also note that the State party has not complied with the Committee’s recommendations to bring the Public Events Act into compliance with the State’s international obligations</w:t>
      </w:r>
      <w:r w:rsidR="005040FE" w:rsidRPr="003607D0">
        <w:rPr>
          <w:highlight w:val="green"/>
        </w:rPr>
        <w:t>.</w:t>
      </w:r>
      <w:r w:rsidR="005040FE">
        <w:t xml:space="preserve"> </w:t>
      </w:r>
    </w:p>
    <w:p w14:paraId="78F16991" w14:textId="5EA4B6D8" w:rsidR="008A16F2" w:rsidRPr="006A7DE7" w:rsidRDefault="008A16F2" w:rsidP="008A16F2">
      <w:pPr>
        <w:pStyle w:val="H23G"/>
        <w:ind w:right="36"/>
      </w:pPr>
      <w:r w:rsidRPr="006A7DE7">
        <w:tab/>
      </w:r>
      <w:r w:rsidRPr="006A7DE7">
        <w:tab/>
        <w:t>Committee</w:t>
      </w:r>
      <w:r w:rsidR="00892283">
        <w:t>’s considerations on admissibility and the merits</w:t>
      </w:r>
    </w:p>
    <w:p w14:paraId="547A4FE0" w14:textId="0981A559" w:rsidR="00732A48" w:rsidRPr="003C7E5A" w:rsidRDefault="00892283" w:rsidP="00714C7B">
      <w:pPr>
        <w:pStyle w:val="SingleTxtG"/>
      </w:pPr>
      <w:r>
        <w:t>6.1</w:t>
      </w:r>
      <w:r w:rsidR="008A16F2" w:rsidRPr="006A7DE7">
        <w:tab/>
      </w:r>
      <w:r w:rsidR="00052844" w:rsidRPr="005B3A29">
        <w:rPr>
          <w:color w:val="000000" w:themeColor="text1"/>
        </w:rPr>
        <w:t xml:space="preserve">Before considering any claim contained in a communication, the Committee must decide, in accordance with rule 97 of its rules of procedure, whether the communication is admissible under the Optional Protocol. </w:t>
      </w:r>
      <w:r w:rsidR="00732A48">
        <w:rPr>
          <w:lang w:val="en-US"/>
        </w:rPr>
        <w:t>The Committee notes the State party’s argument that the authors have failed to seek a supervisory review, by prosecutorial and judicial authorities,</w:t>
      </w:r>
      <w:r w:rsidR="00732A48" w:rsidRPr="00DA6B33">
        <w:rPr>
          <w:lang w:val="en-US"/>
        </w:rPr>
        <w:t xml:space="preserve"> </w:t>
      </w:r>
      <w:r w:rsidR="00732A48">
        <w:rPr>
          <w:lang w:val="en-US"/>
        </w:rPr>
        <w:t>of the impugned decisions. The Committee recalls its jurisprudence, according to which a petition for supervisory review submitted to a president of a court, directed against court decisions that have entered into force,</w:t>
      </w:r>
      <w:r w:rsidR="003274F9" w:rsidRPr="003274F9">
        <w:rPr>
          <w:rStyle w:val="FootnoteReference"/>
          <w:lang w:val="en-US"/>
        </w:rPr>
        <w:t xml:space="preserve"> </w:t>
      </w:r>
      <w:r w:rsidR="003274F9">
        <w:rPr>
          <w:rStyle w:val="FootnoteReference"/>
          <w:lang w:val="en-US"/>
        </w:rPr>
        <w:footnoteReference w:id="7"/>
      </w:r>
      <w:r w:rsidR="00732A48">
        <w:rPr>
          <w:lang w:val="en-US"/>
        </w:rPr>
        <w:t xml:space="preserve"> </w:t>
      </w:r>
      <w:r w:rsidR="003274F9">
        <w:rPr>
          <w:lang w:val="en-US"/>
        </w:rPr>
        <w:t>or to a prosecutor’s office, requesting a review of court decisions that have taken effect,</w:t>
      </w:r>
      <w:r w:rsidR="003274F9" w:rsidRPr="003274F9">
        <w:rPr>
          <w:vertAlign w:val="superscript"/>
          <w:lang w:val="en-US"/>
        </w:rPr>
        <w:t xml:space="preserve"> </w:t>
      </w:r>
      <w:r w:rsidR="003274F9">
        <w:rPr>
          <w:vertAlign w:val="superscript"/>
          <w:lang w:val="en-US"/>
        </w:rPr>
        <w:footnoteReference w:id="8"/>
      </w:r>
      <w:r w:rsidR="003274F9">
        <w:rPr>
          <w:lang w:val="en-US"/>
        </w:rPr>
        <w:t xml:space="preserve"> </w:t>
      </w:r>
      <w:r w:rsidR="00732A48">
        <w:rPr>
          <w:lang w:val="en-US"/>
        </w:rPr>
        <w:t xml:space="preserve">constitutes an extraordinary remedy, and that the State party must show that there is a reasonable prospect that such requests would provide an effective remedy in the circumstances of the case. </w:t>
      </w:r>
      <w:r w:rsidR="00CF52F7">
        <w:rPr>
          <w:lang w:val="en-US"/>
        </w:rPr>
        <w:t>In t</w:t>
      </w:r>
      <w:r w:rsidR="002C394D">
        <w:rPr>
          <w:lang w:val="en-US"/>
        </w:rPr>
        <w:t xml:space="preserve">he absence of </w:t>
      </w:r>
      <w:r w:rsidR="003274F9">
        <w:rPr>
          <w:lang w:val="en-US"/>
        </w:rPr>
        <w:t>any</w:t>
      </w:r>
      <w:r w:rsidR="00CF52F7">
        <w:rPr>
          <w:lang w:val="en-US"/>
        </w:rPr>
        <w:t xml:space="preserve"> new</w:t>
      </w:r>
      <w:r w:rsidR="003274F9">
        <w:rPr>
          <w:lang w:val="en-US"/>
        </w:rPr>
        <w:t xml:space="preserve"> information from the State party that would allow</w:t>
      </w:r>
      <w:r w:rsidR="002C394D">
        <w:rPr>
          <w:lang w:val="en-US"/>
        </w:rPr>
        <w:t xml:space="preserve"> the Committee </w:t>
      </w:r>
      <w:r w:rsidR="003274F9">
        <w:rPr>
          <w:lang w:val="en-US"/>
        </w:rPr>
        <w:t xml:space="preserve">to </w:t>
      </w:r>
      <w:r w:rsidR="002C394D">
        <w:rPr>
          <w:lang w:val="en-US"/>
        </w:rPr>
        <w:t xml:space="preserve">reach a different conclusion, compared to its previous case law, </w:t>
      </w:r>
      <w:r w:rsidR="00D6746A">
        <w:rPr>
          <w:lang w:val="en-US"/>
        </w:rPr>
        <w:t xml:space="preserve">the Committee </w:t>
      </w:r>
      <w:r w:rsidR="00CF52F7">
        <w:rPr>
          <w:lang w:val="en-US"/>
        </w:rPr>
        <w:t xml:space="preserve">considers </w:t>
      </w:r>
      <w:r w:rsidR="00D6746A">
        <w:rPr>
          <w:lang w:val="en-US"/>
        </w:rPr>
        <w:t>that the authors have exhausted all available effective domestic remedies and that it is not precluded by article 5 (2) (b) of the Optional Protocol from examining the present communication.</w:t>
      </w:r>
    </w:p>
    <w:p w14:paraId="01FAA222" w14:textId="4DB0F2DD" w:rsidR="00570B95" w:rsidRDefault="00C200C2" w:rsidP="00892283">
      <w:pPr>
        <w:pStyle w:val="SingleTxtG"/>
      </w:pPr>
      <w:r>
        <w:rPr>
          <w:lang w:val="en-US"/>
        </w:rPr>
        <w:t>6.</w:t>
      </w:r>
      <w:r w:rsidR="00714C7B">
        <w:rPr>
          <w:lang w:val="en-US"/>
        </w:rPr>
        <w:t>2</w:t>
      </w:r>
      <w:r>
        <w:rPr>
          <w:lang w:val="en-US"/>
        </w:rPr>
        <w:tab/>
      </w:r>
      <w:r w:rsidR="00F36F1C">
        <w:t>The Committee note</w:t>
      </w:r>
      <w:r w:rsidR="00A44CA0">
        <w:t>s</w:t>
      </w:r>
      <w:r w:rsidR="00F36F1C">
        <w:t xml:space="preserve"> </w:t>
      </w:r>
      <w:r w:rsidR="00A44CA0">
        <w:t>that the authors of 8 communications mentioned in para. 3.2 claim that the State party has violated their rights under articles 19 and 21, read in conjunction with article 2 (3), of the Covenant.</w:t>
      </w:r>
      <w:r w:rsidR="00F36F1C">
        <w:t xml:space="preserve"> In the absence, however, of any further pertinent information on file, the Committee considers that the authors have failed to sufficiently substantiate those claims for the purposes of admissibility. Accordingly, it declares that part of the communication inadmissible under article 2 of the Optional Protocol. </w:t>
      </w:r>
    </w:p>
    <w:p w14:paraId="6A3E8E89" w14:textId="1861F695" w:rsidR="00892283" w:rsidRDefault="00A44CA0" w:rsidP="00741D24">
      <w:pPr>
        <w:pStyle w:val="SingleTxtG"/>
      </w:pPr>
      <w:r>
        <w:t>6.</w:t>
      </w:r>
      <w:r w:rsidR="00714C7B">
        <w:t>3</w:t>
      </w:r>
      <w:r>
        <w:tab/>
      </w:r>
      <w:r w:rsidR="00304585">
        <w:t xml:space="preserve">The Committee </w:t>
      </w:r>
      <w:r>
        <w:t xml:space="preserve">also </w:t>
      </w:r>
      <w:r w:rsidR="00304585">
        <w:t>note</w:t>
      </w:r>
      <w:r w:rsidR="00A7095F">
        <w:t>s</w:t>
      </w:r>
      <w:r w:rsidR="00304585">
        <w:t xml:space="preserve"> the </w:t>
      </w:r>
      <w:r w:rsidR="00A7095F">
        <w:t>claim</w:t>
      </w:r>
      <w:r>
        <w:t>s</w:t>
      </w:r>
      <w:r w:rsidR="00A7095F">
        <w:t xml:space="preserve"> by </w:t>
      </w:r>
      <w:r w:rsidR="00041817">
        <w:t>the</w:t>
      </w:r>
      <w:r w:rsidR="00A7095F">
        <w:t xml:space="preserve"> </w:t>
      </w:r>
      <w:r>
        <w:t xml:space="preserve">same </w:t>
      </w:r>
      <w:r w:rsidR="00304585">
        <w:t>authors</w:t>
      </w:r>
      <w:r w:rsidR="00041817">
        <w:t xml:space="preserve"> </w:t>
      </w:r>
      <w:r w:rsidR="00304585">
        <w:t>that the State party has violated their rights under articles 19 and 21, read in conjunction with article 2 (2), of the Covenant. The Committee notes that the authors have alleged a violation of their rights under articles 19 and 21 of the Covenant resulting from the interpretation and application of the existing laws of the State party and the Committee does not consider the examination of whether the State party has also violated its general obligations under article 2 (2), read in conjunction with articles 19 and 21, to be distinct from an examination of the violation of the authors’ rights under articles 19 and 21 of the Covenant.</w:t>
      </w:r>
      <w:r w:rsidR="00C57AEE">
        <w:rPr>
          <w:vertAlign w:val="superscript"/>
        </w:rPr>
        <w:footnoteReference w:id="9"/>
      </w:r>
      <w:r w:rsidR="00304585">
        <w:t xml:space="preserve"> The Committee therefore considers that the authors’ claims in that regard are incompatible with article 2 of the Covenant and thus inadmissible under article 3 of the Optional Protocol.</w:t>
      </w:r>
      <w:r w:rsidR="00741D24">
        <w:t xml:space="preserve"> </w:t>
      </w:r>
      <w:r w:rsidR="006B7388">
        <w:t>The Committee finds the authors</w:t>
      </w:r>
      <w:r w:rsidR="00AD5543">
        <w:t>’</w:t>
      </w:r>
      <w:r w:rsidR="006B7388">
        <w:t xml:space="preserve"> claims under article</w:t>
      </w:r>
      <w:r w:rsidR="00AD5543">
        <w:t>s</w:t>
      </w:r>
      <w:r w:rsidR="006B7388">
        <w:t xml:space="preserve"> 19</w:t>
      </w:r>
      <w:r w:rsidR="00AD5543">
        <w:t xml:space="preserve"> and 21</w:t>
      </w:r>
      <w:r w:rsidR="006B7388">
        <w:t xml:space="preserve"> of the Covenant sufficiently substantiated and proceeds to the considerations of the merits. </w:t>
      </w:r>
    </w:p>
    <w:p w14:paraId="51BD37ED" w14:textId="013D73FF" w:rsidR="00BE2639" w:rsidRDefault="00892283" w:rsidP="00892283">
      <w:pPr>
        <w:pStyle w:val="SingleTxtG"/>
      </w:pPr>
      <w:r w:rsidRPr="001A481C">
        <w:rPr>
          <w:highlight w:val="green"/>
        </w:rPr>
        <w:t>6.</w:t>
      </w:r>
      <w:r w:rsidR="00714C7B" w:rsidRPr="001A481C">
        <w:rPr>
          <w:highlight w:val="green"/>
        </w:rPr>
        <w:t>4</w:t>
      </w:r>
      <w:r w:rsidRPr="001A481C">
        <w:rPr>
          <w:highlight w:val="green"/>
        </w:rPr>
        <w:tab/>
      </w:r>
      <w:r w:rsidR="00052844" w:rsidRPr="001A481C">
        <w:rPr>
          <w:highlight w:val="green"/>
        </w:rPr>
        <w:t xml:space="preserve">The Committee has considered the communication in the light of all the information submitted to it by the parties, in accordance with article 5 (1) of the Optional Protocol. </w:t>
      </w:r>
      <w:r w:rsidR="00F434EC" w:rsidRPr="001A481C">
        <w:rPr>
          <w:highlight w:val="green"/>
          <w:lang w:val="en-US"/>
        </w:rPr>
        <w:t xml:space="preserve">The Committee notes that </w:t>
      </w:r>
      <w:r w:rsidR="00F434EC" w:rsidRPr="001A481C">
        <w:rPr>
          <w:b/>
          <w:bCs/>
          <w:i/>
          <w:iCs/>
          <w:highlight w:val="green"/>
          <w:lang w:val="en-US"/>
        </w:rPr>
        <w:t xml:space="preserve">it has </w:t>
      </w:r>
      <w:r w:rsidR="00F434EC" w:rsidRPr="001A481C">
        <w:rPr>
          <w:b/>
          <w:bCs/>
          <w:i/>
          <w:iCs/>
          <w:highlight w:val="green"/>
        </w:rPr>
        <w:t>found a violation of article</w:t>
      </w:r>
      <w:r w:rsidR="00434E30" w:rsidRPr="001A481C">
        <w:rPr>
          <w:b/>
          <w:bCs/>
          <w:i/>
          <w:iCs/>
          <w:highlight w:val="green"/>
        </w:rPr>
        <w:t>s</w:t>
      </w:r>
      <w:r w:rsidR="00F434EC" w:rsidRPr="001A481C">
        <w:rPr>
          <w:b/>
          <w:bCs/>
          <w:i/>
          <w:iCs/>
          <w:highlight w:val="green"/>
        </w:rPr>
        <w:t xml:space="preserve"> 19 </w:t>
      </w:r>
      <w:r w:rsidR="00434E30" w:rsidRPr="001A481C">
        <w:rPr>
          <w:b/>
          <w:bCs/>
          <w:i/>
          <w:iCs/>
          <w:highlight w:val="green"/>
        </w:rPr>
        <w:t>and 21</w:t>
      </w:r>
      <w:r w:rsidR="00F434EC" w:rsidRPr="001A481C">
        <w:rPr>
          <w:b/>
          <w:bCs/>
          <w:i/>
          <w:iCs/>
          <w:highlight w:val="green"/>
        </w:rPr>
        <w:t xml:space="preserve"> of the Covenant in</w:t>
      </w:r>
      <w:r w:rsidR="00F434EC" w:rsidRPr="001A481C">
        <w:rPr>
          <w:b/>
          <w:bCs/>
          <w:i/>
          <w:iCs/>
          <w:highlight w:val="green"/>
          <w:lang w:val="en-US"/>
        </w:rPr>
        <w:t xml:space="preserve"> similar cases in respect of the same laws and practices of the State party in a number of earlier communications</w:t>
      </w:r>
      <w:r w:rsidRPr="001A481C">
        <w:rPr>
          <w:highlight w:val="green"/>
        </w:rPr>
        <w:t>.</w:t>
      </w:r>
      <w:r w:rsidR="00E5092E" w:rsidRPr="001A481C">
        <w:rPr>
          <w:rStyle w:val="FootnoteReference"/>
          <w:highlight w:val="green"/>
        </w:rPr>
        <w:footnoteReference w:id="10"/>
      </w:r>
      <w:r w:rsidRPr="001A481C">
        <w:rPr>
          <w:highlight w:val="green"/>
        </w:rPr>
        <w:t xml:space="preserve"> </w:t>
      </w:r>
      <w:r w:rsidR="00AC7707" w:rsidRPr="001A481C">
        <w:rPr>
          <w:highlight w:val="green"/>
        </w:rPr>
        <w:t xml:space="preserve">There is nothing in </w:t>
      </w:r>
      <w:r w:rsidR="00FC06C2" w:rsidRPr="001A481C">
        <w:rPr>
          <w:highlight w:val="green"/>
        </w:rPr>
        <w:t xml:space="preserve">the </w:t>
      </w:r>
      <w:r w:rsidR="00AC7707" w:rsidRPr="001A481C">
        <w:rPr>
          <w:highlight w:val="green"/>
        </w:rPr>
        <w:t xml:space="preserve">factual </w:t>
      </w:r>
      <w:r w:rsidR="00FC06C2" w:rsidRPr="001A481C">
        <w:rPr>
          <w:highlight w:val="green"/>
        </w:rPr>
        <w:t xml:space="preserve">background </w:t>
      </w:r>
      <w:r w:rsidR="00AC7707" w:rsidRPr="001A481C">
        <w:rPr>
          <w:highlight w:val="green"/>
        </w:rPr>
        <w:t>or legal</w:t>
      </w:r>
      <w:r w:rsidR="00FC06C2" w:rsidRPr="001A481C">
        <w:rPr>
          <w:highlight w:val="green"/>
        </w:rPr>
        <w:t xml:space="preserve"> claims</w:t>
      </w:r>
      <w:r w:rsidR="00AC7707" w:rsidRPr="001A481C">
        <w:rPr>
          <w:highlight w:val="green"/>
        </w:rPr>
        <w:t xml:space="preserve"> of the present communications that would lead the Committee to a different conclusion on the merits. </w:t>
      </w:r>
      <w:r w:rsidR="00BE2639" w:rsidRPr="001A481C">
        <w:rPr>
          <w:highlight w:val="green"/>
        </w:rPr>
        <w:t xml:space="preserve">Having considered the communications in the light of all the information made available to it by the </w:t>
      </w:r>
      <w:r w:rsidR="002621DF" w:rsidRPr="001A481C">
        <w:rPr>
          <w:highlight w:val="green"/>
        </w:rPr>
        <w:t>parties and</w:t>
      </w:r>
      <w:r w:rsidR="006030F9" w:rsidRPr="001A481C">
        <w:rPr>
          <w:highlight w:val="green"/>
        </w:rPr>
        <w:t xml:space="preserve"> having regard to its previous jurisprudence on the subject, </w:t>
      </w:r>
      <w:r w:rsidR="00BE2639" w:rsidRPr="001A481C">
        <w:rPr>
          <w:highlight w:val="green"/>
        </w:rPr>
        <w:t xml:space="preserve">the Committee considers </w:t>
      </w:r>
      <w:r w:rsidR="00BE2639" w:rsidRPr="001A481C">
        <w:rPr>
          <w:b/>
          <w:bCs/>
          <w:i/>
          <w:iCs/>
          <w:highlight w:val="green"/>
        </w:rPr>
        <w:t xml:space="preserve">that </w:t>
      </w:r>
      <w:r w:rsidR="004615C0" w:rsidRPr="001A481C">
        <w:rPr>
          <w:b/>
          <w:bCs/>
          <w:i/>
          <w:iCs/>
          <w:highlight w:val="green"/>
        </w:rPr>
        <w:t>by sanctioning the author</w:t>
      </w:r>
      <w:r w:rsidR="00455969" w:rsidRPr="001A481C">
        <w:rPr>
          <w:b/>
          <w:bCs/>
          <w:i/>
          <w:iCs/>
          <w:highlight w:val="green"/>
        </w:rPr>
        <w:t>s</w:t>
      </w:r>
      <w:r w:rsidR="004615C0" w:rsidRPr="001A481C">
        <w:rPr>
          <w:b/>
          <w:bCs/>
          <w:i/>
          <w:iCs/>
          <w:highlight w:val="green"/>
        </w:rPr>
        <w:t xml:space="preserve"> for </w:t>
      </w:r>
      <w:r w:rsidR="00F25222" w:rsidRPr="001A481C">
        <w:rPr>
          <w:b/>
          <w:bCs/>
          <w:i/>
          <w:iCs/>
          <w:highlight w:val="green"/>
        </w:rPr>
        <w:t xml:space="preserve">participation in </w:t>
      </w:r>
      <w:r w:rsidR="005A73BF" w:rsidRPr="001A481C">
        <w:rPr>
          <w:b/>
          <w:bCs/>
          <w:i/>
          <w:iCs/>
          <w:highlight w:val="green"/>
        </w:rPr>
        <w:t>peaceful protests</w:t>
      </w:r>
      <w:r w:rsidR="004615C0" w:rsidRPr="001A481C">
        <w:rPr>
          <w:b/>
          <w:bCs/>
          <w:i/>
          <w:iCs/>
          <w:highlight w:val="green"/>
        </w:rPr>
        <w:t xml:space="preserve">, </w:t>
      </w:r>
      <w:r w:rsidR="008463CA" w:rsidRPr="001A481C">
        <w:rPr>
          <w:b/>
          <w:bCs/>
          <w:i/>
          <w:iCs/>
          <w:highlight w:val="green"/>
        </w:rPr>
        <w:t xml:space="preserve">although unauthorized, </w:t>
      </w:r>
      <w:r w:rsidR="00BE2639" w:rsidRPr="001A481C">
        <w:rPr>
          <w:b/>
          <w:bCs/>
          <w:i/>
          <w:iCs/>
          <w:highlight w:val="green"/>
        </w:rPr>
        <w:t xml:space="preserve">the </w:t>
      </w:r>
      <w:r w:rsidR="004615C0" w:rsidRPr="001A481C">
        <w:rPr>
          <w:b/>
          <w:bCs/>
          <w:i/>
          <w:iCs/>
          <w:highlight w:val="green"/>
        </w:rPr>
        <w:t xml:space="preserve">State party </w:t>
      </w:r>
      <w:r w:rsidR="00A25AB5" w:rsidRPr="001A481C">
        <w:rPr>
          <w:b/>
          <w:bCs/>
          <w:i/>
          <w:iCs/>
          <w:highlight w:val="green"/>
        </w:rPr>
        <w:t xml:space="preserve">has </w:t>
      </w:r>
      <w:r w:rsidR="004615C0" w:rsidRPr="001A481C">
        <w:rPr>
          <w:b/>
          <w:bCs/>
          <w:i/>
          <w:iCs/>
          <w:highlight w:val="green"/>
        </w:rPr>
        <w:t xml:space="preserve">violated </w:t>
      </w:r>
      <w:r w:rsidR="00A25AB5" w:rsidRPr="001A481C">
        <w:rPr>
          <w:b/>
          <w:bCs/>
          <w:i/>
          <w:iCs/>
          <w:highlight w:val="green"/>
        </w:rPr>
        <w:t>their</w:t>
      </w:r>
      <w:r w:rsidR="004615C0" w:rsidRPr="001A481C">
        <w:rPr>
          <w:b/>
          <w:bCs/>
          <w:i/>
          <w:iCs/>
          <w:highlight w:val="green"/>
        </w:rPr>
        <w:t xml:space="preserve"> rights under article</w:t>
      </w:r>
      <w:r w:rsidR="00A25AB5" w:rsidRPr="001A481C">
        <w:rPr>
          <w:b/>
          <w:bCs/>
          <w:i/>
          <w:iCs/>
          <w:highlight w:val="green"/>
        </w:rPr>
        <w:t>s</w:t>
      </w:r>
      <w:r w:rsidR="004615C0" w:rsidRPr="001A481C">
        <w:rPr>
          <w:b/>
          <w:bCs/>
          <w:i/>
          <w:iCs/>
          <w:highlight w:val="green"/>
        </w:rPr>
        <w:t xml:space="preserve"> 19</w:t>
      </w:r>
      <w:r w:rsidR="007A7C68" w:rsidRPr="001A481C">
        <w:rPr>
          <w:b/>
          <w:bCs/>
          <w:i/>
          <w:iCs/>
          <w:highlight w:val="green"/>
        </w:rPr>
        <w:t xml:space="preserve"> </w:t>
      </w:r>
      <w:r w:rsidR="00A25AB5" w:rsidRPr="001A481C">
        <w:rPr>
          <w:b/>
          <w:bCs/>
          <w:i/>
          <w:iCs/>
          <w:highlight w:val="green"/>
        </w:rPr>
        <w:t>and 21</w:t>
      </w:r>
      <w:r w:rsidR="004615C0" w:rsidRPr="001A481C">
        <w:rPr>
          <w:b/>
          <w:bCs/>
          <w:i/>
          <w:iCs/>
          <w:highlight w:val="green"/>
        </w:rPr>
        <w:t xml:space="preserve"> of the Covenant</w:t>
      </w:r>
      <w:r w:rsidR="004615C0" w:rsidRPr="001A481C">
        <w:rPr>
          <w:highlight w:val="green"/>
        </w:rPr>
        <w:t>.</w:t>
      </w:r>
    </w:p>
    <w:p w14:paraId="2EB7F755" w14:textId="6F7A7C33" w:rsidR="00686DB0" w:rsidRPr="001A481C" w:rsidRDefault="002621DF" w:rsidP="00686DB0">
      <w:pPr>
        <w:pStyle w:val="SingleTxtG"/>
        <w:rPr>
          <w:b/>
          <w:bCs/>
          <w:i/>
          <w:iCs/>
        </w:rPr>
      </w:pPr>
      <w:r>
        <w:t>7</w:t>
      </w:r>
      <w:r w:rsidR="004747B0">
        <w:t>.</w:t>
      </w:r>
      <w:r w:rsidR="00686DB0" w:rsidRPr="006A7DE7">
        <w:tab/>
      </w:r>
      <w:r w:rsidR="00686DB0" w:rsidRPr="001A481C">
        <w:rPr>
          <w:highlight w:val="green"/>
        </w:rPr>
        <w:t>Pursuant to article 2 (3) (a) of the Covenant, the State party is under an obligation to provide the author</w:t>
      </w:r>
      <w:r w:rsidR="00A25AB5" w:rsidRPr="001A481C">
        <w:rPr>
          <w:highlight w:val="green"/>
        </w:rPr>
        <w:t>s</w:t>
      </w:r>
      <w:r w:rsidR="00686DB0" w:rsidRPr="001A481C">
        <w:rPr>
          <w:highlight w:val="green"/>
        </w:rPr>
        <w:t xml:space="preserve"> with an effective remedy. This requires it to make full reparation to individuals whose Covenant rights have been violated. Accordingly, the State party is obligated to take appropriate steps to reimburse the current value of the fine</w:t>
      </w:r>
      <w:r w:rsidR="006308A8" w:rsidRPr="001A481C">
        <w:rPr>
          <w:highlight w:val="green"/>
        </w:rPr>
        <w:t>s</w:t>
      </w:r>
      <w:r w:rsidR="00686DB0" w:rsidRPr="001A481C">
        <w:rPr>
          <w:highlight w:val="green"/>
        </w:rPr>
        <w:t xml:space="preserve"> and any legal costs incurred by the author</w:t>
      </w:r>
      <w:r w:rsidR="009768C4" w:rsidRPr="001A481C">
        <w:rPr>
          <w:highlight w:val="green"/>
        </w:rPr>
        <w:t>s</w:t>
      </w:r>
      <w:r w:rsidR="00686DB0" w:rsidRPr="001A481C">
        <w:rPr>
          <w:highlight w:val="green"/>
        </w:rPr>
        <w:t xml:space="preserve"> in relation to the domestic proceedings</w:t>
      </w:r>
      <w:r w:rsidR="009768C4" w:rsidRPr="001A481C">
        <w:rPr>
          <w:highlight w:val="green"/>
        </w:rPr>
        <w:t xml:space="preserve"> against them (see Annex for details)</w:t>
      </w:r>
      <w:r w:rsidR="00686DB0" w:rsidRPr="001A481C">
        <w:rPr>
          <w:highlight w:val="green"/>
        </w:rPr>
        <w:t>. The State party is also under an obligation to take all steps necessary to prevent similar violations from occurring in the future</w:t>
      </w:r>
      <w:r w:rsidRPr="001A481C">
        <w:rPr>
          <w:highlight w:val="green"/>
        </w:rPr>
        <w:t>. The Committee</w:t>
      </w:r>
      <w:r w:rsidR="002A6EDA" w:rsidRPr="001A481C">
        <w:rPr>
          <w:highlight w:val="green"/>
        </w:rPr>
        <w:t xml:space="preserve"> </w:t>
      </w:r>
      <w:r w:rsidR="009768C4" w:rsidRPr="001A481C">
        <w:rPr>
          <w:highlight w:val="green"/>
        </w:rPr>
        <w:t xml:space="preserve">therefore </w:t>
      </w:r>
      <w:r w:rsidR="00431D00" w:rsidRPr="001A481C">
        <w:rPr>
          <w:highlight w:val="green"/>
        </w:rPr>
        <w:t xml:space="preserve">recommends </w:t>
      </w:r>
      <w:r w:rsidR="00431D00" w:rsidRPr="001A481C">
        <w:rPr>
          <w:b/>
          <w:bCs/>
          <w:i/>
          <w:iCs/>
          <w:highlight w:val="green"/>
        </w:rPr>
        <w:t xml:space="preserve">that </w:t>
      </w:r>
      <w:r w:rsidR="002A6EDA" w:rsidRPr="001A481C">
        <w:rPr>
          <w:b/>
          <w:bCs/>
          <w:i/>
          <w:iCs/>
          <w:highlight w:val="green"/>
        </w:rPr>
        <w:t>the State party revise its normative framework, in particular its Law on Mass Media, consistent with its obligation under article 2 (2)</w:t>
      </w:r>
      <w:r w:rsidR="00431D00" w:rsidRPr="001A481C">
        <w:rPr>
          <w:b/>
          <w:bCs/>
          <w:i/>
          <w:iCs/>
          <w:highlight w:val="green"/>
        </w:rPr>
        <w:t xml:space="preserve"> of the Covenant</w:t>
      </w:r>
      <w:r w:rsidR="002A6EDA" w:rsidRPr="001A481C">
        <w:rPr>
          <w:b/>
          <w:bCs/>
          <w:i/>
          <w:iCs/>
          <w:highlight w:val="green"/>
        </w:rPr>
        <w:t>, with a view to ensuring that the rights under article</w:t>
      </w:r>
      <w:r w:rsidR="00805A91" w:rsidRPr="001A481C">
        <w:rPr>
          <w:b/>
          <w:bCs/>
          <w:i/>
          <w:iCs/>
          <w:highlight w:val="green"/>
        </w:rPr>
        <w:t>s</w:t>
      </w:r>
      <w:r w:rsidR="002A6EDA" w:rsidRPr="001A481C">
        <w:rPr>
          <w:b/>
          <w:bCs/>
          <w:i/>
          <w:iCs/>
          <w:highlight w:val="green"/>
        </w:rPr>
        <w:t xml:space="preserve"> 19 </w:t>
      </w:r>
      <w:r w:rsidR="00805A91" w:rsidRPr="001A481C">
        <w:rPr>
          <w:b/>
          <w:bCs/>
          <w:i/>
          <w:iCs/>
          <w:highlight w:val="green"/>
        </w:rPr>
        <w:t xml:space="preserve">and 21 </w:t>
      </w:r>
      <w:r w:rsidR="002A6EDA" w:rsidRPr="001A481C">
        <w:rPr>
          <w:b/>
          <w:bCs/>
          <w:i/>
          <w:iCs/>
          <w:highlight w:val="green"/>
        </w:rPr>
        <w:t>may be fully enjoyed in the State party.</w:t>
      </w:r>
    </w:p>
    <w:p w14:paraId="060E4DD8" w14:textId="6DF72522" w:rsidR="00686DB0" w:rsidRDefault="002621DF" w:rsidP="000B6DEF">
      <w:pPr>
        <w:pStyle w:val="SingleTxtG"/>
      </w:pPr>
      <w:r>
        <w:t>8</w:t>
      </w:r>
      <w:r w:rsidR="00686DB0" w:rsidRPr="006A7DE7">
        <w:t>.</w:t>
      </w:r>
      <w:r w:rsidR="00686DB0" w:rsidRPr="006A7DE7">
        <w:tab/>
      </w:r>
      <w:r w:rsidR="000B6DEF" w:rsidRPr="00E86AA2">
        <w:t>On becoming a party to the Optional Protocol, the State party has recognized the competence of the Committee to determine whether there has been a violation of the Covenant.</w:t>
      </w:r>
      <w:r w:rsidR="000B6DEF">
        <w:t xml:space="preserve"> </w:t>
      </w:r>
      <w:r w:rsidR="000B6DEF" w:rsidRPr="00BA6162">
        <w:rPr>
          <w:color w:val="000000" w:themeColor="text1"/>
        </w:rPr>
        <w:t>The present communication</w:t>
      </w:r>
      <w:r>
        <w:rPr>
          <w:color w:val="000000" w:themeColor="text1"/>
        </w:rPr>
        <w:t>s</w:t>
      </w:r>
      <w:r w:rsidR="000B6DEF" w:rsidRPr="00BA6162">
        <w:rPr>
          <w:color w:val="000000" w:themeColor="text1"/>
        </w:rPr>
        <w:t xml:space="preserve"> </w:t>
      </w:r>
      <w:r>
        <w:rPr>
          <w:color w:val="000000" w:themeColor="text1"/>
        </w:rPr>
        <w:t>were</w:t>
      </w:r>
      <w:r w:rsidR="000B6DEF" w:rsidRPr="00BA6162">
        <w:rPr>
          <w:color w:val="000000" w:themeColor="text1"/>
        </w:rPr>
        <w:t xml:space="preserve"> submitted for consideration before the State party’s denunciation of the Optional Protocol became effective on 8 February 2023. </w:t>
      </w:r>
      <w:r w:rsidR="000B6DEF" w:rsidRPr="00E86AA2">
        <w:t xml:space="preserve">Since pursuant to article 2 of the Covenant, the State party has undertaken to ensure to all individuals within its territory and subject to its jurisdiction the rights recognized in the Covenant and to provide an effective and enforceable remedy when it has been determined that a violation has occurred, </w:t>
      </w:r>
      <w:bookmarkStart w:id="6" w:name="_Hlk191585998"/>
      <w:r w:rsidR="000B6DEF" w:rsidRPr="00696AA4">
        <w:rPr>
          <w:highlight w:val="yellow"/>
        </w:rPr>
        <w:t>the Committee wishes to receive from the State party, within 180 days, information about the measures taken to give effect to the Committee</w:t>
      </w:r>
      <w:r w:rsidR="000B6DEF" w:rsidRPr="00696AA4">
        <w:rPr>
          <w:rFonts w:ascii="Arial Unicode MS"/>
          <w:highlight w:val="yellow"/>
        </w:rPr>
        <w:t>’</w:t>
      </w:r>
      <w:r w:rsidR="000B6DEF" w:rsidRPr="00696AA4">
        <w:rPr>
          <w:highlight w:val="yellow"/>
        </w:rPr>
        <w:t>s Views. The State party is also requested to publish the present Views and to have them widely disseminated in the official languages of the State party.</w:t>
      </w:r>
      <w:bookmarkEnd w:id="6"/>
    </w:p>
    <w:p w14:paraId="1FC44AF4" w14:textId="1BD859D2" w:rsidR="00805A91" w:rsidRDefault="00805A91" w:rsidP="00805A91">
      <w:pPr>
        <w:pStyle w:val="SingleTxtG"/>
        <w:jc w:val="center"/>
      </w:pPr>
      <w:r>
        <w:t>____________________</w:t>
      </w:r>
    </w:p>
    <w:p w14:paraId="30564010" w14:textId="77777777" w:rsidR="00C57AEE" w:rsidRDefault="00C57AEE" w:rsidP="000B6DEF">
      <w:pPr>
        <w:pStyle w:val="SingleTxtG"/>
      </w:pPr>
    </w:p>
    <w:p w14:paraId="7E7D89D3" w14:textId="77777777" w:rsidR="00217A4E" w:rsidRDefault="00217A4E" w:rsidP="000B6DEF">
      <w:pPr>
        <w:pStyle w:val="SingleTxtG"/>
      </w:pPr>
    </w:p>
    <w:p w14:paraId="07D9D05A" w14:textId="7C3D2833" w:rsidR="002D20AB" w:rsidRPr="00930CC3" w:rsidRDefault="002D20AB" w:rsidP="000B6DEF">
      <w:pPr>
        <w:pStyle w:val="SingleTxtG"/>
        <w:rPr>
          <w:i/>
          <w:iCs/>
        </w:rPr>
      </w:pPr>
      <w:bookmarkStart w:id="7" w:name="_Hlk171342489"/>
      <w:r w:rsidRPr="00930CC3">
        <w:rPr>
          <w:i/>
          <w:iCs/>
        </w:rPr>
        <w:t>Annex</w:t>
      </w:r>
      <w:r w:rsidR="0065114F" w:rsidRPr="00930CC3">
        <w:rPr>
          <w:i/>
          <w:iCs/>
        </w:rPr>
        <w:t xml:space="preserve"> </w:t>
      </w:r>
    </w:p>
    <w:p w14:paraId="4307026C" w14:textId="03402994" w:rsidR="00CC2550" w:rsidRDefault="00CC2550" w:rsidP="000B6DEF">
      <w:pPr>
        <w:pStyle w:val="SingleTxtG"/>
      </w:pPr>
      <w:r>
        <w:t>Key procedural information and additional details, by communication</w:t>
      </w:r>
    </w:p>
    <w:bookmarkEnd w:id="7"/>
    <w:p w14:paraId="12CDC49F" w14:textId="77777777" w:rsidR="00FF4C7B" w:rsidRPr="006A7DE7" w:rsidRDefault="00FF4C7B" w:rsidP="000B6DEF">
      <w:pPr>
        <w:pStyle w:val="SingleTxtG"/>
      </w:pPr>
    </w:p>
    <w:tbl>
      <w:tblPr>
        <w:tblStyle w:val="TableGrid"/>
        <w:tblpPr w:leftFromText="180" w:rightFromText="180" w:horzAnchor="margin" w:tblpXSpec="center" w:tblpY="-202"/>
        <w:tblW w:w="10350" w:type="dxa"/>
        <w:tblLayout w:type="fixed"/>
        <w:tblLook w:val="04A0" w:firstRow="1" w:lastRow="0" w:firstColumn="1" w:lastColumn="0" w:noHBand="0" w:noVBand="1"/>
      </w:tblPr>
      <w:tblGrid>
        <w:gridCol w:w="1413"/>
        <w:gridCol w:w="1377"/>
        <w:gridCol w:w="1710"/>
        <w:gridCol w:w="2070"/>
        <w:gridCol w:w="1980"/>
        <w:gridCol w:w="1800"/>
      </w:tblGrid>
      <w:tr w:rsidR="005574EE" w14:paraId="2035943A" w14:textId="53AB8243" w:rsidTr="006D12EB">
        <w:trPr>
          <w:trHeight w:val="620"/>
        </w:trPr>
        <w:tc>
          <w:tcPr>
            <w:tcW w:w="1413" w:type="dxa"/>
          </w:tcPr>
          <w:p w14:paraId="1015BDF1" w14:textId="611A4D3C" w:rsidR="0054477E" w:rsidRDefault="0054477E" w:rsidP="00FB19DA">
            <w:pPr>
              <w:suppressAutoHyphens w:val="0"/>
              <w:autoSpaceDE w:val="0"/>
              <w:autoSpaceDN w:val="0"/>
              <w:adjustRightInd w:val="0"/>
              <w:spacing w:line="240" w:lineRule="auto"/>
              <w:jc w:val="center"/>
              <w:rPr>
                <w:rFonts w:ascii="TimesNewRomanPS-BoldMT" w:hAnsi="TimesNewRomanPS-BoldMT" w:cs="TimesNewRomanPS-BoldMT"/>
                <w:b/>
                <w:bCs/>
                <w:color w:val="474747"/>
                <w:sz w:val="16"/>
                <w:szCs w:val="16"/>
                <w:lang w:val="en-US" w:eastAsia="fr-FR"/>
              </w:rPr>
            </w:pPr>
            <w:r>
              <w:rPr>
                <w:rFonts w:ascii="TimesNewRomanPS-BoldMT" w:hAnsi="TimesNewRomanPS-BoldMT" w:cs="TimesNewRomanPS-BoldMT"/>
                <w:b/>
                <w:bCs/>
                <w:color w:val="474747"/>
                <w:sz w:val="16"/>
                <w:szCs w:val="16"/>
                <w:lang w:val="en-US" w:eastAsia="fr-FR"/>
              </w:rPr>
              <w:t>Author/</w:t>
            </w:r>
          </w:p>
          <w:p w14:paraId="4003A9F5" w14:textId="744B840C" w:rsidR="005574EE" w:rsidRPr="00E03672" w:rsidRDefault="005574EE" w:rsidP="00FB19DA">
            <w:pPr>
              <w:suppressAutoHyphens w:val="0"/>
              <w:autoSpaceDE w:val="0"/>
              <w:autoSpaceDN w:val="0"/>
              <w:adjustRightInd w:val="0"/>
              <w:spacing w:line="240" w:lineRule="auto"/>
              <w:jc w:val="center"/>
            </w:pPr>
            <w:r w:rsidRPr="003F2CD4">
              <w:rPr>
                <w:rFonts w:ascii="TimesNewRomanPS-BoldMT" w:hAnsi="TimesNewRomanPS-BoldMT" w:cs="TimesNewRomanPS-BoldMT"/>
                <w:b/>
                <w:bCs/>
                <w:color w:val="474747"/>
                <w:sz w:val="16"/>
                <w:szCs w:val="16"/>
                <w:lang w:val="en-US" w:eastAsia="fr-FR"/>
              </w:rPr>
              <w:t>Communication No.</w:t>
            </w:r>
          </w:p>
        </w:tc>
        <w:tc>
          <w:tcPr>
            <w:tcW w:w="1377" w:type="dxa"/>
          </w:tcPr>
          <w:p w14:paraId="01F1163C" w14:textId="77777777" w:rsidR="005574EE" w:rsidRDefault="005574EE" w:rsidP="00FB19DA">
            <w:pPr>
              <w:suppressAutoHyphens w:val="0"/>
              <w:autoSpaceDE w:val="0"/>
              <w:autoSpaceDN w:val="0"/>
              <w:adjustRightInd w:val="0"/>
              <w:spacing w:line="240" w:lineRule="auto"/>
              <w:jc w:val="center"/>
              <w:rPr>
                <w:rFonts w:ascii="TimesNewRomanPS-BoldMT" w:hAnsi="TimesNewRomanPS-BoldMT" w:cs="TimesNewRomanPS-BoldMT"/>
                <w:b/>
                <w:bCs/>
                <w:color w:val="474747"/>
                <w:sz w:val="16"/>
                <w:szCs w:val="16"/>
                <w:lang w:val="en-US" w:eastAsia="fr-FR"/>
              </w:rPr>
            </w:pPr>
            <w:r>
              <w:rPr>
                <w:rFonts w:ascii="TimesNewRomanPS-BoldMT" w:hAnsi="TimesNewRomanPS-BoldMT" w:cs="TimesNewRomanPS-BoldMT"/>
                <w:b/>
                <w:bCs/>
                <w:color w:val="474747"/>
                <w:sz w:val="16"/>
                <w:szCs w:val="16"/>
                <w:lang w:val="en-US" w:eastAsia="fr-FR"/>
              </w:rPr>
              <w:t>Date of</w:t>
            </w:r>
          </w:p>
          <w:p w14:paraId="18EE9F3E" w14:textId="79A5709D" w:rsidR="005574EE" w:rsidRDefault="005574EE" w:rsidP="00FB19DA">
            <w:pPr>
              <w:suppressAutoHyphens w:val="0"/>
              <w:autoSpaceDE w:val="0"/>
              <w:autoSpaceDN w:val="0"/>
              <w:adjustRightInd w:val="0"/>
              <w:spacing w:line="240" w:lineRule="auto"/>
              <w:jc w:val="center"/>
              <w:rPr>
                <w:rFonts w:ascii="TimesNewRomanPS-BoldMT" w:hAnsi="TimesNewRomanPS-BoldMT" w:cs="TimesNewRomanPS-BoldMT"/>
                <w:b/>
                <w:bCs/>
                <w:color w:val="474747"/>
                <w:sz w:val="16"/>
                <w:szCs w:val="16"/>
                <w:lang w:val="en-US" w:eastAsia="fr-FR"/>
              </w:rPr>
            </w:pPr>
            <w:r>
              <w:rPr>
                <w:rFonts w:ascii="TimesNewRomanPS-BoldMT" w:hAnsi="TimesNewRomanPS-BoldMT" w:cs="TimesNewRomanPS-BoldMT"/>
                <w:b/>
                <w:bCs/>
                <w:color w:val="474747"/>
                <w:sz w:val="16"/>
                <w:szCs w:val="16"/>
                <w:lang w:val="en-US" w:eastAsia="fr-FR"/>
              </w:rPr>
              <w:t>submission</w:t>
            </w:r>
          </w:p>
          <w:p w14:paraId="679BFAA3" w14:textId="77777777" w:rsidR="005574EE" w:rsidRDefault="005574EE" w:rsidP="00FB19DA">
            <w:pPr>
              <w:pStyle w:val="SingleTxtG"/>
              <w:ind w:left="0"/>
              <w:jc w:val="center"/>
              <w:rPr>
                <w:u w:val="single"/>
              </w:rPr>
            </w:pPr>
          </w:p>
        </w:tc>
        <w:tc>
          <w:tcPr>
            <w:tcW w:w="1710" w:type="dxa"/>
          </w:tcPr>
          <w:p w14:paraId="65EB28DD" w14:textId="625B8B8E" w:rsidR="005574EE" w:rsidRDefault="005574EE" w:rsidP="00FB19DA">
            <w:pPr>
              <w:suppressAutoHyphens w:val="0"/>
              <w:autoSpaceDE w:val="0"/>
              <w:autoSpaceDN w:val="0"/>
              <w:adjustRightInd w:val="0"/>
              <w:spacing w:line="240" w:lineRule="auto"/>
              <w:jc w:val="center"/>
              <w:rPr>
                <w:u w:val="single"/>
              </w:rPr>
            </w:pPr>
            <w:r w:rsidRPr="003F2CD4">
              <w:rPr>
                <w:rFonts w:ascii="TimesNewRomanPS-BoldMT" w:hAnsi="TimesNewRomanPS-BoldMT" w:cs="TimesNewRomanPS-BoldMT"/>
                <w:b/>
                <w:bCs/>
                <w:color w:val="474747"/>
                <w:sz w:val="16"/>
                <w:szCs w:val="16"/>
                <w:lang w:val="en-US" w:eastAsia="fr-FR"/>
              </w:rPr>
              <w:t>D</w:t>
            </w:r>
            <w:r w:rsidR="0054477E">
              <w:rPr>
                <w:rFonts w:ascii="TimesNewRomanPS-BoldMT" w:hAnsi="TimesNewRomanPS-BoldMT" w:cs="TimesNewRomanPS-BoldMT"/>
                <w:b/>
                <w:bCs/>
                <w:color w:val="474747"/>
                <w:sz w:val="16"/>
                <w:szCs w:val="16"/>
                <w:lang w:val="en-US" w:eastAsia="fr-FR"/>
              </w:rPr>
              <w:t>ocument references</w:t>
            </w:r>
            <w:r w:rsidR="00101479">
              <w:rPr>
                <w:rFonts w:ascii="TimesNewRomanPS-BoldMT" w:hAnsi="TimesNewRomanPS-BoldMT" w:cs="TimesNewRomanPS-BoldMT"/>
                <w:b/>
                <w:bCs/>
                <w:color w:val="474747"/>
                <w:sz w:val="16"/>
                <w:szCs w:val="16"/>
                <w:lang w:val="en-US" w:eastAsia="fr-FR"/>
              </w:rPr>
              <w:t xml:space="preserve"> (Date of transmittal to the State party)</w:t>
            </w:r>
          </w:p>
        </w:tc>
        <w:tc>
          <w:tcPr>
            <w:tcW w:w="2070" w:type="dxa"/>
          </w:tcPr>
          <w:p w14:paraId="6B893BB4" w14:textId="77777777" w:rsidR="005574EE" w:rsidRDefault="005574EE" w:rsidP="00FB19DA">
            <w:pPr>
              <w:suppressAutoHyphens w:val="0"/>
              <w:autoSpaceDE w:val="0"/>
              <w:autoSpaceDN w:val="0"/>
              <w:adjustRightInd w:val="0"/>
              <w:spacing w:line="240" w:lineRule="auto"/>
              <w:jc w:val="center"/>
              <w:rPr>
                <w:rFonts w:ascii="TimesNewRomanPS-BoldMT" w:hAnsi="TimesNewRomanPS-BoldMT" w:cs="TimesNewRomanPS-BoldMT"/>
                <w:b/>
                <w:bCs/>
                <w:color w:val="474747"/>
                <w:sz w:val="16"/>
                <w:szCs w:val="16"/>
                <w:lang w:val="en-US" w:eastAsia="fr-FR"/>
              </w:rPr>
            </w:pPr>
            <w:r>
              <w:rPr>
                <w:rFonts w:ascii="TimesNewRomanPS-BoldMT" w:hAnsi="TimesNewRomanPS-BoldMT" w:cs="TimesNewRomanPS-BoldMT"/>
                <w:b/>
                <w:bCs/>
                <w:color w:val="474747"/>
                <w:sz w:val="16"/>
                <w:szCs w:val="16"/>
                <w:lang w:val="en-US" w:eastAsia="fr-FR"/>
              </w:rPr>
              <w:t>Relevant court</w:t>
            </w:r>
          </w:p>
          <w:p w14:paraId="0AC455DD" w14:textId="77777777" w:rsidR="005574EE" w:rsidRDefault="005574EE" w:rsidP="00FB19DA">
            <w:pPr>
              <w:suppressAutoHyphens w:val="0"/>
              <w:autoSpaceDE w:val="0"/>
              <w:autoSpaceDN w:val="0"/>
              <w:adjustRightInd w:val="0"/>
              <w:spacing w:line="240" w:lineRule="auto"/>
              <w:jc w:val="center"/>
              <w:rPr>
                <w:rFonts w:ascii="TimesNewRomanPS-BoldMT" w:hAnsi="TimesNewRomanPS-BoldMT" w:cs="TimesNewRomanPS-BoldMT"/>
                <w:b/>
                <w:bCs/>
                <w:color w:val="474747"/>
                <w:sz w:val="16"/>
                <w:szCs w:val="16"/>
                <w:lang w:val="en-US" w:eastAsia="fr-FR"/>
              </w:rPr>
            </w:pPr>
            <w:r>
              <w:rPr>
                <w:rFonts w:ascii="TimesNewRomanPS-BoldMT" w:hAnsi="TimesNewRomanPS-BoldMT" w:cs="TimesNewRomanPS-BoldMT"/>
                <w:b/>
                <w:bCs/>
                <w:color w:val="474747"/>
                <w:sz w:val="16"/>
                <w:szCs w:val="16"/>
                <w:lang w:val="en-US" w:eastAsia="fr-FR"/>
              </w:rPr>
              <w:t>decisions</w:t>
            </w:r>
          </w:p>
          <w:p w14:paraId="2D8B2BBE" w14:textId="77777777" w:rsidR="005574EE" w:rsidRDefault="005574EE" w:rsidP="00FB19DA">
            <w:pPr>
              <w:suppressAutoHyphens w:val="0"/>
              <w:autoSpaceDE w:val="0"/>
              <w:autoSpaceDN w:val="0"/>
              <w:adjustRightInd w:val="0"/>
              <w:spacing w:line="240" w:lineRule="auto"/>
              <w:jc w:val="center"/>
              <w:rPr>
                <w:rFonts w:ascii="TimesNewRomanPS-BoldMT" w:hAnsi="TimesNewRomanPS-BoldMT" w:cs="TimesNewRomanPS-BoldMT"/>
                <w:b/>
                <w:bCs/>
                <w:color w:val="474747"/>
                <w:sz w:val="16"/>
                <w:szCs w:val="16"/>
                <w:lang w:val="en-US" w:eastAsia="fr-FR"/>
              </w:rPr>
            </w:pPr>
          </w:p>
        </w:tc>
        <w:tc>
          <w:tcPr>
            <w:tcW w:w="1980" w:type="dxa"/>
          </w:tcPr>
          <w:p w14:paraId="60777EC2" w14:textId="5B8AEA0B" w:rsidR="005574EE" w:rsidRDefault="005574EE" w:rsidP="00FB19DA">
            <w:pPr>
              <w:suppressAutoHyphens w:val="0"/>
              <w:autoSpaceDE w:val="0"/>
              <w:autoSpaceDN w:val="0"/>
              <w:adjustRightInd w:val="0"/>
              <w:spacing w:line="240" w:lineRule="auto"/>
              <w:jc w:val="center"/>
              <w:rPr>
                <w:rFonts w:ascii="TimesNewRomanPS-BoldMT" w:hAnsi="TimesNewRomanPS-BoldMT" w:cs="TimesNewRomanPS-BoldMT"/>
                <w:b/>
                <w:bCs/>
                <w:color w:val="474747"/>
                <w:sz w:val="16"/>
                <w:szCs w:val="16"/>
                <w:lang w:val="en-US" w:eastAsia="fr-FR"/>
              </w:rPr>
            </w:pPr>
            <w:r>
              <w:rPr>
                <w:rFonts w:ascii="TimesNewRomanPS-BoldMT" w:hAnsi="TimesNewRomanPS-BoldMT" w:cs="TimesNewRomanPS-BoldMT"/>
                <w:b/>
                <w:bCs/>
                <w:color w:val="474747"/>
                <w:sz w:val="16"/>
                <w:szCs w:val="16"/>
                <w:lang w:val="en-US" w:eastAsia="fr-FR"/>
              </w:rPr>
              <w:t>Type of sanction</w:t>
            </w:r>
          </w:p>
        </w:tc>
        <w:tc>
          <w:tcPr>
            <w:tcW w:w="1800" w:type="dxa"/>
          </w:tcPr>
          <w:p w14:paraId="75B11DA7" w14:textId="7B418AF9" w:rsidR="005574EE" w:rsidRDefault="005574EE" w:rsidP="00FB19DA">
            <w:pPr>
              <w:suppressAutoHyphens w:val="0"/>
              <w:autoSpaceDE w:val="0"/>
              <w:autoSpaceDN w:val="0"/>
              <w:adjustRightInd w:val="0"/>
              <w:spacing w:line="240" w:lineRule="auto"/>
              <w:jc w:val="center"/>
              <w:rPr>
                <w:rFonts w:ascii="TimesNewRomanPS-BoldMT" w:hAnsi="TimesNewRomanPS-BoldMT" w:cs="TimesNewRomanPS-BoldMT"/>
                <w:b/>
                <w:bCs/>
                <w:color w:val="474747"/>
                <w:sz w:val="16"/>
                <w:szCs w:val="16"/>
                <w:lang w:val="en-US" w:eastAsia="fr-FR"/>
              </w:rPr>
            </w:pPr>
            <w:r>
              <w:rPr>
                <w:rFonts w:ascii="TimesNewRomanPS-BoldMT" w:hAnsi="TimesNewRomanPS-BoldMT" w:cs="TimesNewRomanPS-BoldMT"/>
                <w:b/>
                <w:bCs/>
                <w:color w:val="474747"/>
                <w:sz w:val="16"/>
                <w:szCs w:val="16"/>
                <w:lang w:val="en-US" w:eastAsia="fr-FR"/>
              </w:rPr>
              <w:t>Applicable domestic law</w:t>
            </w:r>
          </w:p>
        </w:tc>
      </w:tr>
      <w:tr w:rsidR="005574EE" w:rsidRPr="003F2CD4" w14:paraId="0465E822" w14:textId="26CB7D4A" w:rsidTr="006D12EB">
        <w:tc>
          <w:tcPr>
            <w:tcW w:w="1413" w:type="dxa"/>
          </w:tcPr>
          <w:p w14:paraId="0FCB7710" w14:textId="2FDBA353" w:rsidR="008B3587" w:rsidRDefault="009C0F33" w:rsidP="00203DCE">
            <w:pPr>
              <w:suppressAutoHyphens w:val="0"/>
              <w:autoSpaceDE w:val="0"/>
              <w:autoSpaceDN w:val="0"/>
              <w:adjustRightInd w:val="0"/>
              <w:spacing w:line="240" w:lineRule="auto"/>
            </w:pPr>
            <w:r>
              <w:t>Leonid Kulakov</w:t>
            </w:r>
          </w:p>
          <w:p w14:paraId="503B8C01" w14:textId="77777777" w:rsidR="00092A0F" w:rsidRDefault="00092A0F" w:rsidP="00203DCE">
            <w:pPr>
              <w:suppressAutoHyphens w:val="0"/>
              <w:autoSpaceDE w:val="0"/>
              <w:autoSpaceDN w:val="0"/>
              <w:adjustRightInd w:val="0"/>
              <w:spacing w:line="240" w:lineRule="auto"/>
            </w:pPr>
          </w:p>
          <w:p w14:paraId="65E01454" w14:textId="3F0742CB" w:rsidR="005574EE" w:rsidRPr="003F2CD4" w:rsidRDefault="005574EE"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36</w:t>
            </w:r>
            <w:r w:rsidR="005B7082">
              <w:t>7</w:t>
            </w:r>
            <w:r>
              <w:t>2/2020</w:t>
            </w:r>
          </w:p>
        </w:tc>
        <w:tc>
          <w:tcPr>
            <w:tcW w:w="1377" w:type="dxa"/>
          </w:tcPr>
          <w:p w14:paraId="6078BD92" w14:textId="59C8632C" w:rsidR="005574EE" w:rsidRPr="003F2CD4" w:rsidRDefault="00193ACD"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rsidRPr="001250C6">
              <w:t>17 October 2018</w:t>
            </w:r>
          </w:p>
        </w:tc>
        <w:tc>
          <w:tcPr>
            <w:tcW w:w="1710" w:type="dxa"/>
          </w:tcPr>
          <w:p w14:paraId="130D68D4" w14:textId="56443785" w:rsidR="005574EE" w:rsidRPr="003F2CD4" w:rsidRDefault="007B6D89"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rsidRPr="001250C6">
              <w:t>10 December 2019</w:t>
            </w:r>
          </w:p>
        </w:tc>
        <w:tc>
          <w:tcPr>
            <w:tcW w:w="2070" w:type="dxa"/>
          </w:tcPr>
          <w:p w14:paraId="21A3592E" w14:textId="77777777" w:rsidR="00E82C6A" w:rsidRDefault="00E82C6A" w:rsidP="00203DCE">
            <w:pPr>
              <w:suppressAutoHyphens w:val="0"/>
              <w:autoSpaceDE w:val="0"/>
              <w:autoSpaceDN w:val="0"/>
              <w:adjustRightInd w:val="0"/>
              <w:spacing w:line="240" w:lineRule="auto"/>
            </w:pPr>
            <w:r>
              <w:t>Episode #1</w:t>
            </w:r>
          </w:p>
          <w:p w14:paraId="62293220" w14:textId="714C92A9" w:rsidR="005574EE" w:rsidRDefault="005574EE" w:rsidP="00203DCE">
            <w:pPr>
              <w:suppressAutoHyphens w:val="0"/>
              <w:autoSpaceDE w:val="0"/>
              <w:autoSpaceDN w:val="0"/>
              <w:adjustRightInd w:val="0"/>
              <w:spacing w:line="240" w:lineRule="auto"/>
            </w:pPr>
            <w:r>
              <w:t xml:space="preserve">First instance: </w:t>
            </w:r>
            <w:r w:rsidR="00985E7A">
              <w:t>23 March</w:t>
            </w:r>
            <w:r w:rsidRPr="006A59D4">
              <w:t xml:space="preserve"> 201</w:t>
            </w:r>
            <w:r w:rsidR="00985E7A">
              <w:t>8</w:t>
            </w:r>
            <w:r w:rsidRPr="006A59D4">
              <w:t xml:space="preserve">, </w:t>
            </w:r>
            <w:proofErr w:type="spellStart"/>
            <w:r w:rsidR="000714DC">
              <w:t>Pervomayskiy</w:t>
            </w:r>
            <w:proofErr w:type="spellEnd"/>
            <w:r w:rsidR="000714DC">
              <w:t xml:space="preserve"> </w:t>
            </w:r>
            <w:r w:rsidRPr="006A59D4">
              <w:t xml:space="preserve">District Court of </w:t>
            </w:r>
            <w:r w:rsidR="000714DC">
              <w:t>Minsk City</w:t>
            </w:r>
          </w:p>
          <w:p w14:paraId="4E612A16" w14:textId="648E4A33" w:rsidR="005574EE" w:rsidRDefault="005574EE" w:rsidP="00203DCE">
            <w:pPr>
              <w:suppressAutoHyphens w:val="0"/>
              <w:autoSpaceDE w:val="0"/>
              <w:autoSpaceDN w:val="0"/>
              <w:adjustRightInd w:val="0"/>
              <w:spacing w:line="240" w:lineRule="auto"/>
            </w:pPr>
            <w:r>
              <w:t xml:space="preserve">Appeal: </w:t>
            </w:r>
            <w:r w:rsidR="008245B8">
              <w:t>6 April</w:t>
            </w:r>
            <w:r w:rsidRPr="006A59D4">
              <w:t xml:space="preserve"> 201</w:t>
            </w:r>
            <w:r w:rsidR="008245B8">
              <w:t>8</w:t>
            </w:r>
            <w:r w:rsidR="00AA6F90">
              <w:t>,</w:t>
            </w:r>
            <w:r w:rsidRPr="006A59D4">
              <w:t xml:space="preserve"> </w:t>
            </w:r>
            <w:r w:rsidR="008245B8">
              <w:t xml:space="preserve">Minsk City </w:t>
            </w:r>
            <w:r w:rsidRPr="006A59D4">
              <w:t>Court</w:t>
            </w:r>
          </w:p>
          <w:p w14:paraId="5B1C1573" w14:textId="77777777" w:rsidR="00A01ED9" w:rsidRDefault="00A01ED9" w:rsidP="00203DCE">
            <w:pPr>
              <w:suppressAutoHyphens w:val="0"/>
              <w:autoSpaceDE w:val="0"/>
              <w:autoSpaceDN w:val="0"/>
              <w:adjustRightInd w:val="0"/>
              <w:spacing w:line="240" w:lineRule="auto"/>
            </w:pPr>
          </w:p>
          <w:p w14:paraId="62FADA89" w14:textId="77777777" w:rsidR="00F9344A" w:rsidRDefault="00F9344A" w:rsidP="00203DCE">
            <w:pPr>
              <w:suppressAutoHyphens w:val="0"/>
              <w:autoSpaceDE w:val="0"/>
              <w:autoSpaceDN w:val="0"/>
              <w:adjustRightInd w:val="0"/>
              <w:spacing w:line="240" w:lineRule="auto"/>
            </w:pPr>
          </w:p>
          <w:p w14:paraId="44F6F505" w14:textId="71080105" w:rsidR="000D5394" w:rsidRDefault="000D5394" w:rsidP="00203DCE">
            <w:pPr>
              <w:suppressAutoHyphens w:val="0"/>
              <w:autoSpaceDE w:val="0"/>
              <w:autoSpaceDN w:val="0"/>
              <w:adjustRightInd w:val="0"/>
              <w:spacing w:line="240" w:lineRule="auto"/>
            </w:pPr>
            <w:r>
              <w:t>Episode #2</w:t>
            </w:r>
          </w:p>
          <w:p w14:paraId="384D6B68" w14:textId="23B68F64" w:rsidR="00A407F8" w:rsidRDefault="00A407F8" w:rsidP="00203DCE">
            <w:pPr>
              <w:suppressAutoHyphens w:val="0"/>
              <w:autoSpaceDE w:val="0"/>
              <w:autoSpaceDN w:val="0"/>
              <w:adjustRightInd w:val="0"/>
              <w:spacing w:line="240" w:lineRule="auto"/>
            </w:pPr>
            <w:r>
              <w:t>First instance: 27 August</w:t>
            </w:r>
            <w:r w:rsidRPr="006A59D4">
              <w:t xml:space="preserve"> 201</w:t>
            </w:r>
            <w:r>
              <w:t>8</w:t>
            </w:r>
            <w:r w:rsidRPr="006A59D4">
              <w:t xml:space="preserve">, </w:t>
            </w:r>
            <w:proofErr w:type="spellStart"/>
            <w:r>
              <w:t>Pervomayskiy</w:t>
            </w:r>
            <w:proofErr w:type="spellEnd"/>
            <w:r>
              <w:t xml:space="preserve"> </w:t>
            </w:r>
            <w:r w:rsidRPr="006A59D4">
              <w:t xml:space="preserve">District Court of </w:t>
            </w:r>
            <w:r>
              <w:t>Minsk City</w:t>
            </w:r>
          </w:p>
          <w:p w14:paraId="2F8B9610" w14:textId="0926FC8C" w:rsidR="005574EE" w:rsidRPr="006A59D4" w:rsidRDefault="00A407F8" w:rsidP="00203DCE">
            <w:pPr>
              <w:suppressAutoHyphens w:val="0"/>
              <w:autoSpaceDE w:val="0"/>
              <w:autoSpaceDN w:val="0"/>
              <w:adjustRightInd w:val="0"/>
              <w:spacing w:line="240" w:lineRule="auto"/>
            </w:pPr>
            <w:r>
              <w:t xml:space="preserve">Appeal: </w:t>
            </w:r>
            <w:r w:rsidR="00AA6F90">
              <w:t>21 September</w:t>
            </w:r>
            <w:r w:rsidRPr="006A59D4">
              <w:t xml:space="preserve"> 201</w:t>
            </w:r>
            <w:r>
              <w:t>8</w:t>
            </w:r>
            <w:r w:rsidR="00AA6F90">
              <w:t>,</w:t>
            </w:r>
            <w:r w:rsidRPr="006A59D4">
              <w:t xml:space="preserve"> </w:t>
            </w:r>
            <w:r>
              <w:t xml:space="preserve">Minsk City </w:t>
            </w:r>
            <w:r w:rsidRPr="006A59D4">
              <w:t>Court</w:t>
            </w:r>
          </w:p>
        </w:tc>
        <w:tc>
          <w:tcPr>
            <w:tcW w:w="1980" w:type="dxa"/>
          </w:tcPr>
          <w:p w14:paraId="271DB44D" w14:textId="77777777" w:rsidR="000D5394" w:rsidRDefault="000D5394" w:rsidP="00203DCE">
            <w:pPr>
              <w:suppressAutoHyphens w:val="0"/>
              <w:autoSpaceDE w:val="0"/>
              <w:autoSpaceDN w:val="0"/>
              <w:adjustRightInd w:val="0"/>
              <w:spacing w:line="240" w:lineRule="auto"/>
            </w:pPr>
            <w:r>
              <w:t>Episode #1</w:t>
            </w:r>
          </w:p>
          <w:p w14:paraId="4BB2C8C6" w14:textId="7255435D" w:rsidR="00791FAC" w:rsidRDefault="00791FAC" w:rsidP="00203DCE">
            <w:pPr>
              <w:suppressAutoHyphens w:val="0"/>
              <w:autoSpaceDE w:val="0"/>
              <w:autoSpaceDN w:val="0"/>
              <w:adjustRightInd w:val="0"/>
              <w:spacing w:line="240" w:lineRule="auto"/>
            </w:pPr>
            <w:r>
              <w:t>Administrative arrest for 10 days</w:t>
            </w:r>
          </w:p>
          <w:p w14:paraId="1F8D959A" w14:textId="77777777" w:rsidR="00EF4448" w:rsidRDefault="00EF4448" w:rsidP="00203DCE">
            <w:pPr>
              <w:suppressAutoHyphens w:val="0"/>
              <w:autoSpaceDE w:val="0"/>
              <w:autoSpaceDN w:val="0"/>
              <w:adjustRightInd w:val="0"/>
              <w:spacing w:line="240" w:lineRule="auto"/>
            </w:pPr>
          </w:p>
          <w:p w14:paraId="3F1925AC" w14:textId="77777777" w:rsidR="00EF4448" w:rsidRDefault="00EF4448" w:rsidP="00203DCE">
            <w:pPr>
              <w:suppressAutoHyphens w:val="0"/>
              <w:autoSpaceDE w:val="0"/>
              <w:autoSpaceDN w:val="0"/>
              <w:adjustRightInd w:val="0"/>
              <w:spacing w:line="240" w:lineRule="auto"/>
            </w:pPr>
          </w:p>
          <w:p w14:paraId="6BADFAC7" w14:textId="77777777" w:rsidR="00EF4448" w:rsidRDefault="00EF4448" w:rsidP="00203DCE">
            <w:pPr>
              <w:suppressAutoHyphens w:val="0"/>
              <w:autoSpaceDE w:val="0"/>
              <w:autoSpaceDN w:val="0"/>
              <w:adjustRightInd w:val="0"/>
              <w:spacing w:line="240" w:lineRule="auto"/>
            </w:pPr>
          </w:p>
          <w:p w14:paraId="5436F9A6" w14:textId="77777777" w:rsidR="00EF4448" w:rsidRDefault="00EF4448" w:rsidP="00203DCE">
            <w:pPr>
              <w:suppressAutoHyphens w:val="0"/>
              <w:autoSpaceDE w:val="0"/>
              <w:autoSpaceDN w:val="0"/>
              <w:adjustRightInd w:val="0"/>
              <w:spacing w:line="240" w:lineRule="auto"/>
            </w:pPr>
          </w:p>
          <w:p w14:paraId="5E4CFF95" w14:textId="77777777" w:rsidR="00A01ED9" w:rsidRDefault="00A01ED9" w:rsidP="00203DCE">
            <w:pPr>
              <w:suppressAutoHyphens w:val="0"/>
              <w:autoSpaceDE w:val="0"/>
              <w:autoSpaceDN w:val="0"/>
              <w:adjustRightInd w:val="0"/>
              <w:spacing w:line="240" w:lineRule="auto"/>
            </w:pPr>
          </w:p>
          <w:p w14:paraId="7C1B679F" w14:textId="77777777" w:rsidR="00F9344A" w:rsidRDefault="00F9344A" w:rsidP="00203DCE">
            <w:pPr>
              <w:suppressAutoHyphens w:val="0"/>
              <w:autoSpaceDE w:val="0"/>
              <w:autoSpaceDN w:val="0"/>
              <w:adjustRightInd w:val="0"/>
              <w:spacing w:line="240" w:lineRule="auto"/>
            </w:pPr>
          </w:p>
          <w:p w14:paraId="299AE94C" w14:textId="4C9E9DE0" w:rsidR="00EF4448" w:rsidRDefault="00EF4448" w:rsidP="00203DCE">
            <w:pPr>
              <w:suppressAutoHyphens w:val="0"/>
              <w:autoSpaceDE w:val="0"/>
              <w:autoSpaceDN w:val="0"/>
              <w:adjustRightInd w:val="0"/>
              <w:spacing w:line="240" w:lineRule="auto"/>
            </w:pPr>
            <w:r>
              <w:t>Episode #2</w:t>
            </w:r>
          </w:p>
          <w:p w14:paraId="29F741D1" w14:textId="14AB5760" w:rsidR="005574EE" w:rsidRPr="006A59D4" w:rsidRDefault="009D0C3A" w:rsidP="00203DCE">
            <w:pPr>
              <w:suppressAutoHyphens w:val="0"/>
              <w:autoSpaceDE w:val="0"/>
              <w:autoSpaceDN w:val="0"/>
              <w:adjustRightInd w:val="0"/>
              <w:spacing w:line="240" w:lineRule="auto"/>
            </w:pPr>
            <w:r>
              <w:t>F</w:t>
            </w:r>
            <w:r w:rsidR="005574EE" w:rsidRPr="006A59D4">
              <w:t xml:space="preserve">ine </w:t>
            </w:r>
            <w:r>
              <w:t>in the amount of</w:t>
            </w:r>
            <w:r w:rsidR="005574EE" w:rsidRPr="006A59D4">
              <w:t xml:space="preserve"> </w:t>
            </w:r>
            <w:r>
              <w:t>980</w:t>
            </w:r>
            <w:r w:rsidR="005574EE" w:rsidRPr="006A59D4">
              <w:t xml:space="preserve"> Belarussian Roubles (</w:t>
            </w:r>
            <w:r w:rsidR="00AA6F90">
              <w:t>approximately</w:t>
            </w:r>
            <w:r w:rsidR="005574EE" w:rsidRPr="006A59D4">
              <w:t xml:space="preserve"> </w:t>
            </w:r>
            <w:r w:rsidR="00AA6F90">
              <w:t>410</w:t>
            </w:r>
            <w:r w:rsidR="005574EE" w:rsidRPr="006A59D4">
              <w:t xml:space="preserve"> EUR)</w:t>
            </w:r>
          </w:p>
        </w:tc>
        <w:tc>
          <w:tcPr>
            <w:tcW w:w="1800" w:type="dxa"/>
          </w:tcPr>
          <w:p w14:paraId="7811B66B" w14:textId="2C9EFDB1" w:rsidR="00DD3117" w:rsidRDefault="00E2722B" w:rsidP="00203DCE">
            <w:pPr>
              <w:suppressAutoHyphens w:val="0"/>
              <w:autoSpaceDE w:val="0"/>
              <w:autoSpaceDN w:val="0"/>
              <w:adjustRightInd w:val="0"/>
              <w:spacing w:line="240" w:lineRule="auto"/>
            </w:pPr>
            <w:r>
              <w:t>Episode #1</w:t>
            </w:r>
          </w:p>
          <w:p w14:paraId="2AF2FB8E" w14:textId="34D0067D" w:rsidR="005574EE" w:rsidRDefault="005574EE" w:rsidP="00203DCE">
            <w:pPr>
              <w:suppressAutoHyphens w:val="0"/>
              <w:autoSpaceDE w:val="0"/>
              <w:autoSpaceDN w:val="0"/>
              <w:adjustRightInd w:val="0"/>
              <w:spacing w:line="240" w:lineRule="auto"/>
            </w:pPr>
            <w:r>
              <w:t xml:space="preserve">Art. </w:t>
            </w:r>
            <w:r w:rsidRPr="006A59D4">
              <w:t>2</w:t>
            </w:r>
            <w:r w:rsidR="005C6A9B">
              <w:t>3</w:t>
            </w:r>
            <w:r w:rsidRPr="006A59D4">
              <w:t>.</w:t>
            </w:r>
            <w:r w:rsidR="005C6A9B">
              <w:t>34</w:t>
            </w:r>
            <w:r w:rsidRPr="006A59D4">
              <w:t xml:space="preserve"> (</w:t>
            </w:r>
            <w:r w:rsidR="005C6A9B">
              <w:t>3</w:t>
            </w:r>
            <w:r w:rsidRPr="006A59D4">
              <w:t xml:space="preserve">) of </w:t>
            </w:r>
            <w:proofErr w:type="gramStart"/>
            <w:r w:rsidRPr="006A59D4">
              <w:t xml:space="preserve">the </w:t>
            </w:r>
            <w:r w:rsidR="00F9344A">
              <w:t xml:space="preserve"> Code</w:t>
            </w:r>
            <w:proofErr w:type="gramEnd"/>
            <w:r w:rsidR="00F9344A">
              <w:t xml:space="preserve"> of Administrative Offenses </w:t>
            </w:r>
          </w:p>
          <w:p w14:paraId="2B8FDE80" w14:textId="77777777" w:rsidR="0028660C" w:rsidRDefault="0028660C" w:rsidP="00203DCE">
            <w:pPr>
              <w:suppressAutoHyphens w:val="0"/>
              <w:autoSpaceDE w:val="0"/>
              <w:autoSpaceDN w:val="0"/>
              <w:adjustRightInd w:val="0"/>
              <w:spacing w:line="240" w:lineRule="auto"/>
            </w:pPr>
          </w:p>
          <w:p w14:paraId="42AB7E15" w14:textId="77777777" w:rsidR="0028660C" w:rsidRDefault="0028660C" w:rsidP="00203DCE">
            <w:pPr>
              <w:suppressAutoHyphens w:val="0"/>
              <w:autoSpaceDE w:val="0"/>
              <w:autoSpaceDN w:val="0"/>
              <w:adjustRightInd w:val="0"/>
              <w:spacing w:line="240" w:lineRule="auto"/>
            </w:pPr>
          </w:p>
          <w:p w14:paraId="4449973A" w14:textId="77777777" w:rsidR="0028660C" w:rsidRDefault="0028660C" w:rsidP="00203DCE">
            <w:pPr>
              <w:suppressAutoHyphens w:val="0"/>
              <w:autoSpaceDE w:val="0"/>
              <w:autoSpaceDN w:val="0"/>
              <w:adjustRightInd w:val="0"/>
              <w:spacing w:line="240" w:lineRule="auto"/>
            </w:pPr>
          </w:p>
          <w:p w14:paraId="3E9A09CE" w14:textId="77777777" w:rsidR="00E84591" w:rsidRDefault="00E84591" w:rsidP="00203DCE">
            <w:pPr>
              <w:suppressAutoHyphens w:val="0"/>
              <w:autoSpaceDE w:val="0"/>
              <w:autoSpaceDN w:val="0"/>
              <w:adjustRightInd w:val="0"/>
              <w:spacing w:line="240" w:lineRule="auto"/>
            </w:pPr>
          </w:p>
          <w:p w14:paraId="46A93F91" w14:textId="56F98CC3" w:rsidR="00E97C27" w:rsidRDefault="00E97C27" w:rsidP="00203DCE">
            <w:pPr>
              <w:suppressAutoHyphens w:val="0"/>
              <w:autoSpaceDE w:val="0"/>
              <w:autoSpaceDN w:val="0"/>
              <w:adjustRightInd w:val="0"/>
              <w:spacing w:line="240" w:lineRule="auto"/>
            </w:pPr>
            <w:r>
              <w:t>Episode #</w:t>
            </w:r>
            <w:r w:rsidR="005F5F1D">
              <w:t>2</w:t>
            </w:r>
          </w:p>
          <w:p w14:paraId="67924FD4" w14:textId="773FEACE" w:rsidR="00E97C27" w:rsidRPr="006A59D4" w:rsidRDefault="00E97C27"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t>3</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5574EE" w:rsidRPr="003F2CD4" w14:paraId="6F39E2B8" w14:textId="730D70F2" w:rsidTr="006D12EB">
        <w:tc>
          <w:tcPr>
            <w:tcW w:w="1413" w:type="dxa"/>
          </w:tcPr>
          <w:p w14:paraId="1A5097DC" w14:textId="59577D40" w:rsidR="00FD7AE6" w:rsidRDefault="00FD7AE6" w:rsidP="00203DCE">
            <w:pPr>
              <w:suppressAutoHyphens w:val="0"/>
              <w:autoSpaceDE w:val="0"/>
              <w:autoSpaceDN w:val="0"/>
              <w:adjustRightInd w:val="0"/>
              <w:spacing w:line="240" w:lineRule="auto"/>
            </w:pPr>
            <w:r>
              <w:t>Victor Rubtsov</w:t>
            </w:r>
          </w:p>
          <w:p w14:paraId="25E11436" w14:textId="77777777" w:rsidR="00101479" w:rsidRDefault="00101479" w:rsidP="00203DCE">
            <w:pPr>
              <w:suppressAutoHyphens w:val="0"/>
              <w:autoSpaceDE w:val="0"/>
              <w:autoSpaceDN w:val="0"/>
              <w:adjustRightInd w:val="0"/>
              <w:spacing w:line="240" w:lineRule="auto"/>
            </w:pPr>
          </w:p>
          <w:p w14:paraId="5F6662C9" w14:textId="01F11F76" w:rsidR="005574EE" w:rsidRPr="003F2CD4" w:rsidRDefault="005574EE"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3</w:t>
            </w:r>
            <w:r w:rsidR="00FD7AE6">
              <w:t>6</w:t>
            </w:r>
            <w:r>
              <w:t>73/201</w:t>
            </w:r>
            <w:r w:rsidR="00FD7AE6">
              <w:t>9</w:t>
            </w:r>
          </w:p>
        </w:tc>
        <w:tc>
          <w:tcPr>
            <w:tcW w:w="1377" w:type="dxa"/>
          </w:tcPr>
          <w:p w14:paraId="75E8AB95" w14:textId="25ADF7BE" w:rsidR="005574EE" w:rsidRPr="003F2CD4" w:rsidRDefault="00101479"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8 December</w:t>
            </w:r>
            <w:r w:rsidR="005574EE">
              <w:t xml:space="preserve"> 201</w:t>
            </w:r>
            <w:r>
              <w:t>7</w:t>
            </w:r>
          </w:p>
        </w:tc>
        <w:tc>
          <w:tcPr>
            <w:tcW w:w="1710" w:type="dxa"/>
          </w:tcPr>
          <w:p w14:paraId="7A0B68EA" w14:textId="3CDD9D46" w:rsidR="005574EE" w:rsidRPr="00092A0F" w:rsidRDefault="00101479" w:rsidP="00203DCE">
            <w:pPr>
              <w:suppressAutoHyphens w:val="0"/>
              <w:autoSpaceDE w:val="0"/>
              <w:autoSpaceDN w:val="0"/>
              <w:adjustRightInd w:val="0"/>
              <w:spacing w:line="240" w:lineRule="auto"/>
            </w:pPr>
            <w:r>
              <w:t xml:space="preserve">10 </w:t>
            </w:r>
            <w:r w:rsidR="005574EE" w:rsidRPr="00092A0F">
              <w:t>December 201</w:t>
            </w:r>
            <w:r>
              <w:t>9</w:t>
            </w:r>
          </w:p>
        </w:tc>
        <w:tc>
          <w:tcPr>
            <w:tcW w:w="2070" w:type="dxa"/>
          </w:tcPr>
          <w:p w14:paraId="70A3CB57" w14:textId="65A8E0FB" w:rsidR="005574EE" w:rsidRDefault="005574EE" w:rsidP="00203DCE">
            <w:pPr>
              <w:suppressAutoHyphens w:val="0"/>
              <w:autoSpaceDE w:val="0"/>
              <w:autoSpaceDN w:val="0"/>
              <w:adjustRightInd w:val="0"/>
              <w:spacing w:line="240" w:lineRule="auto"/>
            </w:pPr>
            <w:r>
              <w:t xml:space="preserve">First instance: </w:t>
            </w:r>
            <w:r w:rsidR="00C63EA2">
              <w:t xml:space="preserve">19 October </w:t>
            </w:r>
            <w:r>
              <w:t>201</w:t>
            </w:r>
            <w:r w:rsidR="00C63EA2">
              <w:t>7</w:t>
            </w:r>
            <w:r>
              <w:t xml:space="preserve">, </w:t>
            </w:r>
            <w:proofErr w:type="spellStart"/>
            <w:r w:rsidR="00C63EA2">
              <w:t>Zheleznodorozhniy</w:t>
            </w:r>
            <w:proofErr w:type="spellEnd"/>
            <w:r>
              <w:t xml:space="preserve"> District Court of </w:t>
            </w:r>
            <w:r w:rsidR="00457593">
              <w:t>Gomel</w:t>
            </w:r>
            <w:r>
              <w:t xml:space="preserve"> </w:t>
            </w:r>
            <w:r w:rsidR="00457593">
              <w:t>City</w:t>
            </w:r>
          </w:p>
          <w:p w14:paraId="7F915F23" w14:textId="4DE18E76" w:rsidR="005574EE" w:rsidRPr="006A59D4" w:rsidRDefault="005574EE"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Appeal: </w:t>
            </w:r>
            <w:r w:rsidR="00226282">
              <w:t>22 November</w:t>
            </w:r>
            <w:r>
              <w:t xml:space="preserve"> 201</w:t>
            </w:r>
            <w:r w:rsidR="00226282">
              <w:t>7</w:t>
            </w:r>
            <w:r>
              <w:t xml:space="preserve">, </w:t>
            </w:r>
            <w:r w:rsidR="00226282">
              <w:t>Gomel</w:t>
            </w:r>
            <w:r>
              <w:t xml:space="preserve"> Regional Court</w:t>
            </w:r>
          </w:p>
        </w:tc>
        <w:tc>
          <w:tcPr>
            <w:tcW w:w="1980" w:type="dxa"/>
          </w:tcPr>
          <w:p w14:paraId="096CAEE4" w14:textId="605626F7" w:rsidR="00A460C5" w:rsidRDefault="00A460C5" w:rsidP="00203DCE">
            <w:pPr>
              <w:suppressAutoHyphens w:val="0"/>
              <w:autoSpaceDE w:val="0"/>
              <w:autoSpaceDN w:val="0"/>
              <w:adjustRightInd w:val="0"/>
              <w:spacing w:line="240" w:lineRule="auto"/>
            </w:pPr>
            <w:r>
              <w:t>Administrative arrest for 5 days</w:t>
            </w:r>
          </w:p>
          <w:p w14:paraId="015E6AEE" w14:textId="40E76DD1" w:rsidR="005574EE" w:rsidRPr="003F2CD4" w:rsidRDefault="005574EE"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p>
        </w:tc>
        <w:tc>
          <w:tcPr>
            <w:tcW w:w="1800" w:type="dxa"/>
          </w:tcPr>
          <w:p w14:paraId="65B2FA8F" w14:textId="68C79659" w:rsidR="005574EE" w:rsidRPr="003F2CD4" w:rsidRDefault="00226282"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Art. </w:t>
            </w:r>
            <w:r w:rsidRPr="006A59D4">
              <w:t>2</w:t>
            </w:r>
            <w:r>
              <w:t>3</w:t>
            </w:r>
            <w:r w:rsidRPr="006A59D4">
              <w:t>.</w:t>
            </w:r>
            <w:r>
              <w:t>34</w:t>
            </w:r>
            <w:r w:rsidRPr="006A59D4">
              <w:t xml:space="preserve"> (</w:t>
            </w:r>
            <w:r>
              <w:t>3</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5574EE" w:rsidRPr="003F2CD4" w14:paraId="4C05404D" w14:textId="1E432987" w:rsidTr="006D12EB">
        <w:tc>
          <w:tcPr>
            <w:tcW w:w="1413" w:type="dxa"/>
          </w:tcPr>
          <w:p w14:paraId="67872DDC" w14:textId="1A35447D" w:rsidR="001C006D" w:rsidRDefault="001C006D" w:rsidP="00203DCE">
            <w:pPr>
              <w:suppressAutoHyphens w:val="0"/>
              <w:autoSpaceDE w:val="0"/>
              <w:autoSpaceDN w:val="0"/>
              <w:adjustRightInd w:val="0"/>
              <w:spacing w:line="240" w:lineRule="auto"/>
            </w:pPr>
            <w:r>
              <w:t>Maiya Na</w:t>
            </w:r>
            <w:r w:rsidR="006F4C9A">
              <w:t>umova</w:t>
            </w:r>
          </w:p>
          <w:p w14:paraId="44A63C9C" w14:textId="77777777" w:rsidR="006F4C9A" w:rsidRDefault="006F4C9A" w:rsidP="00203DCE">
            <w:pPr>
              <w:suppressAutoHyphens w:val="0"/>
              <w:autoSpaceDE w:val="0"/>
              <w:autoSpaceDN w:val="0"/>
              <w:adjustRightInd w:val="0"/>
              <w:spacing w:line="240" w:lineRule="auto"/>
            </w:pPr>
          </w:p>
          <w:p w14:paraId="28BA476C" w14:textId="07B28AE5" w:rsidR="005574EE" w:rsidRPr="003F2CD4" w:rsidRDefault="005543D5"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3682</w:t>
            </w:r>
            <w:r w:rsidR="005574EE">
              <w:t>/2019</w:t>
            </w:r>
          </w:p>
        </w:tc>
        <w:tc>
          <w:tcPr>
            <w:tcW w:w="1377" w:type="dxa"/>
          </w:tcPr>
          <w:p w14:paraId="0D52BDD3" w14:textId="4C303113" w:rsidR="005574EE" w:rsidRPr="003F2CD4" w:rsidRDefault="005543D5"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30 September</w:t>
            </w:r>
            <w:r w:rsidR="005574EE" w:rsidRPr="006A7DE7">
              <w:t xml:space="preserve"> 201</w:t>
            </w:r>
            <w:r w:rsidR="005574EE">
              <w:t>9</w:t>
            </w:r>
          </w:p>
        </w:tc>
        <w:tc>
          <w:tcPr>
            <w:tcW w:w="1710" w:type="dxa"/>
          </w:tcPr>
          <w:p w14:paraId="3A48F4FC" w14:textId="22810A7F" w:rsidR="005574EE" w:rsidRPr="00092A0F" w:rsidRDefault="005543D5" w:rsidP="00203DCE">
            <w:pPr>
              <w:suppressAutoHyphens w:val="0"/>
              <w:autoSpaceDE w:val="0"/>
              <w:autoSpaceDN w:val="0"/>
              <w:adjustRightInd w:val="0"/>
              <w:spacing w:line="240" w:lineRule="auto"/>
            </w:pPr>
            <w:r>
              <w:t xml:space="preserve">10 </w:t>
            </w:r>
            <w:r w:rsidRPr="00092A0F">
              <w:t>December 201</w:t>
            </w:r>
            <w:r>
              <w:t>9</w:t>
            </w:r>
          </w:p>
        </w:tc>
        <w:tc>
          <w:tcPr>
            <w:tcW w:w="2070" w:type="dxa"/>
          </w:tcPr>
          <w:p w14:paraId="76BB9FBB" w14:textId="60CE9A72" w:rsidR="005574EE" w:rsidRDefault="005574EE" w:rsidP="00203DCE">
            <w:pPr>
              <w:suppressAutoHyphens w:val="0"/>
              <w:autoSpaceDE w:val="0"/>
              <w:autoSpaceDN w:val="0"/>
              <w:adjustRightInd w:val="0"/>
              <w:spacing w:line="240" w:lineRule="auto"/>
            </w:pPr>
            <w:r>
              <w:t xml:space="preserve">First instance: </w:t>
            </w:r>
            <w:r w:rsidR="00A01ED9">
              <w:t>2 January</w:t>
            </w:r>
            <w:r>
              <w:t xml:space="preserve"> 201</w:t>
            </w:r>
            <w:r w:rsidR="00A01ED9">
              <w:t>9</w:t>
            </w:r>
            <w:r>
              <w:t xml:space="preserve">, </w:t>
            </w:r>
            <w:r w:rsidR="00A01ED9">
              <w:t xml:space="preserve">Central </w:t>
            </w:r>
            <w:r>
              <w:t xml:space="preserve">District Court of </w:t>
            </w:r>
            <w:r w:rsidR="00A01ED9">
              <w:t>Minsk City</w:t>
            </w:r>
          </w:p>
          <w:p w14:paraId="0439BB76" w14:textId="2E58242D" w:rsidR="005574EE" w:rsidRPr="00D74FB9" w:rsidRDefault="005574EE" w:rsidP="00203DCE">
            <w:pPr>
              <w:suppressAutoHyphens w:val="0"/>
              <w:autoSpaceDE w:val="0"/>
              <w:autoSpaceDN w:val="0"/>
              <w:adjustRightInd w:val="0"/>
              <w:spacing w:line="240" w:lineRule="auto"/>
            </w:pPr>
            <w:r>
              <w:t xml:space="preserve">Appeal: </w:t>
            </w:r>
            <w:r w:rsidR="00EF1DA0">
              <w:t>8 February</w:t>
            </w:r>
            <w:r>
              <w:t xml:space="preserve"> 2019, </w:t>
            </w:r>
            <w:r w:rsidR="00EF1DA0">
              <w:t>Minsk</w:t>
            </w:r>
            <w:r>
              <w:t xml:space="preserve"> </w:t>
            </w:r>
            <w:r w:rsidR="00EF1DA0">
              <w:t>City</w:t>
            </w:r>
            <w:r>
              <w:t xml:space="preserve"> Court</w:t>
            </w:r>
          </w:p>
        </w:tc>
        <w:tc>
          <w:tcPr>
            <w:tcW w:w="1980" w:type="dxa"/>
          </w:tcPr>
          <w:p w14:paraId="046D08F6" w14:textId="61F30830" w:rsidR="005574EE" w:rsidRPr="003F2CD4" w:rsidRDefault="00423F57"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F</w:t>
            </w:r>
            <w:r w:rsidRPr="006A59D4">
              <w:t xml:space="preserve">ine </w:t>
            </w:r>
            <w:r>
              <w:t>in the amount of</w:t>
            </w:r>
            <w:r w:rsidRPr="006A59D4">
              <w:t xml:space="preserve"> </w:t>
            </w:r>
            <w:r>
              <w:t>1,020</w:t>
            </w:r>
            <w:r w:rsidRPr="006A59D4">
              <w:t xml:space="preserve"> Belarussian Roubles (</w:t>
            </w:r>
            <w:r>
              <w:t>approximately</w:t>
            </w:r>
            <w:r w:rsidRPr="006A59D4">
              <w:t xml:space="preserve"> </w:t>
            </w:r>
            <w:r>
              <w:t>4</w:t>
            </w:r>
            <w:r w:rsidR="0012509E">
              <w:t>25</w:t>
            </w:r>
            <w:r w:rsidRPr="006A59D4">
              <w:t xml:space="preserve"> EUR)</w:t>
            </w:r>
          </w:p>
        </w:tc>
        <w:tc>
          <w:tcPr>
            <w:tcW w:w="1800" w:type="dxa"/>
          </w:tcPr>
          <w:p w14:paraId="119CD0E6" w14:textId="71B17A2F" w:rsidR="005574EE" w:rsidRPr="003F2CD4" w:rsidRDefault="00E06EFC"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Art. </w:t>
            </w:r>
            <w:r w:rsidRPr="006A59D4">
              <w:t>2</w:t>
            </w:r>
            <w:r>
              <w:t>3</w:t>
            </w:r>
            <w:r w:rsidRPr="006A59D4">
              <w:t>.</w:t>
            </w:r>
            <w:r>
              <w:t>34</w:t>
            </w:r>
            <w:r w:rsidRPr="006A59D4">
              <w:t xml:space="preserve"> (</w:t>
            </w:r>
            <w:r>
              <w:t>3</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5574EE" w:rsidRPr="003F2CD4" w14:paraId="29DE4787" w14:textId="4806CB84" w:rsidTr="006D12EB">
        <w:tc>
          <w:tcPr>
            <w:tcW w:w="1413" w:type="dxa"/>
          </w:tcPr>
          <w:p w14:paraId="013D1E87" w14:textId="77777777" w:rsidR="00AC7E7E" w:rsidRDefault="00AC7E7E" w:rsidP="00203DCE">
            <w:pPr>
              <w:suppressAutoHyphens w:val="0"/>
              <w:autoSpaceDE w:val="0"/>
              <w:autoSpaceDN w:val="0"/>
              <w:adjustRightInd w:val="0"/>
              <w:spacing w:line="240" w:lineRule="auto"/>
            </w:pPr>
            <w:r>
              <w:t>Maiya Naumova</w:t>
            </w:r>
          </w:p>
          <w:p w14:paraId="6A5B2D7E" w14:textId="77777777" w:rsidR="006F4C9A" w:rsidRDefault="006F4C9A" w:rsidP="00203DCE">
            <w:pPr>
              <w:suppressAutoHyphens w:val="0"/>
              <w:autoSpaceDE w:val="0"/>
              <w:autoSpaceDN w:val="0"/>
              <w:adjustRightInd w:val="0"/>
              <w:spacing w:line="240" w:lineRule="auto"/>
            </w:pPr>
          </w:p>
          <w:p w14:paraId="642D09F2" w14:textId="0B8437BE" w:rsidR="005574EE" w:rsidRPr="003F2CD4" w:rsidRDefault="005574EE"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36</w:t>
            </w:r>
            <w:r w:rsidR="006F4C9A">
              <w:t>91</w:t>
            </w:r>
            <w:r>
              <w:t>/2019</w:t>
            </w:r>
          </w:p>
        </w:tc>
        <w:tc>
          <w:tcPr>
            <w:tcW w:w="1377" w:type="dxa"/>
          </w:tcPr>
          <w:p w14:paraId="2EE3696D" w14:textId="40B6C9F0" w:rsidR="005574EE" w:rsidRPr="00D620A2" w:rsidRDefault="00D620A2" w:rsidP="00203DCE">
            <w:pPr>
              <w:suppressAutoHyphens w:val="0"/>
              <w:autoSpaceDE w:val="0"/>
              <w:autoSpaceDN w:val="0"/>
              <w:adjustRightInd w:val="0"/>
              <w:spacing w:line="240" w:lineRule="auto"/>
            </w:pPr>
            <w:r w:rsidRPr="00D620A2">
              <w:t>16 October 2018</w:t>
            </w:r>
          </w:p>
        </w:tc>
        <w:tc>
          <w:tcPr>
            <w:tcW w:w="1710" w:type="dxa"/>
          </w:tcPr>
          <w:p w14:paraId="655037BD" w14:textId="7D2CEEFD" w:rsidR="005574EE" w:rsidRPr="00092A0F" w:rsidRDefault="00FF72BD" w:rsidP="00203DCE">
            <w:pPr>
              <w:suppressAutoHyphens w:val="0"/>
              <w:autoSpaceDE w:val="0"/>
              <w:autoSpaceDN w:val="0"/>
              <w:adjustRightInd w:val="0"/>
              <w:spacing w:line="240" w:lineRule="auto"/>
            </w:pPr>
            <w:r>
              <w:t>7 January</w:t>
            </w:r>
            <w:r w:rsidR="005574EE">
              <w:t xml:space="preserve"> 20</w:t>
            </w:r>
            <w:r>
              <w:t>20</w:t>
            </w:r>
          </w:p>
        </w:tc>
        <w:tc>
          <w:tcPr>
            <w:tcW w:w="2070" w:type="dxa"/>
          </w:tcPr>
          <w:p w14:paraId="0E63A49A" w14:textId="67EB7BAE" w:rsidR="00FF72BD" w:rsidRDefault="005574EE" w:rsidP="00203DCE">
            <w:pPr>
              <w:suppressAutoHyphens w:val="0"/>
              <w:autoSpaceDE w:val="0"/>
              <w:autoSpaceDN w:val="0"/>
              <w:adjustRightInd w:val="0"/>
              <w:spacing w:line="240" w:lineRule="auto"/>
            </w:pPr>
            <w:r>
              <w:t xml:space="preserve">First instance: </w:t>
            </w:r>
            <w:r w:rsidR="00D620A2">
              <w:t>7 August 2018</w:t>
            </w:r>
            <w:r>
              <w:t xml:space="preserve">, </w:t>
            </w:r>
            <w:proofErr w:type="spellStart"/>
            <w:r w:rsidR="00FF72BD">
              <w:t>Pervomayskiy</w:t>
            </w:r>
            <w:proofErr w:type="spellEnd"/>
            <w:r w:rsidR="00FF72BD">
              <w:t xml:space="preserve"> </w:t>
            </w:r>
            <w:r w:rsidR="00FF72BD" w:rsidRPr="006A59D4">
              <w:t xml:space="preserve">District Court of </w:t>
            </w:r>
            <w:r w:rsidR="00FF72BD">
              <w:t>Minsk City</w:t>
            </w:r>
          </w:p>
          <w:p w14:paraId="6F9371CC" w14:textId="67B88F6A" w:rsidR="005574EE" w:rsidRPr="00D74FB9" w:rsidRDefault="00FF72BD" w:rsidP="00203DCE">
            <w:pPr>
              <w:suppressAutoHyphens w:val="0"/>
              <w:autoSpaceDE w:val="0"/>
              <w:autoSpaceDN w:val="0"/>
              <w:adjustRightInd w:val="0"/>
              <w:spacing w:line="240" w:lineRule="auto"/>
            </w:pPr>
            <w:r>
              <w:t xml:space="preserve">Appeal: </w:t>
            </w:r>
            <w:r w:rsidR="00643ED8">
              <w:t>2 October</w:t>
            </w:r>
            <w:r w:rsidRPr="006A59D4">
              <w:t xml:space="preserve"> 201</w:t>
            </w:r>
            <w:r>
              <w:t>8,</w:t>
            </w:r>
            <w:r w:rsidRPr="006A59D4">
              <w:t xml:space="preserve"> </w:t>
            </w:r>
            <w:r>
              <w:t xml:space="preserve">Minsk City </w:t>
            </w:r>
            <w:r w:rsidRPr="006A59D4">
              <w:t>Court</w:t>
            </w:r>
          </w:p>
        </w:tc>
        <w:tc>
          <w:tcPr>
            <w:tcW w:w="1980" w:type="dxa"/>
          </w:tcPr>
          <w:p w14:paraId="4AB3D9D0" w14:textId="58562C41" w:rsidR="005574EE" w:rsidRPr="003F2CD4" w:rsidRDefault="00751533"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F</w:t>
            </w:r>
            <w:r w:rsidRPr="006A59D4">
              <w:t xml:space="preserve">ine </w:t>
            </w:r>
            <w:r>
              <w:t>in the amount of</w:t>
            </w:r>
            <w:r w:rsidR="005574EE">
              <w:t xml:space="preserve"> 980</w:t>
            </w:r>
            <w:r w:rsidR="005574EE" w:rsidRPr="00861490">
              <w:rPr>
                <w:lang w:val="en-US"/>
              </w:rPr>
              <w:t xml:space="preserve"> Belarussian </w:t>
            </w:r>
            <w:proofErr w:type="spellStart"/>
            <w:r w:rsidR="005574EE" w:rsidRPr="00861490">
              <w:rPr>
                <w:lang w:val="en-US"/>
              </w:rPr>
              <w:t>Roubles</w:t>
            </w:r>
            <w:proofErr w:type="spellEnd"/>
            <w:r w:rsidR="005574EE">
              <w:t xml:space="preserve"> (</w:t>
            </w:r>
            <w:r>
              <w:t>approximately</w:t>
            </w:r>
            <w:r w:rsidRPr="006A59D4">
              <w:t xml:space="preserve"> </w:t>
            </w:r>
            <w:r w:rsidR="005574EE">
              <w:t>410 EUR)</w:t>
            </w:r>
          </w:p>
        </w:tc>
        <w:tc>
          <w:tcPr>
            <w:tcW w:w="1800" w:type="dxa"/>
          </w:tcPr>
          <w:p w14:paraId="47BA5720" w14:textId="19D16B53" w:rsidR="005574EE" w:rsidRPr="003F2CD4" w:rsidRDefault="00EE6F2C"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Art. </w:t>
            </w:r>
            <w:r w:rsidRPr="006A59D4">
              <w:t>2</w:t>
            </w:r>
            <w:r>
              <w:t>3</w:t>
            </w:r>
            <w:r w:rsidRPr="006A59D4">
              <w:t>.</w:t>
            </w:r>
            <w:r>
              <w:t>34</w:t>
            </w:r>
            <w:r w:rsidRPr="006A59D4">
              <w:t xml:space="preserve"> (</w:t>
            </w:r>
            <w:r>
              <w:t>3</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5574EE" w:rsidRPr="003F2CD4" w14:paraId="08906123" w14:textId="52AD4E1A" w:rsidTr="006D12EB">
        <w:tc>
          <w:tcPr>
            <w:tcW w:w="1413" w:type="dxa"/>
          </w:tcPr>
          <w:p w14:paraId="09CF96E3" w14:textId="22BC623C" w:rsidR="007C2CCC" w:rsidRDefault="007C2CCC" w:rsidP="00203DCE">
            <w:pPr>
              <w:suppressAutoHyphens w:val="0"/>
              <w:autoSpaceDE w:val="0"/>
              <w:autoSpaceDN w:val="0"/>
              <w:adjustRightInd w:val="0"/>
              <w:spacing w:line="240" w:lineRule="auto"/>
            </w:pPr>
            <w:r>
              <w:t>Aleksandr Abramovich</w:t>
            </w:r>
          </w:p>
          <w:p w14:paraId="25DFE74E" w14:textId="77777777" w:rsidR="007C2CCC" w:rsidRDefault="007C2CCC" w:rsidP="00203DCE">
            <w:pPr>
              <w:suppressAutoHyphens w:val="0"/>
              <w:autoSpaceDE w:val="0"/>
              <w:autoSpaceDN w:val="0"/>
              <w:adjustRightInd w:val="0"/>
              <w:spacing w:line="240" w:lineRule="auto"/>
            </w:pPr>
          </w:p>
          <w:p w14:paraId="4F21F50B" w14:textId="2AFA988B" w:rsidR="005574EE" w:rsidRPr="003F2CD4" w:rsidRDefault="00601BBA"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3692/2019</w:t>
            </w:r>
          </w:p>
        </w:tc>
        <w:tc>
          <w:tcPr>
            <w:tcW w:w="1377" w:type="dxa"/>
          </w:tcPr>
          <w:p w14:paraId="64C2924B" w14:textId="68BE6B68" w:rsidR="005574EE" w:rsidRPr="003F2CD4" w:rsidRDefault="00601BBA"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16 October</w:t>
            </w:r>
            <w:r w:rsidR="005574EE">
              <w:t xml:space="preserve"> 2018</w:t>
            </w:r>
          </w:p>
        </w:tc>
        <w:tc>
          <w:tcPr>
            <w:tcW w:w="1710" w:type="dxa"/>
          </w:tcPr>
          <w:p w14:paraId="17732549" w14:textId="61C0019B" w:rsidR="005574EE" w:rsidRPr="00092A0F" w:rsidRDefault="00601BBA" w:rsidP="00203DCE">
            <w:pPr>
              <w:suppressAutoHyphens w:val="0"/>
              <w:autoSpaceDE w:val="0"/>
              <w:autoSpaceDN w:val="0"/>
              <w:adjustRightInd w:val="0"/>
              <w:spacing w:line="240" w:lineRule="auto"/>
            </w:pPr>
            <w:r>
              <w:t>7 January 2020</w:t>
            </w:r>
          </w:p>
        </w:tc>
        <w:tc>
          <w:tcPr>
            <w:tcW w:w="2070" w:type="dxa"/>
          </w:tcPr>
          <w:p w14:paraId="50A3EFFC" w14:textId="5215A939" w:rsidR="00540A6F" w:rsidRDefault="00700E76" w:rsidP="00203DCE">
            <w:pPr>
              <w:suppressAutoHyphens w:val="0"/>
              <w:autoSpaceDE w:val="0"/>
              <w:autoSpaceDN w:val="0"/>
              <w:adjustRightInd w:val="0"/>
              <w:spacing w:line="240" w:lineRule="auto"/>
            </w:pPr>
            <w:r>
              <w:t xml:space="preserve">First instance: </w:t>
            </w:r>
            <w:r w:rsidR="00540A6F">
              <w:t xml:space="preserve">27 August 2018, </w:t>
            </w:r>
            <w:proofErr w:type="spellStart"/>
            <w:r w:rsidR="00540A6F">
              <w:t>Mo</w:t>
            </w:r>
            <w:r w:rsidR="00756E19">
              <w:t>skovskiy</w:t>
            </w:r>
            <w:proofErr w:type="spellEnd"/>
            <w:r w:rsidR="00540A6F">
              <w:t xml:space="preserve"> </w:t>
            </w:r>
            <w:r w:rsidR="00540A6F" w:rsidRPr="006A59D4">
              <w:t xml:space="preserve">District Court of </w:t>
            </w:r>
            <w:r w:rsidR="00540A6F">
              <w:t>Minsk City</w:t>
            </w:r>
          </w:p>
          <w:p w14:paraId="35FA6F89" w14:textId="25958946" w:rsidR="005574EE" w:rsidRPr="00D74FB9" w:rsidRDefault="00540A6F" w:rsidP="00203DCE">
            <w:pPr>
              <w:suppressAutoHyphens w:val="0"/>
              <w:autoSpaceDE w:val="0"/>
              <w:autoSpaceDN w:val="0"/>
              <w:adjustRightInd w:val="0"/>
              <w:spacing w:line="240" w:lineRule="auto"/>
            </w:pPr>
            <w:r>
              <w:t xml:space="preserve">Appeal: </w:t>
            </w:r>
            <w:r w:rsidR="00D74FB9">
              <w:t>21 September</w:t>
            </w:r>
            <w:r w:rsidRPr="006A59D4">
              <w:t xml:space="preserve"> 201</w:t>
            </w:r>
            <w:r>
              <w:t>8,</w:t>
            </w:r>
            <w:r w:rsidRPr="006A59D4">
              <w:t xml:space="preserve"> </w:t>
            </w:r>
            <w:r>
              <w:t xml:space="preserve">Minsk City </w:t>
            </w:r>
            <w:r w:rsidRPr="006A59D4">
              <w:t>Court</w:t>
            </w:r>
          </w:p>
        </w:tc>
        <w:tc>
          <w:tcPr>
            <w:tcW w:w="1980" w:type="dxa"/>
          </w:tcPr>
          <w:p w14:paraId="59FA3F4D" w14:textId="6FDD7663" w:rsidR="005574EE" w:rsidRPr="003F2CD4" w:rsidRDefault="00756E19"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F</w:t>
            </w:r>
            <w:r w:rsidRPr="006A59D4">
              <w:t xml:space="preserve">ine </w:t>
            </w:r>
            <w:r>
              <w:t>in the amount of 1,225</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rsidR="00CA21E3">
              <w:t>5</w:t>
            </w:r>
            <w:r>
              <w:t>10 EUR)</w:t>
            </w:r>
          </w:p>
        </w:tc>
        <w:tc>
          <w:tcPr>
            <w:tcW w:w="1800" w:type="dxa"/>
          </w:tcPr>
          <w:p w14:paraId="5D9A0F5D" w14:textId="5EBC36C2" w:rsidR="005574EE" w:rsidRPr="003F2CD4" w:rsidRDefault="00D74FB9"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Art. </w:t>
            </w:r>
            <w:r w:rsidRPr="006A59D4">
              <w:t>2</w:t>
            </w:r>
            <w:r>
              <w:t>3</w:t>
            </w:r>
            <w:r w:rsidRPr="006A59D4">
              <w:t>.</w:t>
            </w:r>
            <w:r>
              <w:t>34</w:t>
            </w:r>
            <w:r w:rsidRPr="006A59D4">
              <w:t xml:space="preserve"> (</w:t>
            </w:r>
            <w:r>
              <w:t>3</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5574EE" w:rsidRPr="003F2CD4" w14:paraId="11DC66F0" w14:textId="7A4C4D68" w:rsidTr="006D12EB">
        <w:tc>
          <w:tcPr>
            <w:tcW w:w="1413" w:type="dxa"/>
          </w:tcPr>
          <w:p w14:paraId="06DBADD5" w14:textId="25B12F0C" w:rsidR="00D74FB9" w:rsidRDefault="00611AAA" w:rsidP="00203DCE">
            <w:pPr>
              <w:suppressAutoHyphens w:val="0"/>
              <w:autoSpaceDE w:val="0"/>
              <w:autoSpaceDN w:val="0"/>
              <w:adjustRightInd w:val="0"/>
              <w:spacing w:line="240" w:lineRule="auto"/>
            </w:pPr>
            <w:r>
              <w:t xml:space="preserve">Pavel </w:t>
            </w:r>
            <w:proofErr w:type="spellStart"/>
            <w:r>
              <w:t>Mroch</w:t>
            </w:r>
            <w:r w:rsidR="00322D6B">
              <w:t>ko</w:t>
            </w:r>
            <w:proofErr w:type="spellEnd"/>
          </w:p>
          <w:p w14:paraId="14297338" w14:textId="77777777" w:rsidR="00322D6B" w:rsidRDefault="00322D6B" w:rsidP="00203DCE">
            <w:pPr>
              <w:suppressAutoHyphens w:val="0"/>
              <w:autoSpaceDE w:val="0"/>
              <w:autoSpaceDN w:val="0"/>
              <w:adjustRightInd w:val="0"/>
              <w:spacing w:line="240" w:lineRule="auto"/>
            </w:pPr>
          </w:p>
          <w:p w14:paraId="4A0581E7" w14:textId="39383A5C" w:rsidR="005574EE" w:rsidRPr="003F2CD4" w:rsidRDefault="005574EE"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3</w:t>
            </w:r>
            <w:r w:rsidR="007C2CCC">
              <w:t>69</w:t>
            </w:r>
            <w:r w:rsidR="00322D6B">
              <w:t>4</w:t>
            </w:r>
            <w:r>
              <w:t>/20</w:t>
            </w:r>
            <w:r w:rsidR="00322D6B">
              <w:t>19</w:t>
            </w:r>
          </w:p>
        </w:tc>
        <w:tc>
          <w:tcPr>
            <w:tcW w:w="1377" w:type="dxa"/>
          </w:tcPr>
          <w:p w14:paraId="505567F0" w14:textId="3AA5C66D" w:rsidR="005574EE" w:rsidRPr="003F2CD4" w:rsidRDefault="00842622"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26 September</w:t>
            </w:r>
            <w:r w:rsidRPr="006A7DE7">
              <w:t xml:space="preserve"> 201</w:t>
            </w:r>
            <w:r w:rsidR="00A75669">
              <w:t>8</w:t>
            </w:r>
          </w:p>
        </w:tc>
        <w:tc>
          <w:tcPr>
            <w:tcW w:w="1710" w:type="dxa"/>
          </w:tcPr>
          <w:p w14:paraId="7781470A" w14:textId="3CA79617" w:rsidR="005574EE" w:rsidRPr="00092A0F" w:rsidRDefault="00A75669" w:rsidP="00203DCE">
            <w:pPr>
              <w:suppressAutoHyphens w:val="0"/>
              <w:autoSpaceDE w:val="0"/>
              <w:autoSpaceDN w:val="0"/>
              <w:adjustRightInd w:val="0"/>
              <w:spacing w:line="240" w:lineRule="auto"/>
            </w:pPr>
            <w:r>
              <w:t>7 January 2020</w:t>
            </w:r>
          </w:p>
        </w:tc>
        <w:tc>
          <w:tcPr>
            <w:tcW w:w="2070" w:type="dxa"/>
          </w:tcPr>
          <w:p w14:paraId="45AF066D" w14:textId="2409D29D" w:rsidR="00A75669" w:rsidRDefault="00700E76" w:rsidP="00203DCE">
            <w:pPr>
              <w:suppressAutoHyphens w:val="0"/>
              <w:autoSpaceDE w:val="0"/>
              <w:autoSpaceDN w:val="0"/>
              <w:adjustRightInd w:val="0"/>
              <w:spacing w:line="240" w:lineRule="auto"/>
            </w:pPr>
            <w:r>
              <w:t xml:space="preserve">First instance: </w:t>
            </w:r>
            <w:r w:rsidR="00A75669">
              <w:t xml:space="preserve">27 August 2018, </w:t>
            </w:r>
            <w:proofErr w:type="spellStart"/>
            <w:r w:rsidR="00A75669">
              <w:t>Moskovskiy</w:t>
            </w:r>
            <w:proofErr w:type="spellEnd"/>
            <w:r w:rsidR="00A75669">
              <w:t xml:space="preserve"> </w:t>
            </w:r>
            <w:r w:rsidR="00A75669" w:rsidRPr="006A59D4">
              <w:t xml:space="preserve">District Court of </w:t>
            </w:r>
            <w:r w:rsidR="00A75669">
              <w:t>Minsk City</w:t>
            </w:r>
          </w:p>
          <w:p w14:paraId="022D2B9D" w14:textId="13127331" w:rsidR="005574EE" w:rsidRPr="003F2CD4" w:rsidRDefault="00A75669"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Appeal: </w:t>
            </w:r>
            <w:r w:rsidR="000E506A">
              <w:t>18</w:t>
            </w:r>
            <w:r>
              <w:t xml:space="preserve"> September</w:t>
            </w:r>
            <w:r w:rsidRPr="006A59D4">
              <w:t xml:space="preserve"> 201</w:t>
            </w:r>
            <w:r>
              <w:t>8,</w:t>
            </w:r>
            <w:r w:rsidRPr="006A59D4">
              <w:t xml:space="preserve"> </w:t>
            </w:r>
            <w:r>
              <w:t xml:space="preserve">Minsk City </w:t>
            </w:r>
            <w:r w:rsidRPr="006A59D4">
              <w:t>Court</w:t>
            </w:r>
            <w:r w:rsidRPr="003F2CD4">
              <w:rPr>
                <w:rFonts w:ascii="TimesNewRomanPS-BoldMT" w:hAnsi="TimesNewRomanPS-BoldMT" w:cs="TimesNewRomanPS-BoldMT"/>
                <w:color w:val="474747"/>
                <w:sz w:val="16"/>
                <w:szCs w:val="16"/>
                <w:lang w:val="en-US" w:eastAsia="fr-FR"/>
              </w:rPr>
              <w:t xml:space="preserve"> </w:t>
            </w:r>
          </w:p>
        </w:tc>
        <w:tc>
          <w:tcPr>
            <w:tcW w:w="1980" w:type="dxa"/>
          </w:tcPr>
          <w:p w14:paraId="7BE8C681" w14:textId="321AAEAF" w:rsidR="005574EE" w:rsidRPr="003F2CD4" w:rsidRDefault="00E63BBF"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F</w:t>
            </w:r>
            <w:r w:rsidRPr="006A59D4">
              <w:t xml:space="preserve">ine </w:t>
            </w:r>
            <w:r>
              <w:t xml:space="preserve">in the amount of </w:t>
            </w:r>
            <w:r w:rsidR="000471D7">
              <w:t>490</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rsidR="000471D7">
              <w:t>205</w:t>
            </w:r>
            <w:r>
              <w:t xml:space="preserve"> EUR)</w:t>
            </w:r>
          </w:p>
        </w:tc>
        <w:tc>
          <w:tcPr>
            <w:tcW w:w="1800" w:type="dxa"/>
          </w:tcPr>
          <w:p w14:paraId="5C427AD4" w14:textId="6E56BCD8" w:rsidR="005574EE" w:rsidRPr="003F2CD4" w:rsidRDefault="000471D7"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5574EE" w:rsidRPr="003F2CD4" w14:paraId="1FBD1D41" w14:textId="77777777" w:rsidTr="006D12EB">
        <w:tc>
          <w:tcPr>
            <w:tcW w:w="1413" w:type="dxa"/>
          </w:tcPr>
          <w:p w14:paraId="1881D80E" w14:textId="3009D75F" w:rsidR="00F45E8D" w:rsidRDefault="00F45E8D" w:rsidP="00203DCE">
            <w:pPr>
              <w:suppressAutoHyphens w:val="0"/>
              <w:autoSpaceDE w:val="0"/>
              <w:autoSpaceDN w:val="0"/>
              <w:adjustRightInd w:val="0"/>
              <w:spacing w:line="240" w:lineRule="auto"/>
            </w:pPr>
            <w:r>
              <w:t>Tamara Zaitseva</w:t>
            </w:r>
          </w:p>
          <w:p w14:paraId="5906F0C7" w14:textId="77777777" w:rsidR="00F45E8D" w:rsidRDefault="00F45E8D" w:rsidP="00203DCE">
            <w:pPr>
              <w:suppressAutoHyphens w:val="0"/>
              <w:autoSpaceDE w:val="0"/>
              <w:autoSpaceDN w:val="0"/>
              <w:adjustRightInd w:val="0"/>
              <w:spacing w:line="240" w:lineRule="auto"/>
            </w:pPr>
          </w:p>
          <w:p w14:paraId="6F2EBA9B" w14:textId="709E838E" w:rsidR="005574EE" w:rsidRDefault="005574EE" w:rsidP="00203DCE">
            <w:pPr>
              <w:suppressAutoHyphens w:val="0"/>
              <w:autoSpaceDE w:val="0"/>
              <w:autoSpaceDN w:val="0"/>
              <w:adjustRightInd w:val="0"/>
              <w:spacing w:line="240" w:lineRule="auto"/>
            </w:pPr>
            <w:r>
              <w:t>3</w:t>
            </w:r>
            <w:r w:rsidR="00083F9B">
              <w:t>695</w:t>
            </w:r>
            <w:r>
              <w:t>/20</w:t>
            </w:r>
            <w:r w:rsidR="00083F9B">
              <w:t>19</w:t>
            </w:r>
          </w:p>
        </w:tc>
        <w:tc>
          <w:tcPr>
            <w:tcW w:w="1377" w:type="dxa"/>
          </w:tcPr>
          <w:p w14:paraId="6EB9C64A" w14:textId="33A956D3" w:rsidR="005574EE" w:rsidRDefault="00F45E8D" w:rsidP="00203DCE">
            <w:pPr>
              <w:suppressAutoHyphens w:val="0"/>
              <w:autoSpaceDE w:val="0"/>
              <w:autoSpaceDN w:val="0"/>
              <w:adjustRightInd w:val="0"/>
              <w:spacing w:line="240" w:lineRule="auto"/>
            </w:pPr>
            <w:r>
              <w:t>27 September</w:t>
            </w:r>
            <w:r w:rsidRPr="006A7DE7">
              <w:t xml:space="preserve"> 201</w:t>
            </w:r>
            <w:r>
              <w:t>8</w:t>
            </w:r>
          </w:p>
        </w:tc>
        <w:tc>
          <w:tcPr>
            <w:tcW w:w="1710" w:type="dxa"/>
          </w:tcPr>
          <w:p w14:paraId="67F8F9FE" w14:textId="53AE99A1" w:rsidR="005574EE" w:rsidRDefault="00F45E8D" w:rsidP="00203DCE">
            <w:pPr>
              <w:suppressAutoHyphens w:val="0"/>
              <w:autoSpaceDE w:val="0"/>
              <w:autoSpaceDN w:val="0"/>
              <w:adjustRightInd w:val="0"/>
              <w:spacing w:line="240" w:lineRule="auto"/>
            </w:pPr>
            <w:r>
              <w:t>7 January 2020</w:t>
            </w:r>
          </w:p>
        </w:tc>
        <w:tc>
          <w:tcPr>
            <w:tcW w:w="2070" w:type="dxa"/>
          </w:tcPr>
          <w:p w14:paraId="0058A597" w14:textId="77777777" w:rsidR="00700E76" w:rsidRDefault="00700E76" w:rsidP="00203DCE">
            <w:pPr>
              <w:suppressAutoHyphens w:val="0"/>
              <w:autoSpaceDE w:val="0"/>
              <w:autoSpaceDN w:val="0"/>
              <w:adjustRightInd w:val="0"/>
              <w:spacing w:line="240" w:lineRule="auto"/>
            </w:pPr>
            <w:r>
              <w:t xml:space="preserve">First instance: 27 August 2018, </w:t>
            </w:r>
            <w:proofErr w:type="spellStart"/>
            <w:r>
              <w:t>Moskovskiy</w:t>
            </w:r>
            <w:proofErr w:type="spellEnd"/>
            <w:r>
              <w:t xml:space="preserve"> </w:t>
            </w:r>
            <w:r w:rsidRPr="006A59D4">
              <w:t xml:space="preserve">District Court of </w:t>
            </w:r>
            <w:r>
              <w:t>Minsk City</w:t>
            </w:r>
          </w:p>
          <w:p w14:paraId="559B81E1" w14:textId="63D54302" w:rsidR="005574EE" w:rsidRDefault="00700E76" w:rsidP="00203DCE">
            <w:pPr>
              <w:suppressAutoHyphens w:val="0"/>
              <w:autoSpaceDE w:val="0"/>
              <w:autoSpaceDN w:val="0"/>
              <w:adjustRightInd w:val="0"/>
              <w:spacing w:line="240" w:lineRule="auto"/>
            </w:pPr>
            <w:r>
              <w:t>Appeal: 18 September</w:t>
            </w:r>
            <w:r w:rsidRPr="006A59D4">
              <w:t xml:space="preserve"> 201</w:t>
            </w:r>
            <w:r>
              <w:t>8,</w:t>
            </w:r>
            <w:r w:rsidRPr="006A59D4">
              <w:t xml:space="preserve"> </w:t>
            </w:r>
            <w:r>
              <w:t xml:space="preserve">Minsk City </w:t>
            </w:r>
            <w:r w:rsidRPr="006A59D4">
              <w:t>Court</w:t>
            </w:r>
          </w:p>
        </w:tc>
        <w:tc>
          <w:tcPr>
            <w:tcW w:w="1980" w:type="dxa"/>
          </w:tcPr>
          <w:p w14:paraId="49D27133" w14:textId="3EE261BB" w:rsidR="005574EE" w:rsidRPr="006A59D4" w:rsidRDefault="00722E7D" w:rsidP="00203DCE">
            <w:pPr>
              <w:suppressAutoHyphens w:val="0"/>
              <w:autoSpaceDE w:val="0"/>
              <w:autoSpaceDN w:val="0"/>
              <w:adjustRightInd w:val="0"/>
              <w:spacing w:line="240" w:lineRule="auto"/>
            </w:pPr>
            <w:r>
              <w:t>F</w:t>
            </w:r>
            <w:r w:rsidRPr="006A59D4">
              <w:t xml:space="preserve">ine </w:t>
            </w:r>
            <w:r>
              <w:t>in the amount of 612,5</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t>255 EUR)</w:t>
            </w:r>
          </w:p>
        </w:tc>
        <w:tc>
          <w:tcPr>
            <w:tcW w:w="1800" w:type="dxa"/>
          </w:tcPr>
          <w:p w14:paraId="294D90EA" w14:textId="63800B2C" w:rsidR="005574EE" w:rsidRDefault="00722E7D"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5574EE" w:rsidRPr="003F2CD4" w14:paraId="1C013771" w14:textId="7D6EEE27" w:rsidTr="006D12EB">
        <w:tc>
          <w:tcPr>
            <w:tcW w:w="1413" w:type="dxa"/>
          </w:tcPr>
          <w:p w14:paraId="5D1ECBD2" w14:textId="64902B65" w:rsidR="00276B31" w:rsidRDefault="00276B31" w:rsidP="00203DCE">
            <w:pPr>
              <w:suppressAutoHyphens w:val="0"/>
              <w:autoSpaceDE w:val="0"/>
              <w:autoSpaceDN w:val="0"/>
              <w:adjustRightInd w:val="0"/>
              <w:spacing w:line="240" w:lineRule="auto"/>
            </w:pPr>
            <w:r>
              <w:t>Mikhail Vorontsov</w:t>
            </w:r>
          </w:p>
          <w:p w14:paraId="16A176B3" w14:textId="77777777" w:rsidR="00276B31" w:rsidRDefault="00276B31" w:rsidP="00203DCE">
            <w:pPr>
              <w:suppressAutoHyphens w:val="0"/>
              <w:autoSpaceDE w:val="0"/>
              <w:autoSpaceDN w:val="0"/>
              <w:adjustRightInd w:val="0"/>
              <w:spacing w:line="240" w:lineRule="auto"/>
            </w:pPr>
          </w:p>
          <w:p w14:paraId="0DF6D196" w14:textId="0C2E6F72" w:rsidR="005574EE" w:rsidRPr="003F2CD4" w:rsidRDefault="00083F9B"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3738</w:t>
            </w:r>
            <w:r w:rsidR="005574EE">
              <w:t>/20</w:t>
            </w:r>
            <w:r>
              <w:t>19</w:t>
            </w:r>
          </w:p>
        </w:tc>
        <w:tc>
          <w:tcPr>
            <w:tcW w:w="1377" w:type="dxa"/>
          </w:tcPr>
          <w:p w14:paraId="50D32143" w14:textId="27D9CA32" w:rsidR="005574EE" w:rsidRPr="003F2CD4" w:rsidRDefault="005574EE"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1</w:t>
            </w:r>
            <w:r w:rsidR="00083F9B">
              <w:t>6</w:t>
            </w:r>
            <w:r>
              <w:t xml:space="preserve"> April 20</w:t>
            </w:r>
            <w:r w:rsidR="00083F9B">
              <w:t>20</w:t>
            </w:r>
          </w:p>
        </w:tc>
        <w:tc>
          <w:tcPr>
            <w:tcW w:w="1710" w:type="dxa"/>
          </w:tcPr>
          <w:p w14:paraId="4EAFE2E7" w14:textId="22B38DB2" w:rsidR="005574EE" w:rsidRPr="00092A0F" w:rsidRDefault="00083F9B" w:rsidP="00203DCE">
            <w:pPr>
              <w:suppressAutoHyphens w:val="0"/>
              <w:autoSpaceDE w:val="0"/>
              <w:autoSpaceDN w:val="0"/>
              <w:adjustRightInd w:val="0"/>
              <w:spacing w:line="240" w:lineRule="auto"/>
            </w:pPr>
            <w:r>
              <w:t>1 May 2020</w:t>
            </w:r>
          </w:p>
        </w:tc>
        <w:tc>
          <w:tcPr>
            <w:tcW w:w="2070" w:type="dxa"/>
          </w:tcPr>
          <w:p w14:paraId="6F3353D8" w14:textId="098D6700" w:rsidR="00684233" w:rsidRDefault="00684233" w:rsidP="00203DCE">
            <w:pPr>
              <w:suppressAutoHyphens w:val="0"/>
              <w:autoSpaceDE w:val="0"/>
              <w:autoSpaceDN w:val="0"/>
              <w:adjustRightInd w:val="0"/>
              <w:spacing w:line="240" w:lineRule="auto"/>
            </w:pPr>
            <w:r>
              <w:t xml:space="preserve">First instance: 8 January 2020, </w:t>
            </w:r>
            <w:proofErr w:type="spellStart"/>
            <w:r>
              <w:t>Moskovskiy</w:t>
            </w:r>
            <w:proofErr w:type="spellEnd"/>
            <w:r>
              <w:t xml:space="preserve"> </w:t>
            </w:r>
            <w:r w:rsidRPr="006A59D4">
              <w:t xml:space="preserve">District Court of </w:t>
            </w:r>
            <w:r>
              <w:t>Minsk City</w:t>
            </w:r>
          </w:p>
          <w:p w14:paraId="7B85A37A" w14:textId="4FB9C076" w:rsidR="005574EE" w:rsidRPr="003F2CD4" w:rsidRDefault="00684233"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Appeal: </w:t>
            </w:r>
            <w:r w:rsidR="00DF5BF0">
              <w:t>31 January 2020</w:t>
            </w:r>
            <w:r>
              <w:t>,</w:t>
            </w:r>
            <w:r w:rsidRPr="006A59D4">
              <w:t xml:space="preserve"> </w:t>
            </w:r>
            <w:r>
              <w:t xml:space="preserve">Minsk City </w:t>
            </w:r>
            <w:r w:rsidRPr="006A59D4">
              <w:t>Court</w:t>
            </w:r>
            <w:r w:rsidRPr="003F2CD4">
              <w:rPr>
                <w:rFonts w:ascii="TimesNewRomanPS-BoldMT" w:hAnsi="TimesNewRomanPS-BoldMT" w:cs="TimesNewRomanPS-BoldMT"/>
                <w:color w:val="474747"/>
                <w:sz w:val="16"/>
                <w:szCs w:val="16"/>
                <w:lang w:val="en-US" w:eastAsia="fr-FR"/>
              </w:rPr>
              <w:t xml:space="preserve"> </w:t>
            </w:r>
          </w:p>
        </w:tc>
        <w:tc>
          <w:tcPr>
            <w:tcW w:w="1980" w:type="dxa"/>
          </w:tcPr>
          <w:p w14:paraId="1D66D711" w14:textId="4F1516C7" w:rsidR="005574EE" w:rsidRPr="003F2CD4" w:rsidRDefault="00AD39B9"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F</w:t>
            </w:r>
            <w:r w:rsidRPr="006A59D4">
              <w:t xml:space="preserve">ine </w:t>
            </w:r>
            <w:r>
              <w:t>in the amount of 810</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rsidR="009F496D">
              <w:t>340</w:t>
            </w:r>
            <w:r>
              <w:t xml:space="preserve"> EUR)</w:t>
            </w:r>
          </w:p>
        </w:tc>
        <w:tc>
          <w:tcPr>
            <w:tcW w:w="1800" w:type="dxa"/>
          </w:tcPr>
          <w:p w14:paraId="23B357E3" w14:textId="409B72D4" w:rsidR="005574EE" w:rsidRPr="003F2CD4" w:rsidRDefault="00664265"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5574EE" w:rsidRPr="003F2CD4" w14:paraId="7F5CE743" w14:textId="323F73E9" w:rsidTr="006D12EB">
        <w:tc>
          <w:tcPr>
            <w:tcW w:w="1413" w:type="dxa"/>
          </w:tcPr>
          <w:p w14:paraId="42F03534" w14:textId="77777777" w:rsidR="006D12EB" w:rsidRDefault="006D12EB" w:rsidP="00203DCE">
            <w:pPr>
              <w:suppressAutoHyphens w:val="0"/>
              <w:autoSpaceDE w:val="0"/>
              <w:autoSpaceDN w:val="0"/>
              <w:adjustRightInd w:val="0"/>
              <w:spacing w:line="240" w:lineRule="auto"/>
            </w:pPr>
            <w:r>
              <w:t>Elena</w:t>
            </w:r>
          </w:p>
          <w:p w14:paraId="74CED0AD" w14:textId="23ED5D39" w:rsidR="006D12EB" w:rsidRDefault="006D12EB" w:rsidP="00203DCE">
            <w:pPr>
              <w:suppressAutoHyphens w:val="0"/>
              <w:autoSpaceDE w:val="0"/>
              <w:autoSpaceDN w:val="0"/>
              <w:adjustRightInd w:val="0"/>
              <w:spacing w:line="240" w:lineRule="auto"/>
            </w:pPr>
            <w:proofErr w:type="spellStart"/>
            <w:r>
              <w:t>Yanushkovskaya</w:t>
            </w:r>
            <w:proofErr w:type="spellEnd"/>
          </w:p>
          <w:p w14:paraId="71288F2C" w14:textId="77777777" w:rsidR="006D12EB" w:rsidRDefault="006D12EB" w:rsidP="00203DCE">
            <w:pPr>
              <w:suppressAutoHyphens w:val="0"/>
              <w:autoSpaceDE w:val="0"/>
              <w:autoSpaceDN w:val="0"/>
              <w:adjustRightInd w:val="0"/>
              <w:spacing w:line="240" w:lineRule="auto"/>
            </w:pPr>
          </w:p>
          <w:p w14:paraId="419927CA" w14:textId="5CAD1D30" w:rsidR="005574EE" w:rsidRPr="003F2CD4" w:rsidRDefault="00D11F07"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3745/2020</w:t>
            </w:r>
          </w:p>
        </w:tc>
        <w:tc>
          <w:tcPr>
            <w:tcW w:w="1377" w:type="dxa"/>
          </w:tcPr>
          <w:p w14:paraId="2B9838B1" w14:textId="7D9FA2AB" w:rsidR="005574EE" w:rsidRPr="003F2CD4" w:rsidRDefault="00EC2A0E"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27 February 2020</w:t>
            </w:r>
          </w:p>
        </w:tc>
        <w:tc>
          <w:tcPr>
            <w:tcW w:w="1710" w:type="dxa"/>
          </w:tcPr>
          <w:p w14:paraId="09C39CA5" w14:textId="4028B480" w:rsidR="005574EE" w:rsidRPr="00092A0F" w:rsidRDefault="004B1B82" w:rsidP="00203DCE">
            <w:pPr>
              <w:suppressAutoHyphens w:val="0"/>
              <w:autoSpaceDE w:val="0"/>
              <w:autoSpaceDN w:val="0"/>
              <w:adjustRightInd w:val="0"/>
              <w:spacing w:line="240" w:lineRule="auto"/>
            </w:pPr>
            <w:r>
              <w:t>12 May</w:t>
            </w:r>
            <w:r w:rsidR="005574EE">
              <w:t xml:space="preserve"> 202</w:t>
            </w:r>
            <w:r>
              <w:t>0</w:t>
            </w:r>
          </w:p>
        </w:tc>
        <w:tc>
          <w:tcPr>
            <w:tcW w:w="2070" w:type="dxa"/>
          </w:tcPr>
          <w:p w14:paraId="7DF7524B" w14:textId="5EA3AE6B" w:rsidR="00A11AD0" w:rsidRDefault="00A11AD0" w:rsidP="00203DCE">
            <w:pPr>
              <w:suppressAutoHyphens w:val="0"/>
              <w:autoSpaceDE w:val="0"/>
              <w:autoSpaceDN w:val="0"/>
              <w:adjustRightInd w:val="0"/>
              <w:spacing w:line="240" w:lineRule="auto"/>
            </w:pPr>
            <w:r>
              <w:t xml:space="preserve">First instance: 21 January 2020, </w:t>
            </w:r>
            <w:proofErr w:type="spellStart"/>
            <w:r>
              <w:t>Zheleznodorozhniy</w:t>
            </w:r>
            <w:proofErr w:type="spellEnd"/>
            <w:r>
              <w:t xml:space="preserve"> District Court of </w:t>
            </w:r>
            <w:r w:rsidR="006A40E2">
              <w:t>Vitebsk</w:t>
            </w:r>
            <w:r>
              <w:t xml:space="preserve"> City</w:t>
            </w:r>
          </w:p>
          <w:p w14:paraId="305D1E37" w14:textId="0C350CDA" w:rsidR="005574EE" w:rsidRPr="003F2CD4" w:rsidRDefault="00A11AD0"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Appeal: </w:t>
            </w:r>
            <w:r w:rsidR="003A5D69">
              <w:t>12 February 2020</w:t>
            </w:r>
            <w:r>
              <w:t xml:space="preserve">, </w:t>
            </w:r>
            <w:r w:rsidR="006A40E2">
              <w:t>Vitebsk</w:t>
            </w:r>
            <w:r>
              <w:t xml:space="preserve"> Regional Court</w:t>
            </w:r>
          </w:p>
        </w:tc>
        <w:tc>
          <w:tcPr>
            <w:tcW w:w="1980" w:type="dxa"/>
          </w:tcPr>
          <w:p w14:paraId="218E874B" w14:textId="026433D7" w:rsidR="005574EE" w:rsidRPr="003F2CD4" w:rsidRDefault="00FD519A"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F</w:t>
            </w:r>
            <w:r w:rsidRPr="006A59D4">
              <w:t xml:space="preserve">ine </w:t>
            </w:r>
            <w:r>
              <w:t>in the amount of 675</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t>285 EUR)</w:t>
            </w:r>
          </w:p>
        </w:tc>
        <w:tc>
          <w:tcPr>
            <w:tcW w:w="1800" w:type="dxa"/>
          </w:tcPr>
          <w:p w14:paraId="474E8052" w14:textId="54F3F92D" w:rsidR="005574EE" w:rsidRPr="003F2CD4" w:rsidRDefault="00FD519A"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D11F07" w:rsidRPr="003F2CD4" w14:paraId="2B0D6E7F" w14:textId="299D98FD" w:rsidTr="006D12EB">
        <w:tc>
          <w:tcPr>
            <w:tcW w:w="1413" w:type="dxa"/>
          </w:tcPr>
          <w:p w14:paraId="70D70359" w14:textId="77777777" w:rsidR="00D11F07" w:rsidRDefault="00D11F07" w:rsidP="00203DCE">
            <w:pPr>
              <w:suppressAutoHyphens w:val="0"/>
              <w:autoSpaceDE w:val="0"/>
              <w:autoSpaceDN w:val="0"/>
              <w:adjustRightInd w:val="0"/>
              <w:spacing w:line="240" w:lineRule="auto"/>
            </w:pPr>
            <w:r>
              <w:t>Elena</w:t>
            </w:r>
          </w:p>
          <w:p w14:paraId="03A84E5E" w14:textId="77777777" w:rsidR="00D11F07" w:rsidRDefault="00D11F07" w:rsidP="00203DCE">
            <w:pPr>
              <w:suppressAutoHyphens w:val="0"/>
              <w:autoSpaceDE w:val="0"/>
              <w:autoSpaceDN w:val="0"/>
              <w:adjustRightInd w:val="0"/>
              <w:spacing w:line="240" w:lineRule="auto"/>
            </w:pPr>
            <w:proofErr w:type="spellStart"/>
            <w:r>
              <w:t>Yanushkovskaya</w:t>
            </w:r>
            <w:proofErr w:type="spellEnd"/>
          </w:p>
          <w:p w14:paraId="6AD32850" w14:textId="77777777" w:rsidR="00D11F07" w:rsidRDefault="00D11F07" w:rsidP="00203DCE">
            <w:pPr>
              <w:suppressAutoHyphens w:val="0"/>
              <w:autoSpaceDE w:val="0"/>
              <w:autoSpaceDN w:val="0"/>
              <w:adjustRightInd w:val="0"/>
              <w:spacing w:line="240" w:lineRule="auto"/>
            </w:pPr>
          </w:p>
          <w:p w14:paraId="10E27E6E" w14:textId="61FDEB5F" w:rsidR="00D11F07" w:rsidRPr="003F2CD4" w:rsidRDefault="00D11F07"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37</w:t>
            </w:r>
            <w:r w:rsidR="00E7735C">
              <w:t>46/2020</w:t>
            </w:r>
          </w:p>
        </w:tc>
        <w:tc>
          <w:tcPr>
            <w:tcW w:w="1377" w:type="dxa"/>
          </w:tcPr>
          <w:p w14:paraId="5C18F848" w14:textId="51659C52" w:rsidR="00D11F07" w:rsidRPr="003F2CD4" w:rsidRDefault="00E7735C"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19 March</w:t>
            </w:r>
            <w:r w:rsidR="00D11F07">
              <w:t xml:space="preserve"> 2020</w:t>
            </w:r>
          </w:p>
        </w:tc>
        <w:tc>
          <w:tcPr>
            <w:tcW w:w="1710" w:type="dxa"/>
          </w:tcPr>
          <w:p w14:paraId="44F9D672" w14:textId="41B8ADC2" w:rsidR="00D11F07" w:rsidRPr="00092A0F" w:rsidRDefault="00D11F07" w:rsidP="00203DCE">
            <w:pPr>
              <w:suppressAutoHyphens w:val="0"/>
              <w:autoSpaceDE w:val="0"/>
              <w:autoSpaceDN w:val="0"/>
              <w:adjustRightInd w:val="0"/>
              <w:spacing w:line="240" w:lineRule="auto"/>
            </w:pPr>
            <w:r>
              <w:t>12 May 2020</w:t>
            </w:r>
          </w:p>
        </w:tc>
        <w:tc>
          <w:tcPr>
            <w:tcW w:w="2070" w:type="dxa"/>
          </w:tcPr>
          <w:p w14:paraId="64EEBF65" w14:textId="431D8AAA" w:rsidR="00D11F07" w:rsidRDefault="00D11F07" w:rsidP="00203DCE">
            <w:pPr>
              <w:suppressAutoHyphens w:val="0"/>
              <w:autoSpaceDE w:val="0"/>
              <w:autoSpaceDN w:val="0"/>
              <w:adjustRightInd w:val="0"/>
              <w:spacing w:line="240" w:lineRule="auto"/>
            </w:pPr>
            <w:r>
              <w:t>First instance: 2</w:t>
            </w:r>
            <w:r w:rsidR="00E7735C">
              <w:t>3</w:t>
            </w:r>
            <w:r>
              <w:t xml:space="preserve"> January 2020, </w:t>
            </w:r>
            <w:proofErr w:type="spellStart"/>
            <w:r w:rsidR="00E7735C">
              <w:t>Vitebskiy</w:t>
            </w:r>
            <w:proofErr w:type="spellEnd"/>
            <w:r>
              <w:t xml:space="preserve"> District Court of Vitebsk City</w:t>
            </w:r>
          </w:p>
          <w:p w14:paraId="3FA4A9A8" w14:textId="363938FE" w:rsidR="00D11F07" w:rsidRPr="003F2CD4" w:rsidRDefault="00D11F07"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Appeal: 1</w:t>
            </w:r>
            <w:r w:rsidR="006C452F">
              <w:t>9</w:t>
            </w:r>
            <w:r>
              <w:t xml:space="preserve"> February 2020, Vitebsk Regional Court</w:t>
            </w:r>
          </w:p>
        </w:tc>
        <w:tc>
          <w:tcPr>
            <w:tcW w:w="1980" w:type="dxa"/>
          </w:tcPr>
          <w:p w14:paraId="51185FD0" w14:textId="42349E2A" w:rsidR="00D11F07" w:rsidRPr="003F2CD4" w:rsidRDefault="00D11F07"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F</w:t>
            </w:r>
            <w:r w:rsidRPr="006A59D4">
              <w:t xml:space="preserve">ine </w:t>
            </w:r>
            <w:r>
              <w:t>in the amount of 675</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t>285 EUR)</w:t>
            </w:r>
          </w:p>
        </w:tc>
        <w:tc>
          <w:tcPr>
            <w:tcW w:w="1800" w:type="dxa"/>
          </w:tcPr>
          <w:p w14:paraId="1E02FB87" w14:textId="2547B950" w:rsidR="00D11F07" w:rsidRPr="003F2CD4" w:rsidRDefault="00D11F07"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6C452F" w:rsidRPr="003F2CD4" w14:paraId="342C52C4" w14:textId="737826CF" w:rsidTr="006D12EB">
        <w:tc>
          <w:tcPr>
            <w:tcW w:w="1413" w:type="dxa"/>
          </w:tcPr>
          <w:p w14:paraId="360D1AB7" w14:textId="77777777" w:rsidR="006C452F" w:rsidRDefault="006C452F" w:rsidP="00203DCE">
            <w:pPr>
              <w:suppressAutoHyphens w:val="0"/>
              <w:autoSpaceDE w:val="0"/>
              <w:autoSpaceDN w:val="0"/>
              <w:adjustRightInd w:val="0"/>
              <w:spacing w:line="240" w:lineRule="auto"/>
            </w:pPr>
            <w:r>
              <w:t>Elena</w:t>
            </w:r>
          </w:p>
          <w:p w14:paraId="2FC6A0A5" w14:textId="77777777" w:rsidR="006C452F" w:rsidRDefault="006C452F" w:rsidP="00203DCE">
            <w:pPr>
              <w:suppressAutoHyphens w:val="0"/>
              <w:autoSpaceDE w:val="0"/>
              <w:autoSpaceDN w:val="0"/>
              <w:adjustRightInd w:val="0"/>
              <w:spacing w:line="240" w:lineRule="auto"/>
            </w:pPr>
            <w:proofErr w:type="spellStart"/>
            <w:r>
              <w:t>Yanushkovskaya</w:t>
            </w:r>
            <w:proofErr w:type="spellEnd"/>
          </w:p>
          <w:p w14:paraId="720D9C53" w14:textId="77777777" w:rsidR="006C452F" w:rsidRDefault="006C452F" w:rsidP="00203DCE">
            <w:pPr>
              <w:suppressAutoHyphens w:val="0"/>
              <w:autoSpaceDE w:val="0"/>
              <w:autoSpaceDN w:val="0"/>
              <w:adjustRightInd w:val="0"/>
              <w:spacing w:line="240" w:lineRule="auto"/>
            </w:pPr>
          </w:p>
          <w:p w14:paraId="618B3619" w14:textId="1010F12A" w:rsidR="006C452F" w:rsidRPr="003F2CD4" w:rsidRDefault="006C452F"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3747/2020</w:t>
            </w:r>
          </w:p>
        </w:tc>
        <w:tc>
          <w:tcPr>
            <w:tcW w:w="1377" w:type="dxa"/>
          </w:tcPr>
          <w:p w14:paraId="34A7562B" w14:textId="1CB07F44" w:rsidR="006C452F" w:rsidRPr="003F2CD4" w:rsidRDefault="00AA058C"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27 April</w:t>
            </w:r>
            <w:r w:rsidR="006C452F">
              <w:t xml:space="preserve"> 2020</w:t>
            </w:r>
          </w:p>
        </w:tc>
        <w:tc>
          <w:tcPr>
            <w:tcW w:w="1710" w:type="dxa"/>
          </w:tcPr>
          <w:p w14:paraId="12A1777B" w14:textId="7C46C7A5" w:rsidR="006C452F" w:rsidRPr="00092A0F" w:rsidRDefault="006C452F" w:rsidP="00203DCE">
            <w:pPr>
              <w:suppressAutoHyphens w:val="0"/>
              <w:autoSpaceDE w:val="0"/>
              <w:autoSpaceDN w:val="0"/>
              <w:adjustRightInd w:val="0"/>
              <w:spacing w:line="240" w:lineRule="auto"/>
            </w:pPr>
            <w:r>
              <w:t>12 May 2020</w:t>
            </w:r>
          </w:p>
        </w:tc>
        <w:tc>
          <w:tcPr>
            <w:tcW w:w="2070" w:type="dxa"/>
          </w:tcPr>
          <w:p w14:paraId="5AFE6A12" w14:textId="2B2D3716" w:rsidR="00487D79" w:rsidRDefault="00487D79" w:rsidP="00203DCE">
            <w:pPr>
              <w:suppressAutoHyphens w:val="0"/>
              <w:autoSpaceDE w:val="0"/>
              <w:autoSpaceDN w:val="0"/>
              <w:adjustRightInd w:val="0"/>
              <w:spacing w:line="240" w:lineRule="auto"/>
            </w:pPr>
            <w:r>
              <w:t>First instance: 9 January 2020, Central District Court of Minsk City</w:t>
            </w:r>
          </w:p>
          <w:p w14:paraId="57716493" w14:textId="231583E9" w:rsidR="006C452F" w:rsidRPr="003F2CD4" w:rsidRDefault="00487D79"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Appeal: </w:t>
            </w:r>
            <w:r w:rsidR="0009070B">
              <w:t>2</w:t>
            </w:r>
            <w:r>
              <w:t>8 February 20</w:t>
            </w:r>
            <w:r w:rsidR="0009070B">
              <w:t>20</w:t>
            </w:r>
            <w:r>
              <w:t>, Minsk City Court</w:t>
            </w:r>
          </w:p>
        </w:tc>
        <w:tc>
          <w:tcPr>
            <w:tcW w:w="1980" w:type="dxa"/>
          </w:tcPr>
          <w:p w14:paraId="0CB93921" w14:textId="595EF0FC" w:rsidR="006C452F" w:rsidRPr="003F2CD4" w:rsidRDefault="006C452F"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F</w:t>
            </w:r>
            <w:r w:rsidRPr="006A59D4">
              <w:t xml:space="preserve">ine </w:t>
            </w:r>
            <w:r>
              <w:t xml:space="preserve">in the amount of </w:t>
            </w:r>
            <w:r w:rsidR="009404AC">
              <w:t>810</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rsidR="009404AC">
              <w:t>340</w:t>
            </w:r>
            <w:r>
              <w:t xml:space="preserve"> EUR)</w:t>
            </w:r>
          </w:p>
        </w:tc>
        <w:tc>
          <w:tcPr>
            <w:tcW w:w="1800" w:type="dxa"/>
          </w:tcPr>
          <w:p w14:paraId="6375B8F3" w14:textId="3DE8A5D5" w:rsidR="006C452F" w:rsidRPr="003F2CD4" w:rsidRDefault="006C452F"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B5086C" w:rsidRPr="003F2CD4" w14:paraId="3B3CBDAF" w14:textId="364535E5" w:rsidTr="006D12EB">
        <w:tc>
          <w:tcPr>
            <w:tcW w:w="1413" w:type="dxa"/>
          </w:tcPr>
          <w:p w14:paraId="7DA0ADEB" w14:textId="77777777" w:rsidR="00B5086C" w:rsidRDefault="00B5086C" w:rsidP="00203DCE">
            <w:pPr>
              <w:suppressAutoHyphens w:val="0"/>
              <w:autoSpaceDE w:val="0"/>
              <w:autoSpaceDN w:val="0"/>
              <w:adjustRightInd w:val="0"/>
              <w:spacing w:line="240" w:lineRule="auto"/>
            </w:pPr>
            <w:r>
              <w:t>Elena</w:t>
            </w:r>
          </w:p>
          <w:p w14:paraId="183CFFDF" w14:textId="77777777" w:rsidR="00B5086C" w:rsidRDefault="00B5086C" w:rsidP="00203DCE">
            <w:pPr>
              <w:suppressAutoHyphens w:val="0"/>
              <w:autoSpaceDE w:val="0"/>
              <w:autoSpaceDN w:val="0"/>
              <w:adjustRightInd w:val="0"/>
              <w:spacing w:line="240" w:lineRule="auto"/>
            </w:pPr>
            <w:proofErr w:type="spellStart"/>
            <w:r>
              <w:t>Yanushkovskaya</w:t>
            </w:r>
            <w:proofErr w:type="spellEnd"/>
          </w:p>
          <w:p w14:paraId="7730BCFD" w14:textId="77777777" w:rsidR="00B5086C" w:rsidRDefault="00B5086C" w:rsidP="00203DCE">
            <w:pPr>
              <w:suppressAutoHyphens w:val="0"/>
              <w:autoSpaceDE w:val="0"/>
              <w:autoSpaceDN w:val="0"/>
              <w:adjustRightInd w:val="0"/>
              <w:spacing w:line="240" w:lineRule="auto"/>
            </w:pPr>
          </w:p>
          <w:p w14:paraId="591ED145" w14:textId="0C0F3F47" w:rsidR="00B5086C" w:rsidRPr="003F2CD4" w:rsidRDefault="00B5086C"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374</w:t>
            </w:r>
            <w:r w:rsidR="00277FCC">
              <w:t>8</w:t>
            </w:r>
            <w:r>
              <w:t>/2020</w:t>
            </w:r>
          </w:p>
        </w:tc>
        <w:tc>
          <w:tcPr>
            <w:tcW w:w="1377" w:type="dxa"/>
          </w:tcPr>
          <w:p w14:paraId="0E4F1CA3" w14:textId="0E30CB42" w:rsidR="00B5086C" w:rsidRPr="003F2CD4" w:rsidRDefault="00B5086C"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29 April 2020</w:t>
            </w:r>
          </w:p>
        </w:tc>
        <w:tc>
          <w:tcPr>
            <w:tcW w:w="1710" w:type="dxa"/>
          </w:tcPr>
          <w:p w14:paraId="0C0A4128" w14:textId="522DD3BF" w:rsidR="00B5086C" w:rsidRPr="00092A0F" w:rsidRDefault="00B5086C" w:rsidP="00203DCE">
            <w:pPr>
              <w:suppressAutoHyphens w:val="0"/>
              <w:autoSpaceDE w:val="0"/>
              <w:autoSpaceDN w:val="0"/>
              <w:adjustRightInd w:val="0"/>
              <w:spacing w:line="240" w:lineRule="auto"/>
            </w:pPr>
            <w:r>
              <w:t>12 May 2020</w:t>
            </w:r>
          </w:p>
        </w:tc>
        <w:tc>
          <w:tcPr>
            <w:tcW w:w="2070" w:type="dxa"/>
          </w:tcPr>
          <w:p w14:paraId="6945B516" w14:textId="77777777" w:rsidR="00B5086C" w:rsidRDefault="00B5086C" w:rsidP="00203DCE">
            <w:pPr>
              <w:suppressAutoHyphens w:val="0"/>
              <w:autoSpaceDE w:val="0"/>
              <w:autoSpaceDN w:val="0"/>
              <w:adjustRightInd w:val="0"/>
              <w:spacing w:line="240" w:lineRule="auto"/>
            </w:pPr>
            <w:r>
              <w:t>First instance: 9 January 2020, Central District Court of Minsk City</w:t>
            </w:r>
          </w:p>
          <w:p w14:paraId="007247E5" w14:textId="324108C6" w:rsidR="00B5086C" w:rsidRPr="00C1310F" w:rsidRDefault="00B5086C" w:rsidP="00203DCE">
            <w:pPr>
              <w:suppressAutoHyphens w:val="0"/>
              <w:autoSpaceDE w:val="0"/>
              <w:autoSpaceDN w:val="0"/>
              <w:adjustRightInd w:val="0"/>
              <w:spacing w:line="240" w:lineRule="auto"/>
            </w:pPr>
            <w:r>
              <w:t>Appeal: 28 February 2020, Minsk City Court</w:t>
            </w:r>
          </w:p>
        </w:tc>
        <w:tc>
          <w:tcPr>
            <w:tcW w:w="1980" w:type="dxa"/>
          </w:tcPr>
          <w:p w14:paraId="544E8478" w14:textId="39B96B95" w:rsidR="00B5086C" w:rsidRPr="003F2CD4" w:rsidRDefault="00B5086C"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F</w:t>
            </w:r>
            <w:r w:rsidRPr="006A59D4">
              <w:t xml:space="preserve">ine </w:t>
            </w:r>
            <w:r>
              <w:t>in the amount of 810</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t>340 EUR)</w:t>
            </w:r>
          </w:p>
        </w:tc>
        <w:tc>
          <w:tcPr>
            <w:tcW w:w="1800" w:type="dxa"/>
          </w:tcPr>
          <w:p w14:paraId="18315016" w14:textId="430675C1" w:rsidR="00B5086C" w:rsidRPr="003F2CD4" w:rsidRDefault="00B5086C" w:rsidP="00203DCE">
            <w:pPr>
              <w:suppressAutoHyphens w:val="0"/>
              <w:autoSpaceDE w:val="0"/>
              <w:autoSpaceDN w:val="0"/>
              <w:adjustRightInd w:val="0"/>
              <w:spacing w:line="240" w:lineRule="auto"/>
              <w:rPr>
                <w:rFonts w:ascii="TimesNewRomanPS-BoldMT" w:hAnsi="TimesNewRomanPS-BoldMT" w:cs="TimesNewRomanPS-BoldMT"/>
                <w:color w:val="474747"/>
                <w:sz w:val="16"/>
                <w:szCs w:val="16"/>
                <w:lang w:val="en-US" w:eastAsia="fr-FR"/>
              </w:rPr>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D45887" w:rsidRPr="003F2CD4" w14:paraId="73A51390" w14:textId="36DA10D1" w:rsidTr="006D12EB">
        <w:tc>
          <w:tcPr>
            <w:tcW w:w="1413" w:type="dxa"/>
          </w:tcPr>
          <w:p w14:paraId="7426AE26" w14:textId="77777777" w:rsidR="00D45887" w:rsidRDefault="00D45887" w:rsidP="00203DCE">
            <w:pPr>
              <w:suppressAutoHyphens w:val="0"/>
              <w:autoSpaceDE w:val="0"/>
              <w:autoSpaceDN w:val="0"/>
              <w:adjustRightInd w:val="0"/>
              <w:spacing w:line="240" w:lineRule="auto"/>
            </w:pPr>
            <w:r>
              <w:t>Elena</w:t>
            </w:r>
          </w:p>
          <w:p w14:paraId="0AF3DAF9" w14:textId="77777777" w:rsidR="00D45887" w:rsidRDefault="00D45887" w:rsidP="00203DCE">
            <w:pPr>
              <w:suppressAutoHyphens w:val="0"/>
              <w:autoSpaceDE w:val="0"/>
              <w:autoSpaceDN w:val="0"/>
              <w:adjustRightInd w:val="0"/>
              <w:spacing w:line="240" w:lineRule="auto"/>
            </w:pPr>
            <w:proofErr w:type="spellStart"/>
            <w:r>
              <w:t>Yanushkovskaya</w:t>
            </w:r>
            <w:proofErr w:type="spellEnd"/>
          </w:p>
          <w:p w14:paraId="48243CFA" w14:textId="77777777" w:rsidR="00D45887" w:rsidRDefault="00D45887" w:rsidP="00203DCE">
            <w:pPr>
              <w:suppressAutoHyphens w:val="0"/>
              <w:autoSpaceDE w:val="0"/>
              <w:autoSpaceDN w:val="0"/>
              <w:adjustRightInd w:val="0"/>
              <w:spacing w:line="240" w:lineRule="auto"/>
            </w:pPr>
          </w:p>
          <w:p w14:paraId="18F1BA72" w14:textId="77F07D6E" w:rsidR="00D45887" w:rsidRPr="00156BF6" w:rsidRDefault="00D45887" w:rsidP="00203DCE">
            <w:pPr>
              <w:suppressAutoHyphens w:val="0"/>
              <w:autoSpaceDE w:val="0"/>
              <w:autoSpaceDN w:val="0"/>
              <w:adjustRightInd w:val="0"/>
              <w:spacing w:line="240" w:lineRule="auto"/>
            </w:pPr>
            <w:r>
              <w:t>3749/2020</w:t>
            </w:r>
          </w:p>
        </w:tc>
        <w:tc>
          <w:tcPr>
            <w:tcW w:w="1377" w:type="dxa"/>
          </w:tcPr>
          <w:p w14:paraId="0C8A7904" w14:textId="13A8A983" w:rsidR="00D45887" w:rsidRPr="00156BF6" w:rsidRDefault="00D45887" w:rsidP="00203DCE">
            <w:pPr>
              <w:suppressAutoHyphens w:val="0"/>
              <w:autoSpaceDE w:val="0"/>
              <w:autoSpaceDN w:val="0"/>
              <w:adjustRightInd w:val="0"/>
              <w:spacing w:line="240" w:lineRule="auto"/>
            </w:pPr>
            <w:r>
              <w:t>31 March 2020</w:t>
            </w:r>
          </w:p>
        </w:tc>
        <w:tc>
          <w:tcPr>
            <w:tcW w:w="1710" w:type="dxa"/>
          </w:tcPr>
          <w:p w14:paraId="37513A83" w14:textId="2B7BF879" w:rsidR="00D45887" w:rsidRPr="00156BF6" w:rsidRDefault="00D45887" w:rsidP="00203DCE">
            <w:pPr>
              <w:suppressAutoHyphens w:val="0"/>
              <w:autoSpaceDE w:val="0"/>
              <w:autoSpaceDN w:val="0"/>
              <w:adjustRightInd w:val="0"/>
              <w:spacing w:line="240" w:lineRule="auto"/>
            </w:pPr>
            <w:r>
              <w:t>12 May 2020</w:t>
            </w:r>
          </w:p>
        </w:tc>
        <w:tc>
          <w:tcPr>
            <w:tcW w:w="2070" w:type="dxa"/>
          </w:tcPr>
          <w:p w14:paraId="11C0DDE1" w14:textId="37DF9913" w:rsidR="0096505C" w:rsidRDefault="0096505C" w:rsidP="00203DCE">
            <w:pPr>
              <w:suppressAutoHyphens w:val="0"/>
              <w:autoSpaceDE w:val="0"/>
              <w:autoSpaceDN w:val="0"/>
              <w:adjustRightInd w:val="0"/>
              <w:spacing w:line="240" w:lineRule="auto"/>
            </w:pPr>
            <w:r>
              <w:t xml:space="preserve">First instance: 24 January 2020, </w:t>
            </w:r>
            <w:proofErr w:type="spellStart"/>
            <w:r>
              <w:t>Vitebskiy</w:t>
            </w:r>
            <w:proofErr w:type="spellEnd"/>
            <w:r>
              <w:t xml:space="preserve"> District Court of Vitebsk City</w:t>
            </w:r>
          </w:p>
          <w:p w14:paraId="423E85F0" w14:textId="2F0CBACF" w:rsidR="00D45887" w:rsidRPr="00156BF6" w:rsidRDefault="0096505C" w:rsidP="00203DCE">
            <w:pPr>
              <w:suppressAutoHyphens w:val="0"/>
              <w:autoSpaceDE w:val="0"/>
              <w:autoSpaceDN w:val="0"/>
              <w:adjustRightInd w:val="0"/>
              <w:spacing w:line="240" w:lineRule="auto"/>
            </w:pPr>
            <w:r>
              <w:t>Appeal: 19 February 2020, Vitebsk Regional Court</w:t>
            </w:r>
          </w:p>
        </w:tc>
        <w:tc>
          <w:tcPr>
            <w:tcW w:w="1980" w:type="dxa"/>
          </w:tcPr>
          <w:p w14:paraId="2E1F77F6" w14:textId="1671F572" w:rsidR="00D45887" w:rsidRPr="00156BF6" w:rsidRDefault="00D45887" w:rsidP="00203DCE">
            <w:pPr>
              <w:suppressAutoHyphens w:val="0"/>
              <w:autoSpaceDE w:val="0"/>
              <w:autoSpaceDN w:val="0"/>
              <w:adjustRightInd w:val="0"/>
              <w:spacing w:line="240" w:lineRule="auto"/>
            </w:pPr>
            <w:r>
              <w:t>F</w:t>
            </w:r>
            <w:r w:rsidRPr="006A59D4">
              <w:t xml:space="preserve">ine </w:t>
            </w:r>
            <w:r>
              <w:t>in the amount of 810</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t>340 EUR)</w:t>
            </w:r>
          </w:p>
        </w:tc>
        <w:tc>
          <w:tcPr>
            <w:tcW w:w="1800" w:type="dxa"/>
          </w:tcPr>
          <w:p w14:paraId="66C3FDF0" w14:textId="553F1C02" w:rsidR="00D45887" w:rsidRPr="00156BF6" w:rsidRDefault="00D45887"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9956C3" w:rsidRPr="003F2CD4" w14:paraId="6642934D" w14:textId="07F1BC21" w:rsidTr="006D12EB">
        <w:tc>
          <w:tcPr>
            <w:tcW w:w="1413" w:type="dxa"/>
          </w:tcPr>
          <w:p w14:paraId="40F85C51" w14:textId="77777777" w:rsidR="009956C3" w:rsidRDefault="009956C3" w:rsidP="00203DCE">
            <w:pPr>
              <w:suppressAutoHyphens w:val="0"/>
              <w:autoSpaceDE w:val="0"/>
              <w:autoSpaceDN w:val="0"/>
              <w:adjustRightInd w:val="0"/>
              <w:spacing w:line="240" w:lineRule="auto"/>
            </w:pPr>
            <w:r>
              <w:t>Elena</w:t>
            </w:r>
          </w:p>
          <w:p w14:paraId="12FA6CB7" w14:textId="77777777" w:rsidR="009956C3" w:rsidRDefault="009956C3" w:rsidP="00203DCE">
            <w:pPr>
              <w:suppressAutoHyphens w:val="0"/>
              <w:autoSpaceDE w:val="0"/>
              <w:autoSpaceDN w:val="0"/>
              <w:adjustRightInd w:val="0"/>
              <w:spacing w:line="240" w:lineRule="auto"/>
            </w:pPr>
            <w:proofErr w:type="spellStart"/>
            <w:r>
              <w:t>Yanushkovskaya</w:t>
            </w:r>
            <w:proofErr w:type="spellEnd"/>
          </w:p>
          <w:p w14:paraId="2C29616D" w14:textId="77777777" w:rsidR="009956C3" w:rsidRDefault="009956C3" w:rsidP="00203DCE">
            <w:pPr>
              <w:suppressAutoHyphens w:val="0"/>
              <w:autoSpaceDE w:val="0"/>
              <w:autoSpaceDN w:val="0"/>
              <w:adjustRightInd w:val="0"/>
              <w:spacing w:line="240" w:lineRule="auto"/>
            </w:pPr>
          </w:p>
          <w:p w14:paraId="1DF4BE56" w14:textId="46866711" w:rsidR="009956C3" w:rsidRPr="00156BF6" w:rsidRDefault="009956C3" w:rsidP="00203DCE">
            <w:pPr>
              <w:suppressAutoHyphens w:val="0"/>
              <w:autoSpaceDE w:val="0"/>
              <w:autoSpaceDN w:val="0"/>
              <w:adjustRightInd w:val="0"/>
              <w:spacing w:line="240" w:lineRule="auto"/>
            </w:pPr>
            <w:r>
              <w:t>37</w:t>
            </w:r>
            <w:r w:rsidR="007C4953">
              <w:t>53</w:t>
            </w:r>
            <w:r>
              <w:t>/2020</w:t>
            </w:r>
          </w:p>
        </w:tc>
        <w:tc>
          <w:tcPr>
            <w:tcW w:w="1377" w:type="dxa"/>
          </w:tcPr>
          <w:p w14:paraId="51369FB7" w14:textId="17D7FCF8" w:rsidR="009956C3" w:rsidRPr="00156BF6" w:rsidRDefault="00C86C28" w:rsidP="00203DCE">
            <w:pPr>
              <w:suppressAutoHyphens w:val="0"/>
              <w:autoSpaceDE w:val="0"/>
              <w:autoSpaceDN w:val="0"/>
              <w:adjustRightInd w:val="0"/>
              <w:spacing w:line="240" w:lineRule="auto"/>
            </w:pPr>
            <w:r>
              <w:t>11 May</w:t>
            </w:r>
            <w:r w:rsidR="009956C3">
              <w:t xml:space="preserve"> 2020</w:t>
            </w:r>
          </w:p>
        </w:tc>
        <w:tc>
          <w:tcPr>
            <w:tcW w:w="1710" w:type="dxa"/>
          </w:tcPr>
          <w:p w14:paraId="379A0B58" w14:textId="18916AF8" w:rsidR="009956C3" w:rsidRPr="00156BF6" w:rsidRDefault="009956C3" w:rsidP="00203DCE">
            <w:pPr>
              <w:suppressAutoHyphens w:val="0"/>
              <w:autoSpaceDE w:val="0"/>
              <w:autoSpaceDN w:val="0"/>
              <w:adjustRightInd w:val="0"/>
              <w:spacing w:line="240" w:lineRule="auto"/>
            </w:pPr>
            <w:r>
              <w:t>1</w:t>
            </w:r>
            <w:r w:rsidR="00C86C28">
              <w:t>3</w:t>
            </w:r>
            <w:r>
              <w:t xml:space="preserve"> May 2020</w:t>
            </w:r>
          </w:p>
        </w:tc>
        <w:tc>
          <w:tcPr>
            <w:tcW w:w="2070" w:type="dxa"/>
          </w:tcPr>
          <w:p w14:paraId="5BADA30A" w14:textId="26ECEC1F" w:rsidR="009956C3" w:rsidRDefault="009956C3" w:rsidP="00203DCE">
            <w:pPr>
              <w:suppressAutoHyphens w:val="0"/>
              <w:autoSpaceDE w:val="0"/>
              <w:autoSpaceDN w:val="0"/>
              <w:adjustRightInd w:val="0"/>
              <w:spacing w:line="240" w:lineRule="auto"/>
            </w:pPr>
            <w:r>
              <w:t xml:space="preserve">First instance: </w:t>
            </w:r>
            <w:r w:rsidR="007C4953">
              <w:t xml:space="preserve">18 February </w:t>
            </w:r>
            <w:r>
              <w:t xml:space="preserve">2020, </w:t>
            </w:r>
            <w:proofErr w:type="spellStart"/>
            <w:r>
              <w:t>Vitebskiy</w:t>
            </w:r>
            <w:proofErr w:type="spellEnd"/>
            <w:r>
              <w:t xml:space="preserve"> District Court of Vitebsk City</w:t>
            </w:r>
          </w:p>
          <w:p w14:paraId="2BB1FCF8" w14:textId="5B54633B" w:rsidR="009956C3" w:rsidRPr="00156BF6" w:rsidRDefault="009956C3" w:rsidP="00203DCE">
            <w:pPr>
              <w:suppressAutoHyphens w:val="0"/>
              <w:autoSpaceDE w:val="0"/>
              <w:autoSpaceDN w:val="0"/>
              <w:adjustRightInd w:val="0"/>
              <w:spacing w:line="240" w:lineRule="auto"/>
            </w:pPr>
            <w:r>
              <w:t xml:space="preserve">Appeal: </w:t>
            </w:r>
            <w:r w:rsidR="000411BA">
              <w:t>11 March</w:t>
            </w:r>
            <w:r>
              <w:t xml:space="preserve"> 2020, Vitebsk Regional Court</w:t>
            </w:r>
          </w:p>
        </w:tc>
        <w:tc>
          <w:tcPr>
            <w:tcW w:w="1980" w:type="dxa"/>
          </w:tcPr>
          <w:p w14:paraId="189B6465" w14:textId="2C98932E" w:rsidR="009956C3" w:rsidRPr="00156BF6" w:rsidRDefault="009956C3" w:rsidP="00203DCE">
            <w:pPr>
              <w:suppressAutoHyphens w:val="0"/>
              <w:autoSpaceDE w:val="0"/>
              <w:autoSpaceDN w:val="0"/>
              <w:adjustRightInd w:val="0"/>
              <w:spacing w:line="240" w:lineRule="auto"/>
            </w:pPr>
            <w:r>
              <w:t>F</w:t>
            </w:r>
            <w:r w:rsidRPr="006A59D4">
              <w:t xml:space="preserve">ine </w:t>
            </w:r>
            <w:r>
              <w:t>in the amount of 810</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t>340 EUR)</w:t>
            </w:r>
          </w:p>
        </w:tc>
        <w:tc>
          <w:tcPr>
            <w:tcW w:w="1800" w:type="dxa"/>
          </w:tcPr>
          <w:p w14:paraId="5FCAEC98" w14:textId="32686C93" w:rsidR="009956C3" w:rsidRPr="00156BF6" w:rsidRDefault="009956C3"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00102A" w:rsidRPr="003F2CD4" w14:paraId="26AF131B" w14:textId="77777777" w:rsidTr="006D12EB">
        <w:tc>
          <w:tcPr>
            <w:tcW w:w="1413" w:type="dxa"/>
          </w:tcPr>
          <w:p w14:paraId="757473FE" w14:textId="15D0CE2B" w:rsidR="0000102A" w:rsidRDefault="0000102A" w:rsidP="00203DCE">
            <w:pPr>
              <w:suppressAutoHyphens w:val="0"/>
              <w:autoSpaceDE w:val="0"/>
              <w:autoSpaceDN w:val="0"/>
              <w:adjustRightInd w:val="0"/>
              <w:spacing w:line="240" w:lineRule="auto"/>
            </w:pPr>
            <w:r>
              <w:t xml:space="preserve">Aleksandr </w:t>
            </w:r>
            <w:proofErr w:type="spellStart"/>
            <w:r>
              <w:t>Dubrovskikh</w:t>
            </w:r>
            <w:proofErr w:type="spellEnd"/>
          </w:p>
          <w:p w14:paraId="0F92C9B1" w14:textId="77777777" w:rsidR="0000102A" w:rsidRDefault="0000102A" w:rsidP="00203DCE">
            <w:pPr>
              <w:suppressAutoHyphens w:val="0"/>
              <w:autoSpaceDE w:val="0"/>
              <w:autoSpaceDN w:val="0"/>
              <w:adjustRightInd w:val="0"/>
              <w:spacing w:line="240" w:lineRule="auto"/>
            </w:pPr>
          </w:p>
          <w:p w14:paraId="2243844F" w14:textId="42392D90" w:rsidR="0000102A" w:rsidRPr="00156BF6" w:rsidRDefault="0000102A" w:rsidP="00203DCE">
            <w:pPr>
              <w:suppressAutoHyphens w:val="0"/>
              <w:autoSpaceDE w:val="0"/>
              <w:autoSpaceDN w:val="0"/>
              <w:adjustRightInd w:val="0"/>
              <w:spacing w:line="240" w:lineRule="auto"/>
            </w:pPr>
            <w:r>
              <w:t>37</w:t>
            </w:r>
            <w:r w:rsidR="00024810">
              <w:t>6</w:t>
            </w:r>
            <w:r>
              <w:t>3/2020</w:t>
            </w:r>
          </w:p>
        </w:tc>
        <w:tc>
          <w:tcPr>
            <w:tcW w:w="1377" w:type="dxa"/>
          </w:tcPr>
          <w:p w14:paraId="13378B71" w14:textId="67C3EA29" w:rsidR="0000102A" w:rsidRPr="00156BF6" w:rsidRDefault="00024810" w:rsidP="00203DCE">
            <w:pPr>
              <w:suppressAutoHyphens w:val="0"/>
              <w:autoSpaceDE w:val="0"/>
              <w:autoSpaceDN w:val="0"/>
              <w:adjustRightInd w:val="0"/>
              <w:spacing w:line="240" w:lineRule="auto"/>
            </w:pPr>
            <w:r>
              <w:t>10 March</w:t>
            </w:r>
            <w:r w:rsidR="0000102A">
              <w:t xml:space="preserve"> 2020</w:t>
            </w:r>
          </w:p>
        </w:tc>
        <w:tc>
          <w:tcPr>
            <w:tcW w:w="1710" w:type="dxa"/>
          </w:tcPr>
          <w:p w14:paraId="54ED1F21" w14:textId="236D9EB1" w:rsidR="0000102A" w:rsidRPr="00156BF6" w:rsidRDefault="00024810" w:rsidP="00203DCE">
            <w:pPr>
              <w:suppressAutoHyphens w:val="0"/>
              <w:autoSpaceDE w:val="0"/>
              <w:autoSpaceDN w:val="0"/>
              <w:adjustRightInd w:val="0"/>
              <w:spacing w:line="240" w:lineRule="auto"/>
            </w:pPr>
            <w:r>
              <w:t>10 June</w:t>
            </w:r>
            <w:r w:rsidR="0000102A">
              <w:t xml:space="preserve"> 2020</w:t>
            </w:r>
          </w:p>
        </w:tc>
        <w:tc>
          <w:tcPr>
            <w:tcW w:w="2070" w:type="dxa"/>
          </w:tcPr>
          <w:p w14:paraId="404AF6B8" w14:textId="5E20F5C4" w:rsidR="0000102A" w:rsidRDefault="0000102A" w:rsidP="00203DCE">
            <w:pPr>
              <w:suppressAutoHyphens w:val="0"/>
              <w:autoSpaceDE w:val="0"/>
              <w:autoSpaceDN w:val="0"/>
              <w:adjustRightInd w:val="0"/>
              <w:spacing w:line="240" w:lineRule="auto"/>
            </w:pPr>
            <w:r>
              <w:t>First instance: 1</w:t>
            </w:r>
            <w:r w:rsidR="000E0703">
              <w:t>4</w:t>
            </w:r>
            <w:r>
              <w:t xml:space="preserve"> </w:t>
            </w:r>
            <w:r w:rsidR="000E0703">
              <w:t>January</w:t>
            </w:r>
            <w:r>
              <w:t xml:space="preserve"> 2020, </w:t>
            </w:r>
            <w:proofErr w:type="spellStart"/>
            <w:r w:rsidR="000E0703">
              <w:t>Oktyabrskiy</w:t>
            </w:r>
            <w:proofErr w:type="spellEnd"/>
            <w:r w:rsidR="000E0703">
              <w:t xml:space="preserve"> </w:t>
            </w:r>
            <w:r>
              <w:t>District Court of Vitebsk City</w:t>
            </w:r>
          </w:p>
          <w:p w14:paraId="27D00DDB" w14:textId="7CBCA166" w:rsidR="0000102A" w:rsidRDefault="0000102A" w:rsidP="00203DCE">
            <w:pPr>
              <w:suppressAutoHyphens w:val="0"/>
              <w:autoSpaceDE w:val="0"/>
              <w:autoSpaceDN w:val="0"/>
              <w:adjustRightInd w:val="0"/>
              <w:spacing w:line="240" w:lineRule="auto"/>
            </w:pPr>
            <w:r>
              <w:t xml:space="preserve">Appeal: </w:t>
            </w:r>
            <w:r w:rsidR="00F402FE">
              <w:t>19 February</w:t>
            </w:r>
            <w:r>
              <w:t xml:space="preserve"> 2020, Vitebsk Regional Court</w:t>
            </w:r>
          </w:p>
        </w:tc>
        <w:tc>
          <w:tcPr>
            <w:tcW w:w="1980" w:type="dxa"/>
          </w:tcPr>
          <w:p w14:paraId="73B04E5E" w14:textId="2E10B71D" w:rsidR="0000102A" w:rsidRPr="00156BF6" w:rsidRDefault="0000102A" w:rsidP="00203DCE">
            <w:pPr>
              <w:suppressAutoHyphens w:val="0"/>
              <w:autoSpaceDE w:val="0"/>
              <w:autoSpaceDN w:val="0"/>
              <w:adjustRightInd w:val="0"/>
              <w:spacing w:line="240" w:lineRule="auto"/>
            </w:pPr>
            <w:r>
              <w:t>F</w:t>
            </w:r>
            <w:r w:rsidRPr="006A59D4">
              <w:t xml:space="preserve">ine </w:t>
            </w:r>
            <w:r>
              <w:t>in the amount of 810</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t>340 EUR)</w:t>
            </w:r>
          </w:p>
        </w:tc>
        <w:tc>
          <w:tcPr>
            <w:tcW w:w="1800" w:type="dxa"/>
          </w:tcPr>
          <w:p w14:paraId="4DBB54BF" w14:textId="2D16453A" w:rsidR="0000102A" w:rsidRPr="00156BF6" w:rsidRDefault="0000102A"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29547D" w:rsidRPr="003F2CD4" w14:paraId="1E499DE5" w14:textId="77777777" w:rsidTr="006D12EB">
        <w:tc>
          <w:tcPr>
            <w:tcW w:w="1413" w:type="dxa"/>
          </w:tcPr>
          <w:p w14:paraId="254A255E" w14:textId="6AF56208" w:rsidR="0029547D" w:rsidRDefault="0029547D" w:rsidP="00203DCE">
            <w:pPr>
              <w:suppressAutoHyphens w:val="0"/>
              <w:autoSpaceDE w:val="0"/>
              <w:autoSpaceDN w:val="0"/>
              <w:adjustRightInd w:val="0"/>
              <w:spacing w:line="240" w:lineRule="auto"/>
            </w:pPr>
            <w:r>
              <w:t>Evgeny Batura</w:t>
            </w:r>
          </w:p>
          <w:p w14:paraId="28884C75" w14:textId="77777777" w:rsidR="0029547D" w:rsidRDefault="0029547D" w:rsidP="00203DCE">
            <w:pPr>
              <w:suppressAutoHyphens w:val="0"/>
              <w:autoSpaceDE w:val="0"/>
              <w:autoSpaceDN w:val="0"/>
              <w:adjustRightInd w:val="0"/>
              <w:spacing w:line="240" w:lineRule="auto"/>
            </w:pPr>
          </w:p>
          <w:p w14:paraId="1C3E7C30" w14:textId="5295A8D3" w:rsidR="0029547D" w:rsidRPr="00156BF6" w:rsidRDefault="0029547D" w:rsidP="00203DCE">
            <w:pPr>
              <w:suppressAutoHyphens w:val="0"/>
              <w:autoSpaceDE w:val="0"/>
              <w:autoSpaceDN w:val="0"/>
              <w:adjustRightInd w:val="0"/>
              <w:spacing w:line="240" w:lineRule="auto"/>
            </w:pPr>
            <w:r>
              <w:t>376</w:t>
            </w:r>
            <w:r w:rsidR="00972E70">
              <w:t>5</w:t>
            </w:r>
            <w:r>
              <w:t>/2020</w:t>
            </w:r>
          </w:p>
        </w:tc>
        <w:tc>
          <w:tcPr>
            <w:tcW w:w="1377" w:type="dxa"/>
          </w:tcPr>
          <w:p w14:paraId="242EFE54" w14:textId="11E86BE3" w:rsidR="0029547D" w:rsidRPr="00156BF6" w:rsidRDefault="00972E70" w:rsidP="00203DCE">
            <w:pPr>
              <w:suppressAutoHyphens w:val="0"/>
              <w:autoSpaceDE w:val="0"/>
              <w:autoSpaceDN w:val="0"/>
              <w:adjustRightInd w:val="0"/>
              <w:spacing w:line="240" w:lineRule="auto"/>
            </w:pPr>
            <w:r>
              <w:t>26 October</w:t>
            </w:r>
            <w:r w:rsidR="0029547D">
              <w:t xml:space="preserve"> 20</w:t>
            </w:r>
            <w:r>
              <w:t>19</w:t>
            </w:r>
          </w:p>
        </w:tc>
        <w:tc>
          <w:tcPr>
            <w:tcW w:w="1710" w:type="dxa"/>
          </w:tcPr>
          <w:p w14:paraId="39DF9B88" w14:textId="66331432" w:rsidR="0029547D" w:rsidRPr="00156BF6" w:rsidRDefault="0029547D" w:rsidP="00203DCE">
            <w:pPr>
              <w:suppressAutoHyphens w:val="0"/>
              <w:autoSpaceDE w:val="0"/>
              <w:autoSpaceDN w:val="0"/>
              <w:adjustRightInd w:val="0"/>
              <w:spacing w:line="240" w:lineRule="auto"/>
            </w:pPr>
            <w:r>
              <w:t>1</w:t>
            </w:r>
            <w:r w:rsidR="00972E70">
              <w:t>4</w:t>
            </w:r>
            <w:r>
              <w:t xml:space="preserve"> June 2020</w:t>
            </w:r>
          </w:p>
        </w:tc>
        <w:tc>
          <w:tcPr>
            <w:tcW w:w="2070" w:type="dxa"/>
          </w:tcPr>
          <w:p w14:paraId="551EF7E6" w14:textId="61E9600D" w:rsidR="008D0CB7" w:rsidRDefault="0029547D" w:rsidP="00203DCE">
            <w:pPr>
              <w:suppressAutoHyphens w:val="0"/>
              <w:autoSpaceDE w:val="0"/>
              <w:autoSpaceDN w:val="0"/>
              <w:adjustRightInd w:val="0"/>
              <w:spacing w:line="240" w:lineRule="auto"/>
            </w:pPr>
            <w:r>
              <w:t xml:space="preserve">First instance: </w:t>
            </w:r>
            <w:r w:rsidR="004A3058">
              <w:t>22 December</w:t>
            </w:r>
            <w:r>
              <w:t xml:space="preserve"> 20</w:t>
            </w:r>
            <w:r w:rsidR="004A3058">
              <w:t>18</w:t>
            </w:r>
            <w:r>
              <w:t xml:space="preserve">, </w:t>
            </w:r>
            <w:r w:rsidR="008D0CB7">
              <w:t>Central District Court of Minsk City</w:t>
            </w:r>
          </w:p>
          <w:p w14:paraId="525E8107" w14:textId="2374AEA8" w:rsidR="0029547D" w:rsidRDefault="008D0CB7" w:rsidP="00203DCE">
            <w:pPr>
              <w:suppressAutoHyphens w:val="0"/>
              <w:autoSpaceDE w:val="0"/>
              <w:autoSpaceDN w:val="0"/>
              <w:adjustRightInd w:val="0"/>
              <w:spacing w:line="240" w:lineRule="auto"/>
            </w:pPr>
            <w:r>
              <w:t xml:space="preserve">Appeal: </w:t>
            </w:r>
            <w:r w:rsidR="0053649A">
              <w:t>5</w:t>
            </w:r>
            <w:r>
              <w:t xml:space="preserve"> February 20</w:t>
            </w:r>
            <w:r w:rsidR="0053649A">
              <w:t>19</w:t>
            </w:r>
            <w:r>
              <w:t>, Minsk City Court</w:t>
            </w:r>
          </w:p>
        </w:tc>
        <w:tc>
          <w:tcPr>
            <w:tcW w:w="1980" w:type="dxa"/>
          </w:tcPr>
          <w:p w14:paraId="0E88D478" w14:textId="1C6229E2" w:rsidR="0029547D" w:rsidRPr="00156BF6" w:rsidRDefault="0029547D" w:rsidP="00203DCE">
            <w:pPr>
              <w:suppressAutoHyphens w:val="0"/>
              <w:autoSpaceDE w:val="0"/>
              <w:autoSpaceDN w:val="0"/>
              <w:adjustRightInd w:val="0"/>
              <w:spacing w:line="240" w:lineRule="auto"/>
            </w:pPr>
            <w:r>
              <w:t>F</w:t>
            </w:r>
            <w:r w:rsidRPr="006A59D4">
              <w:t xml:space="preserve">ine </w:t>
            </w:r>
            <w:r>
              <w:t xml:space="preserve">in the amount of </w:t>
            </w:r>
            <w:r w:rsidR="008D0CB7">
              <w:t>490</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rsidR="009E4772">
              <w:t>205</w:t>
            </w:r>
            <w:r>
              <w:t xml:space="preserve"> EUR)</w:t>
            </w:r>
          </w:p>
        </w:tc>
        <w:tc>
          <w:tcPr>
            <w:tcW w:w="1800" w:type="dxa"/>
          </w:tcPr>
          <w:p w14:paraId="324BBACA" w14:textId="7E709DA1" w:rsidR="0029547D" w:rsidRPr="00156BF6" w:rsidRDefault="0029547D"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D316BB" w:rsidRPr="003F2CD4" w14:paraId="76737073" w14:textId="77777777" w:rsidTr="006D12EB">
        <w:tc>
          <w:tcPr>
            <w:tcW w:w="1413" w:type="dxa"/>
          </w:tcPr>
          <w:p w14:paraId="72A73B78" w14:textId="2B9952F4" w:rsidR="00D316BB" w:rsidRDefault="00D316BB" w:rsidP="00203DCE">
            <w:pPr>
              <w:suppressAutoHyphens w:val="0"/>
              <w:autoSpaceDE w:val="0"/>
              <w:autoSpaceDN w:val="0"/>
              <w:adjustRightInd w:val="0"/>
              <w:spacing w:line="240" w:lineRule="auto"/>
            </w:pPr>
            <w:r>
              <w:t>Boris Anikeev</w:t>
            </w:r>
          </w:p>
          <w:p w14:paraId="14A16B2C" w14:textId="77777777" w:rsidR="00D316BB" w:rsidRDefault="00D316BB" w:rsidP="00203DCE">
            <w:pPr>
              <w:suppressAutoHyphens w:val="0"/>
              <w:autoSpaceDE w:val="0"/>
              <w:autoSpaceDN w:val="0"/>
              <w:adjustRightInd w:val="0"/>
              <w:spacing w:line="240" w:lineRule="auto"/>
            </w:pPr>
          </w:p>
          <w:p w14:paraId="4739142F" w14:textId="5692EB77" w:rsidR="00D316BB" w:rsidRPr="00156BF6" w:rsidRDefault="00D316BB" w:rsidP="00203DCE">
            <w:pPr>
              <w:suppressAutoHyphens w:val="0"/>
              <w:autoSpaceDE w:val="0"/>
              <w:autoSpaceDN w:val="0"/>
              <w:adjustRightInd w:val="0"/>
              <w:spacing w:line="240" w:lineRule="auto"/>
            </w:pPr>
            <w:r>
              <w:t>3801/2020</w:t>
            </w:r>
          </w:p>
        </w:tc>
        <w:tc>
          <w:tcPr>
            <w:tcW w:w="1377" w:type="dxa"/>
          </w:tcPr>
          <w:p w14:paraId="73C836FF" w14:textId="0C753D11" w:rsidR="00D316BB" w:rsidRPr="00156BF6" w:rsidRDefault="00095C15" w:rsidP="00203DCE">
            <w:pPr>
              <w:suppressAutoHyphens w:val="0"/>
              <w:autoSpaceDE w:val="0"/>
              <w:autoSpaceDN w:val="0"/>
              <w:adjustRightInd w:val="0"/>
              <w:spacing w:line="240" w:lineRule="auto"/>
            </w:pPr>
            <w:r>
              <w:t>12 September 2018</w:t>
            </w:r>
          </w:p>
        </w:tc>
        <w:tc>
          <w:tcPr>
            <w:tcW w:w="1710" w:type="dxa"/>
          </w:tcPr>
          <w:p w14:paraId="62F2D25D" w14:textId="3EC51AFD" w:rsidR="00D316BB" w:rsidRPr="00156BF6" w:rsidRDefault="00095C15" w:rsidP="00203DCE">
            <w:pPr>
              <w:suppressAutoHyphens w:val="0"/>
              <w:autoSpaceDE w:val="0"/>
              <w:autoSpaceDN w:val="0"/>
              <w:adjustRightInd w:val="0"/>
              <w:spacing w:line="240" w:lineRule="auto"/>
            </w:pPr>
            <w:r>
              <w:t>5 August</w:t>
            </w:r>
            <w:r w:rsidR="00D316BB">
              <w:t xml:space="preserve"> 2020</w:t>
            </w:r>
          </w:p>
        </w:tc>
        <w:tc>
          <w:tcPr>
            <w:tcW w:w="2070" w:type="dxa"/>
          </w:tcPr>
          <w:p w14:paraId="5EBA1E9A" w14:textId="3343200B" w:rsidR="004E2ADD" w:rsidRDefault="004E2ADD" w:rsidP="00203DCE">
            <w:pPr>
              <w:suppressAutoHyphens w:val="0"/>
              <w:autoSpaceDE w:val="0"/>
              <w:autoSpaceDN w:val="0"/>
              <w:adjustRightInd w:val="0"/>
              <w:spacing w:line="240" w:lineRule="auto"/>
            </w:pPr>
            <w:r>
              <w:t xml:space="preserve">First instance: </w:t>
            </w:r>
            <w:r w:rsidR="00B77C52">
              <w:t>2 August</w:t>
            </w:r>
            <w:r>
              <w:t xml:space="preserve"> 20</w:t>
            </w:r>
            <w:r w:rsidR="00265C5B">
              <w:t>18</w:t>
            </w:r>
            <w:r>
              <w:t xml:space="preserve">, </w:t>
            </w:r>
            <w:proofErr w:type="spellStart"/>
            <w:r>
              <w:t>Zheleznodorozhniy</w:t>
            </w:r>
            <w:proofErr w:type="spellEnd"/>
            <w:r>
              <w:t xml:space="preserve"> District Court of Gomel City</w:t>
            </w:r>
          </w:p>
          <w:p w14:paraId="187D3233" w14:textId="5210DBE4" w:rsidR="00D316BB" w:rsidRDefault="004E2ADD" w:rsidP="00203DCE">
            <w:pPr>
              <w:suppressAutoHyphens w:val="0"/>
              <w:autoSpaceDE w:val="0"/>
              <w:autoSpaceDN w:val="0"/>
              <w:adjustRightInd w:val="0"/>
              <w:spacing w:line="240" w:lineRule="auto"/>
            </w:pPr>
            <w:r>
              <w:t xml:space="preserve">Appeal: </w:t>
            </w:r>
            <w:r w:rsidR="00B77C52">
              <w:t>29 August 2018</w:t>
            </w:r>
            <w:r>
              <w:t xml:space="preserve">, </w:t>
            </w:r>
            <w:r w:rsidR="00B77C52">
              <w:t>Gomel</w:t>
            </w:r>
            <w:r>
              <w:t xml:space="preserve"> Regional Court</w:t>
            </w:r>
          </w:p>
        </w:tc>
        <w:tc>
          <w:tcPr>
            <w:tcW w:w="1980" w:type="dxa"/>
          </w:tcPr>
          <w:p w14:paraId="15FB7E09" w14:textId="4C0B3ED1" w:rsidR="00D316BB" w:rsidRPr="00156BF6" w:rsidRDefault="00D316BB" w:rsidP="00203DCE">
            <w:pPr>
              <w:suppressAutoHyphens w:val="0"/>
              <w:autoSpaceDE w:val="0"/>
              <w:autoSpaceDN w:val="0"/>
              <w:adjustRightInd w:val="0"/>
              <w:spacing w:line="240" w:lineRule="auto"/>
            </w:pPr>
            <w:r>
              <w:t>F</w:t>
            </w:r>
            <w:r w:rsidRPr="006A59D4">
              <w:t xml:space="preserve">ine </w:t>
            </w:r>
            <w:r>
              <w:t xml:space="preserve">in the amount of </w:t>
            </w:r>
            <w:r w:rsidR="0087103D">
              <w:t>196</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rsidR="007C52D4">
              <w:t>80</w:t>
            </w:r>
            <w:r>
              <w:t xml:space="preserve"> EUR)</w:t>
            </w:r>
          </w:p>
        </w:tc>
        <w:tc>
          <w:tcPr>
            <w:tcW w:w="1800" w:type="dxa"/>
          </w:tcPr>
          <w:p w14:paraId="6C1ED8E3" w14:textId="3E3D0D97" w:rsidR="00D316BB" w:rsidRPr="00156BF6" w:rsidRDefault="00D316BB"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F9344A">
              <w:t xml:space="preserve"> Code</w:t>
            </w:r>
            <w:proofErr w:type="gramEnd"/>
            <w:r w:rsidR="00F9344A">
              <w:t xml:space="preserve"> of Administrative Offenses</w:t>
            </w:r>
          </w:p>
        </w:tc>
      </w:tr>
      <w:tr w:rsidR="00CF3BED" w:rsidRPr="003F2CD4" w14:paraId="76197DEF" w14:textId="77777777" w:rsidTr="006D12EB">
        <w:tc>
          <w:tcPr>
            <w:tcW w:w="1413" w:type="dxa"/>
          </w:tcPr>
          <w:p w14:paraId="4569F2A3" w14:textId="77777777" w:rsidR="00CF3BED" w:rsidRDefault="00CF3BED" w:rsidP="00203DCE">
            <w:pPr>
              <w:suppressAutoHyphens w:val="0"/>
              <w:autoSpaceDE w:val="0"/>
              <w:autoSpaceDN w:val="0"/>
              <w:adjustRightInd w:val="0"/>
              <w:spacing w:line="240" w:lineRule="auto"/>
            </w:pPr>
            <w:r>
              <w:t xml:space="preserve">Tatyana </w:t>
            </w:r>
            <w:proofErr w:type="spellStart"/>
            <w:r>
              <w:t>Severinets</w:t>
            </w:r>
            <w:proofErr w:type="spellEnd"/>
          </w:p>
          <w:p w14:paraId="4586DD0F" w14:textId="77777777" w:rsidR="00CF3BED" w:rsidRDefault="00CF3BED" w:rsidP="00203DCE">
            <w:pPr>
              <w:suppressAutoHyphens w:val="0"/>
              <w:autoSpaceDE w:val="0"/>
              <w:autoSpaceDN w:val="0"/>
              <w:adjustRightInd w:val="0"/>
              <w:spacing w:line="240" w:lineRule="auto"/>
            </w:pPr>
          </w:p>
          <w:p w14:paraId="00B17804" w14:textId="77777777" w:rsidR="00CF3BED" w:rsidRDefault="00CF3BED" w:rsidP="00203DCE">
            <w:pPr>
              <w:suppressAutoHyphens w:val="0"/>
              <w:autoSpaceDE w:val="0"/>
              <w:autoSpaceDN w:val="0"/>
              <w:adjustRightInd w:val="0"/>
              <w:spacing w:line="240" w:lineRule="auto"/>
            </w:pPr>
            <w:r>
              <w:t>3820/2020</w:t>
            </w:r>
          </w:p>
          <w:p w14:paraId="10F3E245" w14:textId="5D3D60B3" w:rsidR="00CF3BED" w:rsidRDefault="00CF3BED" w:rsidP="00203DCE">
            <w:pPr>
              <w:suppressAutoHyphens w:val="0"/>
              <w:autoSpaceDE w:val="0"/>
              <w:autoSpaceDN w:val="0"/>
              <w:adjustRightInd w:val="0"/>
              <w:spacing w:line="240" w:lineRule="auto"/>
            </w:pPr>
          </w:p>
        </w:tc>
        <w:tc>
          <w:tcPr>
            <w:tcW w:w="1377" w:type="dxa"/>
          </w:tcPr>
          <w:p w14:paraId="773C2B22" w14:textId="32A5A3E4" w:rsidR="00CF3BED" w:rsidRDefault="00CF3BED" w:rsidP="00203DCE">
            <w:pPr>
              <w:suppressAutoHyphens w:val="0"/>
              <w:autoSpaceDE w:val="0"/>
              <w:autoSpaceDN w:val="0"/>
              <w:adjustRightInd w:val="0"/>
              <w:spacing w:line="240" w:lineRule="auto"/>
            </w:pPr>
            <w:r>
              <w:t>15 September 2017</w:t>
            </w:r>
          </w:p>
        </w:tc>
        <w:tc>
          <w:tcPr>
            <w:tcW w:w="1710" w:type="dxa"/>
          </w:tcPr>
          <w:p w14:paraId="5A4FAEC9" w14:textId="351BF392" w:rsidR="00CF3BED" w:rsidRDefault="008970B9" w:rsidP="00203DCE">
            <w:pPr>
              <w:suppressAutoHyphens w:val="0"/>
              <w:autoSpaceDE w:val="0"/>
              <w:autoSpaceDN w:val="0"/>
              <w:adjustRightInd w:val="0"/>
              <w:spacing w:line="240" w:lineRule="auto"/>
            </w:pPr>
            <w:r>
              <w:t>24 September</w:t>
            </w:r>
            <w:r w:rsidR="00CF3BED">
              <w:t xml:space="preserve"> 2020</w:t>
            </w:r>
          </w:p>
        </w:tc>
        <w:tc>
          <w:tcPr>
            <w:tcW w:w="2070" w:type="dxa"/>
          </w:tcPr>
          <w:p w14:paraId="2E74923C" w14:textId="201128D1" w:rsidR="008970B9" w:rsidRDefault="008970B9" w:rsidP="00203DCE">
            <w:pPr>
              <w:suppressAutoHyphens w:val="0"/>
              <w:autoSpaceDE w:val="0"/>
              <w:autoSpaceDN w:val="0"/>
              <w:adjustRightInd w:val="0"/>
              <w:spacing w:line="240" w:lineRule="auto"/>
            </w:pPr>
            <w:r>
              <w:t xml:space="preserve">First instance: 21 March 2017, </w:t>
            </w:r>
            <w:proofErr w:type="spellStart"/>
            <w:r>
              <w:t>Oktyabrskiy</w:t>
            </w:r>
            <w:proofErr w:type="spellEnd"/>
            <w:r>
              <w:t xml:space="preserve"> District Court of Vitebsk City</w:t>
            </w:r>
          </w:p>
          <w:p w14:paraId="3DF1438A" w14:textId="381E8E0E" w:rsidR="00CF3BED" w:rsidRDefault="008970B9" w:rsidP="00203DCE">
            <w:pPr>
              <w:suppressAutoHyphens w:val="0"/>
              <w:autoSpaceDE w:val="0"/>
              <w:autoSpaceDN w:val="0"/>
              <w:adjustRightInd w:val="0"/>
              <w:spacing w:line="240" w:lineRule="auto"/>
            </w:pPr>
            <w:r>
              <w:t xml:space="preserve">Appeal: </w:t>
            </w:r>
            <w:r w:rsidR="007A47B7">
              <w:t>12 April 2017</w:t>
            </w:r>
            <w:r>
              <w:t>, Vitebsk Regional Court</w:t>
            </w:r>
          </w:p>
        </w:tc>
        <w:tc>
          <w:tcPr>
            <w:tcW w:w="1980" w:type="dxa"/>
          </w:tcPr>
          <w:p w14:paraId="6BB8DBE6" w14:textId="17E0D4A7" w:rsidR="00CF3BED" w:rsidRDefault="00CF3BED" w:rsidP="00203DCE">
            <w:pPr>
              <w:suppressAutoHyphens w:val="0"/>
              <w:autoSpaceDE w:val="0"/>
              <w:autoSpaceDN w:val="0"/>
              <w:adjustRightInd w:val="0"/>
              <w:spacing w:line="240" w:lineRule="auto"/>
            </w:pPr>
            <w:r>
              <w:t>F</w:t>
            </w:r>
            <w:r w:rsidRPr="006A59D4">
              <w:t xml:space="preserve">ine </w:t>
            </w:r>
            <w:r>
              <w:t xml:space="preserve">in the amount of </w:t>
            </w:r>
            <w:r w:rsidR="001F175B">
              <w:t>1,150</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rsidR="001F175B">
              <w:t>575</w:t>
            </w:r>
            <w:r>
              <w:t xml:space="preserve"> EUR)</w:t>
            </w:r>
          </w:p>
        </w:tc>
        <w:tc>
          <w:tcPr>
            <w:tcW w:w="1800" w:type="dxa"/>
          </w:tcPr>
          <w:p w14:paraId="2DD8ED6F" w14:textId="7792D535" w:rsidR="00CF3BED" w:rsidRDefault="00CF3BED"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rsidR="001F175B">
              <w:t>3</w:t>
            </w:r>
            <w:r w:rsidRPr="006A59D4">
              <w:t xml:space="preserve">) of </w:t>
            </w:r>
            <w:proofErr w:type="gramStart"/>
            <w:r w:rsidRPr="006A59D4">
              <w:t xml:space="preserve">the </w:t>
            </w:r>
            <w:r w:rsidR="008B7F54">
              <w:t xml:space="preserve"> Code</w:t>
            </w:r>
            <w:proofErr w:type="gramEnd"/>
            <w:r w:rsidR="008B7F54">
              <w:t xml:space="preserve"> of Administrative Offenses</w:t>
            </w:r>
          </w:p>
        </w:tc>
      </w:tr>
      <w:tr w:rsidR="00E06EDC" w:rsidRPr="003F2CD4" w14:paraId="69B4C996" w14:textId="77777777" w:rsidTr="006D12EB">
        <w:tc>
          <w:tcPr>
            <w:tcW w:w="1413" w:type="dxa"/>
          </w:tcPr>
          <w:p w14:paraId="430D23FF" w14:textId="77777777" w:rsidR="00E06EDC" w:rsidRDefault="00E06EDC" w:rsidP="00203DCE">
            <w:pPr>
              <w:suppressAutoHyphens w:val="0"/>
              <w:autoSpaceDE w:val="0"/>
              <w:autoSpaceDN w:val="0"/>
              <w:adjustRightInd w:val="0"/>
              <w:spacing w:line="240" w:lineRule="auto"/>
            </w:pPr>
            <w:r>
              <w:t>Irina Tretyakova</w:t>
            </w:r>
          </w:p>
          <w:p w14:paraId="04986E7E" w14:textId="77777777" w:rsidR="00E06EDC" w:rsidRDefault="00E06EDC" w:rsidP="00203DCE">
            <w:pPr>
              <w:suppressAutoHyphens w:val="0"/>
              <w:autoSpaceDE w:val="0"/>
              <w:autoSpaceDN w:val="0"/>
              <w:adjustRightInd w:val="0"/>
              <w:spacing w:line="240" w:lineRule="auto"/>
            </w:pPr>
          </w:p>
          <w:p w14:paraId="263A3251" w14:textId="77777777" w:rsidR="00E06EDC" w:rsidRDefault="00E06EDC" w:rsidP="00203DCE">
            <w:pPr>
              <w:suppressAutoHyphens w:val="0"/>
              <w:autoSpaceDE w:val="0"/>
              <w:autoSpaceDN w:val="0"/>
              <w:adjustRightInd w:val="0"/>
              <w:spacing w:line="240" w:lineRule="auto"/>
            </w:pPr>
            <w:r>
              <w:t>3823/2020</w:t>
            </w:r>
          </w:p>
          <w:p w14:paraId="5915F9B0" w14:textId="44DF67F3" w:rsidR="00E06EDC" w:rsidRDefault="00E06EDC" w:rsidP="00203DCE">
            <w:pPr>
              <w:suppressAutoHyphens w:val="0"/>
              <w:autoSpaceDE w:val="0"/>
              <w:autoSpaceDN w:val="0"/>
              <w:adjustRightInd w:val="0"/>
              <w:spacing w:line="240" w:lineRule="auto"/>
            </w:pPr>
          </w:p>
        </w:tc>
        <w:tc>
          <w:tcPr>
            <w:tcW w:w="1377" w:type="dxa"/>
          </w:tcPr>
          <w:p w14:paraId="3B18BE83" w14:textId="478B74F5" w:rsidR="00E06EDC" w:rsidRDefault="00E06EDC" w:rsidP="00203DCE">
            <w:pPr>
              <w:suppressAutoHyphens w:val="0"/>
              <w:autoSpaceDE w:val="0"/>
              <w:autoSpaceDN w:val="0"/>
              <w:adjustRightInd w:val="0"/>
              <w:spacing w:line="240" w:lineRule="auto"/>
            </w:pPr>
            <w:r>
              <w:t>15 September 2017</w:t>
            </w:r>
          </w:p>
        </w:tc>
        <w:tc>
          <w:tcPr>
            <w:tcW w:w="1710" w:type="dxa"/>
          </w:tcPr>
          <w:p w14:paraId="3F517ECF" w14:textId="0500B244" w:rsidR="00E06EDC" w:rsidRDefault="00E06EDC" w:rsidP="00203DCE">
            <w:pPr>
              <w:suppressAutoHyphens w:val="0"/>
              <w:autoSpaceDE w:val="0"/>
              <w:autoSpaceDN w:val="0"/>
              <w:adjustRightInd w:val="0"/>
              <w:spacing w:line="240" w:lineRule="auto"/>
            </w:pPr>
            <w:r>
              <w:t>8 October 2020</w:t>
            </w:r>
          </w:p>
        </w:tc>
        <w:tc>
          <w:tcPr>
            <w:tcW w:w="2070" w:type="dxa"/>
          </w:tcPr>
          <w:p w14:paraId="06E9BA8A" w14:textId="5952B090" w:rsidR="00E06EDC" w:rsidRDefault="00E06EDC" w:rsidP="00203DCE">
            <w:pPr>
              <w:suppressAutoHyphens w:val="0"/>
              <w:autoSpaceDE w:val="0"/>
              <w:autoSpaceDN w:val="0"/>
              <w:adjustRightInd w:val="0"/>
              <w:spacing w:line="240" w:lineRule="auto"/>
            </w:pPr>
            <w:r>
              <w:t>First instance: 2</w:t>
            </w:r>
            <w:r w:rsidR="009C3680">
              <w:t>7</w:t>
            </w:r>
            <w:r>
              <w:t xml:space="preserve"> March 2017, </w:t>
            </w:r>
            <w:proofErr w:type="spellStart"/>
            <w:r>
              <w:t>Oktyabrskiy</w:t>
            </w:r>
            <w:proofErr w:type="spellEnd"/>
            <w:r>
              <w:t xml:space="preserve"> District Court of Vitebsk City</w:t>
            </w:r>
          </w:p>
          <w:p w14:paraId="347A8F29" w14:textId="59823E1A" w:rsidR="00E06EDC" w:rsidRDefault="00E06EDC" w:rsidP="00203DCE">
            <w:pPr>
              <w:suppressAutoHyphens w:val="0"/>
              <w:autoSpaceDE w:val="0"/>
              <w:autoSpaceDN w:val="0"/>
              <w:adjustRightInd w:val="0"/>
              <w:spacing w:line="240" w:lineRule="auto"/>
            </w:pPr>
            <w:r>
              <w:t>Appeal: 1</w:t>
            </w:r>
            <w:r w:rsidR="00A417B4">
              <w:t>9</w:t>
            </w:r>
            <w:r>
              <w:t xml:space="preserve"> April 2017, Vitebsk Regional Court</w:t>
            </w:r>
          </w:p>
        </w:tc>
        <w:tc>
          <w:tcPr>
            <w:tcW w:w="1980" w:type="dxa"/>
          </w:tcPr>
          <w:p w14:paraId="5CD2E811" w14:textId="62FE6B2B" w:rsidR="00E06EDC" w:rsidRDefault="00E06EDC" w:rsidP="00203DCE">
            <w:pPr>
              <w:suppressAutoHyphens w:val="0"/>
              <w:autoSpaceDE w:val="0"/>
              <w:autoSpaceDN w:val="0"/>
              <w:adjustRightInd w:val="0"/>
              <w:spacing w:line="240" w:lineRule="auto"/>
            </w:pPr>
            <w:r>
              <w:t>F</w:t>
            </w:r>
            <w:r w:rsidRPr="006A59D4">
              <w:t xml:space="preserve">ine </w:t>
            </w:r>
            <w:r>
              <w:t xml:space="preserve">in the amount of </w:t>
            </w:r>
            <w:r w:rsidR="009C3680">
              <w:t>690</w:t>
            </w:r>
            <w:r w:rsidRPr="00861490">
              <w:rPr>
                <w:lang w:val="en-US"/>
              </w:rPr>
              <w:t xml:space="preserve"> Belarussian </w:t>
            </w:r>
            <w:proofErr w:type="spellStart"/>
            <w:r w:rsidRPr="00861490">
              <w:rPr>
                <w:lang w:val="en-US"/>
              </w:rPr>
              <w:t>Roubles</w:t>
            </w:r>
            <w:proofErr w:type="spellEnd"/>
            <w:r>
              <w:t xml:space="preserve"> (approximately</w:t>
            </w:r>
            <w:r w:rsidRPr="006A59D4">
              <w:t xml:space="preserve"> </w:t>
            </w:r>
            <w:r w:rsidR="009C3680">
              <w:t>340</w:t>
            </w:r>
            <w:r>
              <w:t xml:space="preserve"> EUR)</w:t>
            </w:r>
          </w:p>
        </w:tc>
        <w:tc>
          <w:tcPr>
            <w:tcW w:w="1800" w:type="dxa"/>
          </w:tcPr>
          <w:p w14:paraId="221DBBA7" w14:textId="326599A8" w:rsidR="00E06EDC" w:rsidRDefault="00E06EDC"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rsidR="00A417B4">
              <w:t>1</w:t>
            </w:r>
            <w:r w:rsidRPr="006A59D4">
              <w:t xml:space="preserve">) of </w:t>
            </w:r>
            <w:proofErr w:type="gramStart"/>
            <w:r w:rsidRPr="006A59D4">
              <w:t xml:space="preserve">the </w:t>
            </w:r>
            <w:r w:rsidR="008B7F54">
              <w:t xml:space="preserve"> Code</w:t>
            </w:r>
            <w:proofErr w:type="gramEnd"/>
            <w:r w:rsidR="008B7F54">
              <w:t xml:space="preserve"> of Administrative Offenses</w:t>
            </w:r>
          </w:p>
        </w:tc>
      </w:tr>
      <w:tr w:rsidR="00E06EDC" w:rsidRPr="003F2CD4" w14:paraId="370A64BE" w14:textId="77777777" w:rsidTr="006D12EB">
        <w:tc>
          <w:tcPr>
            <w:tcW w:w="1413" w:type="dxa"/>
          </w:tcPr>
          <w:p w14:paraId="4741E613" w14:textId="77777777" w:rsidR="00E06EDC" w:rsidRDefault="00122FCE" w:rsidP="00203DCE">
            <w:pPr>
              <w:suppressAutoHyphens w:val="0"/>
              <w:autoSpaceDE w:val="0"/>
              <w:autoSpaceDN w:val="0"/>
              <w:adjustRightInd w:val="0"/>
              <w:spacing w:line="240" w:lineRule="auto"/>
            </w:pPr>
            <w:r>
              <w:t>Aleksandr Abramovich</w:t>
            </w:r>
          </w:p>
          <w:p w14:paraId="78617B5C" w14:textId="77777777" w:rsidR="00122FCE" w:rsidRDefault="00122FCE" w:rsidP="00203DCE">
            <w:pPr>
              <w:suppressAutoHyphens w:val="0"/>
              <w:autoSpaceDE w:val="0"/>
              <w:autoSpaceDN w:val="0"/>
              <w:adjustRightInd w:val="0"/>
              <w:spacing w:line="240" w:lineRule="auto"/>
            </w:pPr>
          </w:p>
          <w:p w14:paraId="0FEE197C" w14:textId="77777777" w:rsidR="00122FCE" w:rsidRDefault="00122FCE" w:rsidP="00203DCE">
            <w:pPr>
              <w:suppressAutoHyphens w:val="0"/>
              <w:autoSpaceDE w:val="0"/>
              <w:autoSpaceDN w:val="0"/>
              <w:adjustRightInd w:val="0"/>
              <w:spacing w:line="240" w:lineRule="auto"/>
            </w:pPr>
            <w:r>
              <w:t>3826/2020</w:t>
            </w:r>
          </w:p>
          <w:p w14:paraId="3AF80B26" w14:textId="20E0F650" w:rsidR="00122FCE" w:rsidRDefault="00122FCE" w:rsidP="00203DCE">
            <w:pPr>
              <w:suppressAutoHyphens w:val="0"/>
              <w:autoSpaceDE w:val="0"/>
              <w:autoSpaceDN w:val="0"/>
              <w:adjustRightInd w:val="0"/>
              <w:spacing w:line="240" w:lineRule="auto"/>
            </w:pPr>
          </w:p>
        </w:tc>
        <w:tc>
          <w:tcPr>
            <w:tcW w:w="1377" w:type="dxa"/>
          </w:tcPr>
          <w:p w14:paraId="58D08373" w14:textId="5905CF82" w:rsidR="00E06EDC" w:rsidRDefault="0059209E" w:rsidP="00203DCE">
            <w:pPr>
              <w:suppressAutoHyphens w:val="0"/>
              <w:autoSpaceDE w:val="0"/>
              <w:autoSpaceDN w:val="0"/>
              <w:adjustRightInd w:val="0"/>
              <w:spacing w:line="240" w:lineRule="auto"/>
            </w:pPr>
            <w:r>
              <w:t>13 March 2018</w:t>
            </w:r>
          </w:p>
        </w:tc>
        <w:tc>
          <w:tcPr>
            <w:tcW w:w="1710" w:type="dxa"/>
          </w:tcPr>
          <w:p w14:paraId="524FBA07" w14:textId="5D9A3175" w:rsidR="00E06EDC" w:rsidRDefault="0059209E" w:rsidP="00203DCE">
            <w:pPr>
              <w:suppressAutoHyphens w:val="0"/>
              <w:autoSpaceDE w:val="0"/>
              <w:autoSpaceDN w:val="0"/>
              <w:adjustRightInd w:val="0"/>
              <w:spacing w:line="240" w:lineRule="auto"/>
            </w:pPr>
            <w:r>
              <w:t>14 October 2020</w:t>
            </w:r>
          </w:p>
        </w:tc>
        <w:tc>
          <w:tcPr>
            <w:tcW w:w="2070" w:type="dxa"/>
          </w:tcPr>
          <w:p w14:paraId="5B116CA0" w14:textId="77777777" w:rsidR="00BB2FF2" w:rsidRDefault="00BB2FF2" w:rsidP="00203DCE">
            <w:pPr>
              <w:suppressAutoHyphens w:val="0"/>
              <w:autoSpaceDE w:val="0"/>
              <w:autoSpaceDN w:val="0"/>
              <w:adjustRightInd w:val="0"/>
              <w:spacing w:line="240" w:lineRule="auto"/>
            </w:pPr>
            <w:r>
              <w:t>Episode #1</w:t>
            </w:r>
          </w:p>
          <w:p w14:paraId="3A993B5C" w14:textId="0FDE37DA" w:rsidR="00871DBA" w:rsidRDefault="00871DBA" w:rsidP="00203DCE">
            <w:pPr>
              <w:suppressAutoHyphens w:val="0"/>
              <w:autoSpaceDE w:val="0"/>
              <w:autoSpaceDN w:val="0"/>
              <w:adjustRightInd w:val="0"/>
              <w:spacing w:line="240" w:lineRule="auto"/>
            </w:pPr>
            <w:r>
              <w:t>First instance: 9 March 201</w:t>
            </w:r>
            <w:r w:rsidR="004C1BC3">
              <w:t>6</w:t>
            </w:r>
            <w:r>
              <w:t>, Central District Court of Minsk City</w:t>
            </w:r>
          </w:p>
          <w:p w14:paraId="64929742" w14:textId="77777777" w:rsidR="00E06EDC" w:rsidRDefault="00871DBA" w:rsidP="00203DCE">
            <w:pPr>
              <w:suppressAutoHyphens w:val="0"/>
              <w:autoSpaceDE w:val="0"/>
              <w:autoSpaceDN w:val="0"/>
              <w:adjustRightInd w:val="0"/>
              <w:spacing w:line="240" w:lineRule="auto"/>
            </w:pPr>
            <w:r>
              <w:t xml:space="preserve">Appeal: 5 </w:t>
            </w:r>
            <w:r w:rsidR="00BB2FF2">
              <w:t>April</w:t>
            </w:r>
            <w:r>
              <w:t xml:space="preserve"> 201</w:t>
            </w:r>
            <w:r w:rsidR="00BB2FF2">
              <w:t>6</w:t>
            </w:r>
            <w:r>
              <w:t>, Minsk City Court</w:t>
            </w:r>
          </w:p>
          <w:p w14:paraId="2D07907A" w14:textId="77777777" w:rsidR="00BB2FF2" w:rsidRDefault="00BB2FF2" w:rsidP="00203DCE">
            <w:pPr>
              <w:suppressAutoHyphens w:val="0"/>
              <w:autoSpaceDE w:val="0"/>
              <w:autoSpaceDN w:val="0"/>
              <w:adjustRightInd w:val="0"/>
              <w:spacing w:line="240" w:lineRule="auto"/>
            </w:pPr>
          </w:p>
          <w:p w14:paraId="2F0D067D" w14:textId="36F80BE5" w:rsidR="0049203D" w:rsidRDefault="0049203D" w:rsidP="00203DCE">
            <w:pPr>
              <w:suppressAutoHyphens w:val="0"/>
              <w:autoSpaceDE w:val="0"/>
              <w:autoSpaceDN w:val="0"/>
              <w:adjustRightInd w:val="0"/>
              <w:spacing w:line="240" w:lineRule="auto"/>
            </w:pPr>
            <w:r>
              <w:t>Episode #2</w:t>
            </w:r>
          </w:p>
          <w:p w14:paraId="21BEB76A" w14:textId="7ABE95B8" w:rsidR="0049203D" w:rsidRDefault="0049203D" w:rsidP="00203DCE">
            <w:pPr>
              <w:suppressAutoHyphens w:val="0"/>
              <w:autoSpaceDE w:val="0"/>
              <w:autoSpaceDN w:val="0"/>
              <w:adjustRightInd w:val="0"/>
              <w:spacing w:line="240" w:lineRule="auto"/>
            </w:pPr>
            <w:r>
              <w:t>First instance: 24 March 2016, Central District Court of Minsk City</w:t>
            </w:r>
          </w:p>
          <w:p w14:paraId="2C8F145B" w14:textId="1A4B2AFD" w:rsidR="0049203D" w:rsidRDefault="0049203D" w:rsidP="00203DCE">
            <w:pPr>
              <w:suppressAutoHyphens w:val="0"/>
              <w:autoSpaceDE w:val="0"/>
              <w:autoSpaceDN w:val="0"/>
              <w:adjustRightInd w:val="0"/>
              <w:spacing w:line="240" w:lineRule="auto"/>
            </w:pPr>
            <w:r>
              <w:t xml:space="preserve">Appeal: </w:t>
            </w:r>
            <w:r w:rsidR="00514B1B">
              <w:t>22</w:t>
            </w:r>
            <w:r>
              <w:t xml:space="preserve"> April 2016, Minsk City Court</w:t>
            </w:r>
          </w:p>
          <w:p w14:paraId="6C5E546C" w14:textId="77777777" w:rsidR="00514B1B" w:rsidRDefault="00514B1B" w:rsidP="00203DCE">
            <w:pPr>
              <w:suppressAutoHyphens w:val="0"/>
              <w:autoSpaceDE w:val="0"/>
              <w:autoSpaceDN w:val="0"/>
              <w:adjustRightInd w:val="0"/>
              <w:spacing w:line="240" w:lineRule="auto"/>
            </w:pPr>
          </w:p>
          <w:p w14:paraId="7F308E7C" w14:textId="305F4BF2" w:rsidR="00514B1B" w:rsidRDefault="00514B1B" w:rsidP="00203DCE">
            <w:pPr>
              <w:suppressAutoHyphens w:val="0"/>
              <w:autoSpaceDE w:val="0"/>
              <w:autoSpaceDN w:val="0"/>
              <w:adjustRightInd w:val="0"/>
              <w:spacing w:line="240" w:lineRule="auto"/>
            </w:pPr>
            <w:r>
              <w:t>Episode #3</w:t>
            </w:r>
          </w:p>
          <w:p w14:paraId="019753A0" w14:textId="69155402" w:rsidR="00514B1B" w:rsidRDefault="00514B1B" w:rsidP="00203DCE">
            <w:pPr>
              <w:suppressAutoHyphens w:val="0"/>
              <w:autoSpaceDE w:val="0"/>
              <w:autoSpaceDN w:val="0"/>
              <w:adjustRightInd w:val="0"/>
              <w:spacing w:line="240" w:lineRule="auto"/>
            </w:pPr>
            <w:r>
              <w:t xml:space="preserve">First instance: </w:t>
            </w:r>
            <w:r w:rsidR="00EF0431">
              <w:t>10 October</w:t>
            </w:r>
            <w:r>
              <w:t xml:space="preserve"> 20</w:t>
            </w:r>
            <w:r w:rsidR="00EF0431">
              <w:t>16</w:t>
            </w:r>
            <w:r>
              <w:t xml:space="preserve">, </w:t>
            </w:r>
            <w:proofErr w:type="spellStart"/>
            <w:r>
              <w:t>Moskovskiy</w:t>
            </w:r>
            <w:proofErr w:type="spellEnd"/>
            <w:r>
              <w:t xml:space="preserve"> </w:t>
            </w:r>
            <w:r w:rsidRPr="006A59D4">
              <w:t xml:space="preserve">District Court of </w:t>
            </w:r>
            <w:r>
              <w:t>Minsk City</w:t>
            </w:r>
          </w:p>
          <w:p w14:paraId="57A083EB" w14:textId="32866475" w:rsidR="00BB2FF2" w:rsidRDefault="00514B1B" w:rsidP="00203DCE">
            <w:pPr>
              <w:suppressAutoHyphens w:val="0"/>
              <w:autoSpaceDE w:val="0"/>
              <w:autoSpaceDN w:val="0"/>
              <w:adjustRightInd w:val="0"/>
              <w:spacing w:line="240" w:lineRule="auto"/>
            </w:pPr>
            <w:r>
              <w:t xml:space="preserve">Appeal: </w:t>
            </w:r>
            <w:r w:rsidR="004A6D21">
              <w:t>25 November</w:t>
            </w:r>
            <w:r>
              <w:t xml:space="preserve"> 20</w:t>
            </w:r>
            <w:r w:rsidR="004A6D21">
              <w:t>16</w:t>
            </w:r>
            <w:r>
              <w:t>,</w:t>
            </w:r>
            <w:r w:rsidRPr="006A59D4">
              <w:t xml:space="preserve"> </w:t>
            </w:r>
            <w:r>
              <w:t xml:space="preserve">Minsk City </w:t>
            </w:r>
            <w:r w:rsidRPr="006A59D4">
              <w:t>Court</w:t>
            </w:r>
          </w:p>
        </w:tc>
        <w:tc>
          <w:tcPr>
            <w:tcW w:w="1980" w:type="dxa"/>
          </w:tcPr>
          <w:p w14:paraId="3998EC44" w14:textId="77777777" w:rsidR="0049203D" w:rsidRDefault="0049203D" w:rsidP="00203DCE">
            <w:pPr>
              <w:suppressAutoHyphens w:val="0"/>
              <w:autoSpaceDE w:val="0"/>
              <w:autoSpaceDN w:val="0"/>
              <w:adjustRightInd w:val="0"/>
              <w:spacing w:line="240" w:lineRule="auto"/>
            </w:pPr>
            <w:r>
              <w:t>Episode #1</w:t>
            </w:r>
          </w:p>
          <w:p w14:paraId="33B6C557" w14:textId="77777777" w:rsidR="00E06EDC" w:rsidRDefault="004C1BC3" w:rsidP="00203DCE">
            <w:pPr>
              <w:suppressAutoHyphens w:val="0"/>
              <w:autoSpaceDE w:val="0"/>
              <w:autoSpaceDN w:val="0"/>
              <w:adjustRightInd w:val="0"/>
              <w:spacing w:line="240" w:lineRule="auto"/>
            </w:pPr>
            <w:r>
              <w:t>F</w:t>
            </w:r>
            <w:r w:rsidRPr="006A59D4">
              <w:t xml:space="preserve">ine </w:t>
            </w:r>
            <w:r>
              <w:t>in the amount of 3,150,000</w:t>
            </w:r>
            <w:r w:rsidRPr="00861490">
              <w:rPr>
                <w:lang w:val="en-US"/>
              </w:rPr>
              <w:t xml:space="preserve"> </w:t>
            </w:r>
            <w:r w:rsidR="002060EA">
              <w:rPr>
                <w:lang w:val="en-US"/>
              </w:rPr>
              <w:t xml:space="preserve">(old) </w:t>
            </w:r>
            <w:r w:rsidRPr="00861490">
              <w:rPr>
                <w:lang w:val="en-US"/>
              </w:rPr>
              <w:t xml:space="preserve">Belarussian </w:t>
            </w:r>
            <w:proofErr w:type="spellStart"/>
            <w:r w:rsidRPr="00861490">
              <w:rPr>
                <w:lang w:val="en-US"/>
              </w:rPr>
              <w:t>Roubles</w:t>
            </w:r>
            <w:proofErr w:type="spellEnd"/>
            <w:r>
              <w:t xml:space="preserve"> (approximately</w:t>
            </w:r>
            <w:r w:rsidRPr="006A59D4">
              <w:t xml:space="preserve"> </w:t>
            </w:r>
            <w:r w:rsidR="002060EA">
              <w:t>160</w:t>
            </w:r>
            <w:r>
              <w:t xml:space="preserve"> EUR)</w:t>
            </w:r>
          </w:p>
          <w:p w14:paraId="502BEAF5" w14:textId="77777777" w:rsidR="0049203D" w:rsidRDefault="0049203D" w:rsidP="00203DCE">
            <w:pPr>
              <w:suppressAutoHyphens w:val="0"/>
              <w:autoSpaceDE w:val="0"/>
              <w:autoSpaceDN w:val="0"/>
              <w:adjustRightInd w:val="0"/>
              <w:spacing w:line="240" w:lineRule="auto"/>
            </w:pPr>
          </w:p>
          <w:p w14:paraId="3FE18E46" w14:textId="0F7995AF" w:rsidR="0049203D" w:rsidRDefault="0049203D" w:rsidP="00203DCE">
            <w:pPr>
              <w:suppressAutoHyphens w:val="0"/>
              <w:autoSpaceDE w:val="0"/>
              <w:autoSpaceDN w:val="0"/>
              <w:adjustRightInd w:val="0"/>
              <w:spacing w:line="240" w:lineRule="auto"/>
            </w:pPr>
            <w:r>
              <w:t>Episode #2</w:t>
            </w:r>
          </w:p>
          <w:p w14:paraId="17F826DA" w14:textId="77777777" w:rsidR="0049203D" w:rsidRDefault="0049203D" w:rsidP="00203DCE">
            <w:pPr>
              <w:suppressAutoHyphens w:val="0"/>
              <w:autoSpaceDE w:val="0"/>
              <w:autoSpaceDN w:val="0"/>
              <w:adjustRightInd w:val="0"/>
              <w:spacing w:line="240" w:lineRule="auto"/>
            </w:pPr>
            <w:r>
              <w:t>F</w:t>
            </w:r>
            <w:r w:rsidRPr="006A59D4">
              <w:t xml:space="preserve">ine </w:t>
            </w:r>
            <w:r>
              <w:t>in the amount of 2,100,000</w:t>
            </w:r>
            <w:r w:rsidRPr="00861490">
              <w:rPr>
                <w:lang w:val="en-US"/>
              </w:rPr>
              <w:t xml:space="preserve"> </w:t>
            </w:r>
            <w:r>
              <w:rPr>
                <w:lang w:val="en-US"/>
              </w:rPr>
              <w:t xml:space="preserve">(old) </w:t>
            </w:r>
            <w:r w:rsidRPr="00861490">
              <w:rPr>
                <w:lang w:val="en-US"/>
              </w:rPr>
              <w:t xml:space="preserve">Belarussian </w:t>
            </w:r>
            <w:proofErr w:type="spellStart"/>
            <w:r w:rsidRPr="00861490">
              <w:rPr>
                <w:lang w:val="en-US"/>
              </w:rPr>
              <w:t>Roubles</w:t>
            </w:r>
            <w:proofErr w:type="spellEnd"/>
            <w:r>
              <w:t xml:space="preserve"> (approximately</w:t>
            </w:r>
            <w:r w:rsidRPr="006A59D4">
              <w:t xml:space="preserve"> </w:t>
            </w:r>
            <w:r>
              <w:t>105 EUR)</w:t>
            </w:r>
          </w:p>
          <w:p w14:paraId="155A2117" w14:textId="77777777" w:rsidR="00EF0431" w:rsidRDefault="00EF0431" w:rsidP="00203DCE">
            <w:pPr>
              <w:suppressAutoHyphens w:val="0"/>
              <w:autoSpaceDE w:val="0"/>
              <w:autoSpaceDN w:val="0"/>
              <w:adjustRightInd w:val="0"/>
              <w:spacing w:line="240" w:lineRule="auto"/>
            </w:pPr>
          </w:p>
          <w:p w14:paraId="3DB43EDB" w14:textId="4DE05F34" w:rsidR="00EF0431" w:rsidRDefault="00EF0431" w:rsidP="00203DCE">
            <w:pPr>
              <w:suppressAutoHyphens w:val="0"/>
              <w:autoSpaceDE w:val="0"/>
              <w:autoSpaceDN w:val="0"/>
              <w:adjustRightInd w:val="0"/>
              <w:spacing w:line="240" w:lineRule="auto"/>
            </w:pPr>
            <w:r>
              <w:t>Episode #3</w:t>
            </w:r>
          </w:p>
          <w:p w14:paraId="43F1C55B" w14:textId="73E68915" w:rsidR="00EF0431" w:rsidRDefault="00EF0431" w:rsidP="00203DCE">
            <w:pPr>
              <w:suppressAutoHyphens w:val="0"/>
              <w:autoSpaceDE w:val="0"/>
              <w:autoSpaceDN w:val="0"/>
              <w:adjustRightInd w:val="0"/>
              <w:spacing w:line="240" w:lineRule="auto"/>
            </w:pPr>
            <w:r>
              <w:t>F</w:t>
            </w:r>
            <w:r w:rsidRPr="006A59D4">
              <w:t xml:space="preserve">ine </w:t>
            </w:r>
            <w:r>
              <w:t xml:space="preserve">in the amount of </w:t>
            </w:r>
            <w:r w:rsidR="005F1E52">
              <w:t>1,050</w:t>
            </w:r>
            <w:r>
              <w:rPr>
                <w:lang w:val="en-US"/>
              </w:rPr>
              <w:t xml:space="preserve"> </w:t>
            </w:r>
            <w:r w:rsidR="007E2333">
              <w:rPr>
                <w:lang w:val="en-US"/>
              </w:rPr>
              <w:t xml:space="preserve">(new) </w:t>
            </w:r>
            <w:r w:rsidRPr="00861490">
              <w:rPr>
                <w:lang w:val="en-US"/>
              </w:rPr>
              <w:t xml:space="preserve">Belarussian </w:t>
            </w:r>
            <w:proofErr w:type="spellStart"/>
            <w:r w:rsidRPr="00861490">
              <w:rPr>
                <w:lang w:val="en-US"/>
              </w:rPr>
              <w:t>Roubles</w:t>
            </w:r>
            <w:proofErr w:type="spellEnd"/>
            <w:r>
              <w:t xml:space="preserve"> (approximately</w:t>
            </w:r>
            <w:r w:rsidRPr="006A59D4">
              <w:t xml:space="preserve"> </w:t>
            </w:r>
            <w:r w:rsidR="005F1E52">
              <w:t>5</w:t>
            </w:r>
            <w:r>
              <w:t>05 EUR)</w:t>
            </w:r>
          </w:p>
        </w:tc>
        <w:tc>
          <w:tcPr>
            <w:tcW w:w="1800" w:type="dxa"/>
          </w:tcPr>
          <w:p w14:paraId="743D0633" w14:textId="37674FAF" w:rsidR="00CF79FC" w:rsidRDefault="00CF79FC" w:rsidP="00203DCE">
            <w:pPr>
              <w:suppressAutoHyphens w:val="0"/>
              <w:autoSpaceDE w:val="0"/>
              <w:autoSpaceDN w:val="0"/>
              <w:adjustRightInd w:val="0"/>
              <w:spacing w:line="240" w:lineRule="auto"/>
            </w:pPr>
            <w:r>
              <w:t>Episode #1</w:t>
            </w:r>
          </w:p>
          <w:p w14:paraId="0EF21C57" w14:textId="1680BAEC" w:rsidR="00CF79FC" w:rsidRDefault="002060EA"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t>1</w:t>
            </w:r>
            <w:r w:rsidRPr="006A59D4">
              <w:t xml:space="preserve">) of </w:t>
            </w:r>
            <w:proofErr w:type="gramStart"/>
            <w:r w:rsidRPr="006A59D4">
              <w:t xml:space="preserve">the </w:t>
            </w:r>
            <w:r w:rsidR="008B7F54">
              <w:t xml:space="preserve"> Code</w:t>
            </w:r>
            <w:proofErr w:type="gramEnd"/>
            <w:r w:rsidR="008B7F54">
              <w:t xml:space="preserve"> of Administrative Offenses </w:t>
            </w:r>
          </w:p>
          <w:p w14:paraId="23080A24" w14:textId="77777777" w:rsidR="00CF79FC" w:rsidRDefault="00CF79FC" w:rsidP="00203DCE">
            <w:pPr>
              <w:suppressAutoHyphens w:val="0"/>
              <w:autoSpaceDE w:val="0"/>
              <w:autoSpaceDN w:val="0"/>
              <w:adjustRightInd w:val="0"/>
              <w:spacing w:line="240" w:lineRule="auto"/>
            </w:pPr>
          </w:p>
          <w:p w14:paraId="38556224" w14:textId="77777777" w:rsidR="00CF79FC" w:rsidRDefault="00CF79FC" w:rsidP="00203DCE">
            <w:pPr>
              <w:suppressAutoHyphens w:val="0"/>
              <w:autoSpaceDE w:val="0"/>
              <w:autoSpaceDN w:val="0"/>
              <w:adjustRightInd w:val="0"/>
              <w:spacing w:line="240" w:lineRule="auto"/>
            </w:pPr>
          </w:p>
          <w:p w14:paraId="2EADD1FC" w14:textId="174F0CA6" w:rsidR="00CF79FC" w:rsidRDefault="00CF79FC" w:rsidP="00203DCE">
            <w:pPr>
              <w:suppressAutoHyphens w:val="0"/>
              <w:autoSpaceDE w:val="0"/>
              <w:autoSpaceDN w:val="0"/>
              <w:adjustRightInd w:val="0"/>
              <w:spacing w:line="240" w:lineRule="auto"/>
            </w:pPr>
            <w:r>
              <w:t>Episode #2</w:t>
            </w:r>
          </w:p>
          <w:p w14:paraId="5D5D8597" w14:textId="4EAAFA2A" w:rsidR="00CF79FC" w:rsidRDefault="00CF79FC"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t>1</w:t>
            </w:r>
            <w:r w:rsidRPr="006A59D4">
              <w:t xml:space="preserve">) of the </w:t>
            </w:r>
            <w:r w:rsidR="008B7F54">
              <w:t>Code of Administrative Offenses</w:t>
            </w:r>
          </w:p>
          <w:p w14:paraId="0529C66C" w14:textId="77777777" w:rsidR="00CF79FC" w:rsidRDefault="00CF79FC" w:rsidP="00203DCE">
            <w:pPr>
              <w:suppressAutoHyphens w:val="0"/>
              <w:autoSpaceDE w:val="0"/>
              <w:autoSpaceDN w:val="0"/>
              <w:adjustRightInd w:val="0"/>
              <w:spacing w:line="240" w:lineRule="auto"/>
            </w:pPr>
          </w:p>
          <w:p w14:paraId="334501C4" w14:textId="77777777" w:rsidR="00CF79FC" w:rsidRDefault="00CF79FC" w:rsidP="00203DCE">
            <w:pPr>
              <w:suppressAutoHyphens w:val="0"/>
              <w:autoSpaceDE w:val="0"/>
              <w:autoSpaceDN w:val="0"/>
              <w:adjustRightInd w:val="0"/>
              <w:spacing w:line="240" w:lineRule="auto"/>
            </w:pPr>
          </w:p>
          <w:p w14:paraId="1DC7D0E6" w14:textId="5BDD085D" w:rsidR="00493D7B" w:rsidRDefault="00493D7B" w:rsidP="00203DCE">
            <w:pPr>
              <w:suppressAutoHyphens w:val="0"/>
              <w:autoSpaceDE w:val="0"/>
              <w:autoSpaceDN w:val="0"/>
              <w:adjustRightInd w:val="0"/>
              <w:spacing w:line="240" w:lineRule="auto"/>
            </w:pPr>
            <w:r>
              <w:t>Episode #</w:t>
            </w:r>
            <w:r w:rsidR="008A7305">
              <w:t>3</w:t>
            </w:r>
          </w:p>
          <w:p w14:paraId="15A5CC31" w14:textId="679898AC" w:rsidR="00493D7B" w:rsidRDefault="00493D7B"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t>3</w:t>
            </w:r>
            <w:r w:rsidRPr="006A59D4">
              <w:t xml:space="preserve">) of the </w:t>
            </w:r>
            <w:r w:rsidR="008B7F54">
              <w:t>Code of Administrative Offenses</w:t>
            </w:r>
          </w:p>
          <w:p w14:paraId="1EE3A1ED" w14:textId="77777777" w:rsidR="00493D7B" w:rsidRDefault="00493D7B" w:rsidP="00203DCE">
            <w:pPr>
              <w:suppressAutoHyphens w:val="0"/>
              <w:autoSpaceDE w:val="0"/>
              <w:autoSpaceDN w:val="0"/>
              <w:adjustRightInd w:val="0"/>
              <w:spacing w:line="240" w:lineRule="auto"/>
            </w:pPr>
          </w:p>
          <w:p w14:paraId="2D2D1EFC" w14:textId="10B7BF92" w:rsidR="00493D7B" w:rsidRDefault="00493D7B" w:rsidP="00203DCE">
            <w:pPr>
              <w:suppressAutoHyphens w:val="0"/>
              <w:autoSpaceDE w:val="0"/>
              <w:autoSpaceDN w:val="0"/>
              <w:adjustRightInd w:val="0"/>
              <w:spacing w:line="240" w:lineRule="auto"/>
            </w:pPr>
          </w:p>
        </w:tc>
      </w:tr>
      <w:tr w:rsidR="00E06EDC" w:rsidRPr="003F2CD4" w14:paraId="6ECC68BB" w14:textId="77777777" w:rsidTr="006D12EB">
        <w:tc>
          <w:tcPr>
            <w:tcW w:w="1413" w:type="dxa"/>
          </w:tcPr>
          <w:p w14:paraId="648FFD13" w14:textId="77777777" w:rsidR="00E06EDC" w:rsidRDefault="00E06EDC" w:rsidP="00203DCE">
            <w:pPr>
              <w:suppressAutoHyphens w:val="0"/>
              <w:autoSpaceDE w:val="0"/>
              <w:autoSpaceDN w:val="0"/>
              <w:adjustRightInd w:val="0"/>
              <w:spacing w:line="240" w:lineRule="auto"/>
            </w:pPr>
            <w:r>
              <w:t>Boris Anikeev</w:t>
            </w:r>
          </w:p>
          <w:p w14:paraId="02ECA1E4" w14:textId="77777777" w:rsidR="00E06EDC" w:rsidRDefault="00E06EDC" w:rsidP="00203DCE">
            <w:pPr>
              <w:suppressAutoHyphens w:val="0"/>
              <w:autoSpaceDE w:val="0"/>
              <w:autoSpaceDN w:val="0"/>
              <w:adjustRightInd w:val="0"/>
              <w:spacing w:line="240" w:lineRule="auto"/>
            </w:pPr>
          </w:p>
          <w:p w14:paraId="7B3D37AD" w14:textId="221B5DCC" w:rsidR="00E06EDC" w:rsidRPr="00156BF6" w:rsidRDefault="00E06EDC" w:rsidP="00203DCE">
            <w:pPr>
              <w:suppressAutoHyphens w:val="0"/>
              <w:autoSpaceDE w:val="0"/>
              <w:autoSpaceDN w:val="0"/>
              <w:adjustRightInd w:val="0"/>
              <w:spacing w:line="240" w:lineRule="auto"/>
            </w:pPr>
            <w:r>
              <w:t>3830/2020</w:t>
            </w:r>
          </w:p>
        </w:tc>
        <w:tc>
          <w:tcPr>
            <w:tcW w:w="1377" w:type="dxa"/>
          </w:tcPr>
          <w:p w14:paraId="768DD7A3" w14:textId="3B89014E" w:rsidR="00E06EDC" w:rsidRPr="00156BF6" w:rsidRDefault="003E2540" w:rsidP="00203DCE">
            <w:pPr>
              <w:suppressAutoHyphens w:val="0"/>
              <w:autoSpaceDE w:val="0"/>
              <w:autoSpaceDN w:val="0"/>
              <w:adjustRightInd w:val="0"/>
              <w:spacing w:line="240" w:lineRule="auto"/>
            </w:pPr>
            <w:r>
              <w:t>27 November 2017</w:t>
            </w:r>
          </w:p>
        </w:tc>
        <w:tc>
          <w:tcPr>
            <w:tcW w:w="1710" w:type="dxa"/>
          </w:tcPr>
          <w:p w14:paraId="3A9688B8" w14:textId="71FD5317" w:rsidR="00E06EDC" w:rsidRPr="00156BF6" w:rsidRDefault="003E2540" w:rsidP="00203DCE">
            <w:pPr>
              <w:suppressAutoHyphens w:val="0"/>
              <w:autoSpaceDE w:val="0"/>
              <w:autoSpaceDN w:val="0"/>
              <w:adjustRightInd w:val="0"/>
              <w:spacing w:line="240" w:lineRule="auto"/>
            </w:pPr>
            <w:r>
              <w:t>22 October 2020</w:t>
            </w:r>
          </w:p>
        </w:tc>
        <w:tc>
          <w:tcPr>
            <w:tcW w:w="2070" w:type="dxa"/>
          </w:tcPr>
          <w:p w14:paraId="66531FD6" w14:textId="2B7DFEB8" w:rsidR="00E06EDC" w:rsidRDefault="00E06EDC" w:rsidP="00203DCE">
            <w:pPr>
              <w:suppressAutoHyphens w:val="0"/>
              <w:autoSpaceDE w:val="0"/>
              <w:autoSpaceDN w:val="0"/>
              <w:adjustRightInd w:val="0"/>
              <w:spacing w:line="240" w:lineRule="auto"/>
            </w:pPr>
            <w:r>
              <w:t xml:space="preserve">First instance: </w:t>
            </w:r>
            <w:r w:rsidR="00C26AB9">
              <w:t xml:space="preserve">19 October </w:t>
            </w:r>
            <w:r>
              <w:t>20</w:t>
            </w:r>
            <w:r w:rsidR="00C26AB9">
              <w:t>17</w:t>
            </w:r>
            <w:r>
              <w:t xml:space="preserve">, </w:t>
            </w:r>
            <w:proofErr w:type="spellStart"/>
            <w:r>
              <w:t>Zheleznodorozhniy</w:t>
            </w:r>
            <w:proofErr w:type="spellEnd"/>
            <w:r>
              <w:t xml:space="preserve"> District Court of Gomel City</w:t>
            </w:r>
          </w:p>
          <w:p w14:paraId="3C07C21A" w14:textId="2DC99971" w:rsidR="00E06EDC" w:rsidRDefault="00E06EDC" w:rsidP="00203DCE">
            <w:pPr>
              <w:suppressAutoHyphens w:val="0"/>
              <w:autoSpaceDE w:val="0"/>
              <w:autoSpaceDN w:val="0"/>
              <w:adjustRightInd w:val="0"/>
              <w:spacing w:line="240" w:lineRule="auto"/>
            </w:pPr>
            <w:r>
              <w:t xml:space="preserve">Appeal: </w:t>
            </w:r>
            <w:r w:rsidR="009C306F">
              <w:t xml:space="preserve">17 November </w:t>
            </w:r>
            <w:r>
              <w:t>201</w:t>
            </w:r>
            <w:r w:rsidR="009C306F">
              <w:t>7</w:t>
            </w:r>
            <w:r>
              <w:t>, Gomel Regional Court</w:t>
            </w:r>
          </w:p>
        </w:tc>
        <w:tc>
          <w:tcPr>
            <w:tcW w:w="1980" w:type="dxa"/>
          </w:tcPr>
          <w:p w14:paraId="097A3C34" w14:textId="77777777" w:rsidR="00265C5B" w:rsidRDefault="00265C5B" w:rsidP="00203DCE">
            <w:pPr>
              <w:suppressAutoHyphens w:val="0"/>
              <w:autoSpaceDE w:val="0"/>
              <w:autoSpaceDN w:val="0"/>
              <w:adjustRightInd w:val="0"/>
              <w:spacing w:line="240" w:lineRule="auto"/>
            </w:pPr>
            <w:r>
              <w:t>Administrative arrest for 5 days</w:t>
            </w:r>
          </w:p>
          <w:p w14:paraId="10AE2F52" w14:textId="2C7E6F22" w:rsidR="00E06EDC" w:rsidRPr="00156BF6" w:rsidRDefault="00E06EDC" w:rsidP="00203DCE">
            <w:pPr>
              <w:suppressAutoHyphens w:val="0"/>
              <w:autoSpaceDE w:val="0"/>
              <w:autoSpaceDN w:val="0"/>
              <w:adjustRightInd w:val="0"/>
              <w:spacing w:line="240" w:lineRule="auto"/>
            </w:pPr>
          </w:p>
        </w:tc>
        <w:tc>
          <w:tcPr>
            <w:tcW w:w="1800" w:type="dxa"/>
          </w:tcPr>
          <w:p w14:paraId="055A2865" w14:textId="533C4539" w:rsidR="00E06EDC" w:rsidRPr="00156BF6" w:rsidRDefault="00E06EDC" w:rsidP="00203DCE">
            <w:pPr>
              <w:suppressAutoHyphens w:val="0"/>
              <w:autoSpaceDE w:val="0"/>
              <w:autoSpaceDN w:val="0"/>
              <w:adjustRightInd w:val="0"/>
              <w:spacing w:line="240" w:lineRule="auto"/>
            </w:pPr>
            <w:r>
              <w:t xml:space="preserve">Art. </w:t>
            </w:r>
            <w:r w:rsidRPr="006A59D4">
              <w:t>2</w:t>
            </w:r>
            <w:r>
              <w:t>3</w:t>
            </w:r>
            <w:r w:rsidRPr="006A59D4">
              <w:t>.</w:t>
            </w:r>
            <w:r>
              <w:t>34</w:t>
            </w:r>
            <w:r w:rsidRPr="006A59D4">
              <w:t xml:space="preserve"> (</w:t>
            </w:r>
            <w:r w:rsidR="00265C5B">
              <w:t>3</w:t>
            </w:r>
            <w:r w:rsidRPr="006A59D4">
              <w:t xml:space="preserve">) of </w:t>
            </w:r>
            <w:proofErr w:type="gramStart"/>
            <w:r w:rsidRPr="006A59D4">
              <w:t xml:space="preserve">the </w:t>
            </w:r>
            <w:r w:rsidR="008B7F54">
              <w:t xml:space="preserve"> Code</w:t>
            </w:r>
            <w:proofErr w:type="gramEnd"/>
            <w:r w:rsidR="008B7F54">
              <w:t xml:space="preserve"> of Administrative Offenses</w:t>
            </w:r>
          </w:p>
        </w:tc>
      </w:tr>
    </w:tbl>
    <w:p w14:paraId="6EABB42F" w14:textId="5A1A966B" w:rsidR="008A16F2" w:rsidRPr="003F2CD4" w:rsidRDefault="008A16F2" w:rsidP="003F2CD4">
      <w:pPr>
        <w:suppressAutoHyphens w:val="0"/>
        <w:autoSpaceDE w:val="0"/>
        <w:autoSpaceDN w:val="0"/>
        <w:adjustRightInd w:val="0"/>
        <w:spacing w:line="240" w:lineRule="auto"/>
        <w:jc w:val="center"/>
        <w:rPr>
          <w:rFonts w:ascii="TimesNewRomanPS-BoldMT" w:hAnsi="TimesNewRomanPS-BoldMT" w:cs="TimesNewRomanPS-BoldMT"/>
          <w:b/>
          <w:bCs/>
          <w:color w:val="474747"/>
          <w:sz w:val="16"/>
          <w:szCs w:val="16"/>
          <w:lang w:val="en-US" w:eastAsia="fr-FR"/>
        </w:rPr>
      </w:pPr>
    </w:p>
    <w:sectPr w:rsidR="008A16F2" w:rsidRPr="003F2CD4" w:rsidSect="008A16F2">
      <w:headerReference w:type="even" r:id="rId46"/>
      <w:headerReference w:type="default" r:id="rId47"/>
      <w:footerReference w:type="even" r:id="rId48"/>
      <w:footerReference w:type="default" r:id="rId49"/>
      <w:footerReference w:type="first" r:id="rId50"/>
      <w:endnotePr>
        <w:numFmt w:val="decimal"/>
      </w:endnotePr>
      <w:pgSz w:w="11907" w:h="16840" w:code="9"/>
      <w:pgMar w:top="1417" w:right="1134" w:bottom="1134" w:left="1134" w:header="68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233C59" w14:textId="77777777" w:rsidR="00BE4BD2" w:rsidRDefault="00BE4BD2"/>
  </w:endnote>
  <w:endnote w:type="continuationSeparator" w:id="0">
    <w:p w14:paraId="75620D81" w14:textId="77777777" w:rsidR="00BE4BD2" w:rsidRDefault="00BE4BD2"/>
  </w:endnote>
  <w:endnote w:type="continuationNotice" w:id="1">
    <w:p w14:paraId="0446453D" w14:textId="77777777" w:rsidR="00BE4BD2" w:rsidRDefault="00BE4B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579F6" w14:textId="77777777" w:rsidR="00245B81" w:rsidRPr="00F23848" w:rsidRDefault="00245B81" w:rsidP="00F23848">
    <w:pPr>
      <w:pStyle w:val="Footer"/>
      <w:tabs>
        <w:tab w:val="right" w:pos="9598"/>
      </w:tabs>
      <w:rPr>
        <w:rFonts w:eastAsia="SimSun"/>
        <w:b/>
        <w:noProof/>
        <w:sz w:val="18"/>
        <w:lang w:eastAsia="zh-CN"/>
      </w:rPr>
    </w:pPr>
    <w:r w:rsidRPr="00F23848">
      <w:rPr>
        <w:rFonts w:eastAsia="SimSun"/>
        <w:b/>
        <w:noProof/>
        <w:sz w:val="18"/>
        <w:lang w:eastAsia="zh-CN"/>
      </w:rPr>
      <w:fldChar w:fldCharType="begin"/>
    </w:r>
    <w:r w:rsidRPr="00F23848">
      <w:rPr>
        <w:rFonts w:eastAsia="SimSun"/>
        <w:b/>
        <w:noProof/>
        <w:sz w:val="18"/>
        <w:lang w:eastAsia="zh-CN"/>
      </w:rPr>
      <w:instrText xml:space="preserve"> PAGE   \* MERGEFORMAT </w:instrText>
    </w:r>
    <w:r w:rsidRPr="00F23848">
      <w:rPr>
        <w:rFonts w:eastAsia="SimSun"/>
        <w:b/>
        <w:noProof/>
        <w:sz w:val="18"/>
        <w:lang w:eastAsia="zh-CN"/>
      </w:rPr>
      <w:fldChar w:fldCharType="separate"/>
    </w:r>
    <w:r w:rsidR="007E31D6">
      <w:rPr>
        <w:rFonts w:eastAsia="SimSun"/>
        <w:b/>
        <w:noProof/>
        <w:sz w:val="18"/>
        <w:lang w:eastAsia="zh-CN"/>
      </w:rPr>
      <w:t>6</w:t>
    </w:r>
    <w:r w:rsidRPr="00F23848">
      <w:rPr>
        <w:rFonts w:eastAsia="SimSun"/>
        <w:b/>
        <w:noProof/>
        <w:sz w:val="18"/>
        <w:lang w:eastAsia="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EF435" w14:textId="77777777" w:rsidR="00245B81" w:rsidRPr="00F23848" w:rsidRDefault="00245B81" w:rsidP="00F23848">
    <w:pPr>
      <w:pStyle w:val="Footer"/>
      <w:jc w:val="right"/>
      <w:rPr>
        <w:b/>
        <w:sz w:val="18"/>
        <w:szCs w:val="18"/>
      </w:rPr>
    </w:pPr>
    <w:r w:rsidRPr="00F23848">
      <w:rPr>
        <w:b/>
        <w:sz w:val="18"/>
        <w:szCs w:val="18"/>
      </w:rPr>
      <w:fldChar w:fldCharType="begin"/>
    </w:r>
    <w:r w:rsidRPr="00F23848">
      <w:rPr>
        <w:b/>
        <w:sz w:val="18"/>
        <w:szCs w:val="18"/>
      </w:rPr>
      <w:instrText xml:space="preserve"> PAGE   \* MERGEFORMAT </w:instrText>
    </w:r>
    <w:r w:rsidRPr="00F23848">
      <w:rPr>
        <w:b/>
        <w:sz w:val="18"/>
        <w:szCs w:val="18"/>
      </w:rPr>
      <w:fldChar w:fldCharType="separate"/>
    </w:r>
    <w:r w:rsidR="007E31D6">
      <w:rPr>
        <w:b/>
        <w:noProof/>
        <w:sz w:val="18"/>
        <w:szCs w:val="18"/>
      </w:rPr>
      <w:t>7</w:t>
    </w:r>
    <w:r w:rsidRPr="00F23848">
      <w:rPr>
        <w:b/>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C1ACD5" w14:textId="77777777" w:rsidR="00994BE3" w:rsidRDefault="00994BE3" w:rsidP="00994BE3">
    <w:pPr>
      <w:pStyle w:val="Footer"/>
    </w:pPr>
    <w:r>
      <w:rPr>
        <w:noProof/>
        <w:lang w:eastAsia="en-GB"/>
      </w:rPr>
      <w:drawing>
        <wp:anchor distT="0" distB="0" distL="114300" distR="114300" simplePos="0" relativeHeight="251659264" behindDoc="1" locked="1" layoutInCell="1" allowOverlap="1" wp14:anchorId="42E22C02" wp14:editId="79BF2F73">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BEFE9" w14:textId="77777777" w:rsidR="00BE4BD2" w:rsidRPr="000B175B" w:rsidRDefault="00BE4BD2" w:rsidP="000B175B">
      <w:pPr>
        <w:tabs>
          <w:tab w:val="right" w:pos="2155"/>
        </w:tabs>
        <w:spacing w:after="80"/>
        <w:ind w:left="680"/>
        <w:rPr>
          <w:u w:val="single"/>
        </w:rPr>
      </w:pPr>
      <w:r>
        <w:rPr>
          <w:u w:val="single"/>
        </w:rPr>
        <w:tab/>
      </w:r>
    </w:p>
  </w:footnote>
  <w:footnote w:type="continuationSeparator" w:id="0">
    <w:p w14:paraId="4E3C9E19" w14:textId="77777777" w:rsidR="00BE4BD2" w:rsidRPr="00FC68B7" w:rsidRDefault="00BE4BD2" w:rsidP="00FC68B7">
      <w:pPr>
        <w:tabs>
          <w:tab w:val="left" w:pos="2155"/>
        </w:tabs>
        <w:spacing w:after="80"/>
        <w:ind w:left="680"/>
        <w:rPr>
          <w:u w:val="single"/>
        </w:rPr>
      </w:pPr>
      <w:r>
        <w:rPr>
          <w:u w:val="single"/>
        </w:rPr>
        <w:tab/>
      </w:r>
    </w:p>
  </w:footnote>
  <w:footnote w:type="continuationNotice" w:id="1">
    <w:p w14:paraId="7A04F2DF" w14:textId="77777777" w:rsidR="00BE4BD2" w:rsidRDefault="00BE4BD2"/>
  </w:footnote>
  <w:footnote w:id="2">
    <w:p w14:paraId="2649B564" w14:textId="310B464B" w:rsidR="006B3BDE" w:rsidRPr="006B3BDE" w:rsidRDefault="006B3BDE">
      <w:pPr>
        <w:pStyle w:val="FootnoteText"/>
      </w:pPr>
      <w:r>
        <w:rPr>
          <w:rStyle w:val="FootnoteReference"/>
        </w:rPr>
        <w:tab/>
      </w:r>
      <w:r w:rsidRPr="003C7E5A">
        <w:rPr>
          <w:rStyle w:val="FootnoteReference"/>
          <w:sz w:val="20"/>
          <w:vertAlign w:val="baseline"/>
        </w:rPr>
        <w:t>*</w:t>
      </w:r>
      <w:r>
        <w:rPr>
          <w:rStyle w:val="FootnoteReference"/>
          <w:sz w:val="20"/>
          <w:vertAlign w:val="baseline"/>
        </w:rPr>
        <w:tab/>
      </w:r>
      <w:r w:rsidR="00CB3D88" w:rsidRPr="003B7975">
        <w:t xml:space="preserve">Adopted by the Committee at its </w:t>
      </w:r>
      <w:proofErr w:type="gramStart"/>
      <w:r w:rsidR="00CB3D88" w:rsidRPr="003B7975">
        <w:t>141th</w:t>
      </w:r>
      <w:proofErr w:type="gramEnd"/>
      <w:r w:rsidR="00CB3D88" w:rsidRPr="003B7975">
        <w:t xml:space="preserve"> session (1-23 July 2024</w:t>
      </w:r>
      <w:r w:rsidR="00601DB8">
        <w:t>).</w:t>
      </w:r>
    </w:p>
  </w:footnote>
  <w:footnote w:id="3">
    <w:p w14:paraId="1C894FBA" w14:textId="6F2E54F3" w:rsidR="006B3BDE" w:rsidRPr="006B3BDE" w:rsidRDefault="006B3BDE">
      <w:pPr>
        <w:pStyle w:val="FootnoteText"/>
      </w:pPr>
      <w:r>
        <w:rPr>
          <w:rStyle w:val="FootnoteReference"/>
        </w:rPr>
        <w:tab/>
      </w:r>
      <w:r w:rsidRPr="003C7E5A">
        <w:rPr>
          <w:rStyle w:val="FootnoteReference"/>
          <w:sz w:val="20"/>
          <w:vertAlign w:val="baseline"/>
        </w:rPr>
        <w:t>**</w:t>
      </w:r>
      <w:r>
        <w:rPr>
          <w:rStyle w:val="FootnoteReference"/>
          <w:sz w:val="20"/>
          <w:vertAlign w:val="baseline"/>
        </w:rPr>
        <w:tab/>
      </w:r>
      <w:r w:rsidR="00690721" w:rsidRPr="003B7975">
        <w:t xml:space="preserve">The following members of the Committee participated in the examination of the communication: Tania Maria Abdo Rocholl, Wafaa Ashraf Moharram Bassim, </w:t>
      </w:r>
      <w:bookmarkStart w:id="0" w:name="_Hlk163726798"/>
      <w:r w:rsidR="00690721" w:rsidRPr="003B7975">
        <w:rPr>
          <w:bCs/>
        </w:rPr>
        <w:t>Rodrigo A. Carazo</w:t>
      </w:r>
      <w:bookmarkEnd w:id="0"/>
      <w:r w:rsidR="00690721" w:rsidRPr="003B7975">
        <w:rPr>
          <w:bCs/>
        </w:rPr>
        <w:t xml:space="preserve">, Yvonne Donders, Mahjoub El Haiba, Laurence R. Helfer, Carlos Gomez Martinez, Bacre Waly Ndiaye, Marcia V.J. Kran, </w:t>
      </w:r>
      <w:bookmarkStart w:id="1" w:name="_Hlk150850104"/>
      <w:r w:rsidR="00690721" w:rsidRPr="003B7975">
        <w:rPr>
          <w:bCs/>
        </w:rPr>
        <w:t>Hernan Quezada Cabrera</w:t>
      </w:r>
      <w:bookmarkEnd w:id="1"/>
      <w:r w:rsidR="00690721" w:rsidRPr="003B7975">
        <w:rPr>
          <w:bCs/>
        </w:rPr>
        <w:t xml:space="preserve">, José Manuel Santos Pais, </w:t>
      </w:r>
      <w:r w:rsidR="00690721" w:rsidRPr="003B7975">
        <w:t>Changrok Soh,</w:t>
      </w:r>
      <w:r w:rsidR="00690721" w:rsidRPr="003B7975">
        <w:rPr>
          <w:b/>
          <w:bCs/>
        </w:rPr>
        <w:t xml:space="preserve"> </w:t>
      </w:r>
      <w:r w:rsidR="00690721" w:rsidRPr="003B7975">
        <w:rPr>
          <w:bCs/>
        </w:rPr>
        <w:t xml:space="preserve">Tijana Surlan, </w:t>
      </w:r>
      <w:r w:rsidR="00690721">
        <w:rPr>
          <w:bCs/>
        </w:rPr>
        <w:t xml:space="preserve">Kobauyah Tchamdja Kpatcha, </w:t>
      </w:r>
      <w:r w:rsidR="00690721" w:rsidRPr="003B7975">
        <w:rPr>
          <w:bCs/>
        </w:rPr>
        <w:t>Koji Teraya, Hélène Tigroudja and Imeru Tamerat Yigezu</w:t>
      </w:r>
      <w:r w:rsidR="00690721">
        <w:rPr>
          <w:bCs/>
        </w:rPr>
        <w:t>.</w:t>
      </w:r>
    </w:p>
  </w:footnote>
  <w:footnote w:id="4">
    <w:p w14:paraId="4CC8BB00" w14:textId="77777777" w:rsidR="00824105" w:rsidRPr="00203DCE" w:rsidRDefault="00824105" w:rsidP="00824105">
      <w:pPr>
        <w:pStyle w:val="FootnoteText"/>
        <w:jc w:val="both"/>
        <w:rPr>
          <w:lang w:val="pt-BR"/>
        </w:rPr>
      </w:pPr>
      <w:r>
        <w:tab/>
      </w:r>
      <w:r>
        <w:rPr>
          <w:rStyle w:val="FootnoteReference"/>
        </w:rPr>
        <w:footnoteRef/>
      </w:r>
      <w:r>
        <w:tab/>
        <w:t xml:space="preserve">See e.g. </w:t>
      </w:r>
      <w:r>
        <w:rPr>
          <w:i/>
        </w:rPr>
        <w:t xml:space="preserve">Sextus v. Trinidad and Tobago </w:t>
      </w:r>
      <w:r>
        <w:t xml:space="preserve">(CCPR/C/72/D/818/1998), para. </w:t>
      </w:r>
      <w:r w:rsidRPr="00203DCE">
        <w:rPr>
          <w:lang w:val="pt-BR"/>
        </w:rPr>
        <w:t xml:space="preserve">10; </w:t>
      </w:r>
      <w:r w:rsidRPr="00203DCE">
        <w:rPr>
          <w:i/>
          <w:lang w:val="pt-BR"/>
        </w:rPr>
        <w:t xml:space="preserve">Lobban v. Jamaica </w:t>
      </w:r>
      <w:r w:rsidRPr="00203DCE">
        <w:rPr>
          <w:lang w:val="pt-BR"/>
        </w:rPr>
        <w:t xml:space="preserve">(CCPR/C/80/D/797/1998), para. 11; </w:t>
      </w:r>
      <w:r w:rsidRPr="00203DCE">
        <w:rPr>
          <w:i/>
          <w:iCs/>
          <w:lang w:val="pt-BR"/>
        </w:rPr>
        <w:t>Shchiryakova et al. v. Belarus</w:t>
      </w:r>
      <w:r w:rsidRPr="00203DCE">
        <w:rPr>
          <w:lang w:val="pt-BR"/>
        </w:rPr>
        <w:t xml:space="preserve"> (CCPR /C/137/DR/2911/2016).</w:t>
      </w:r>
    </w:p>
  </w:footnote>
  <w:footnote w:id="5">
    <w:p w14:paraId="56DDAC32" w14:textId="1F7269B0" w:rsidR="003C2548" w:rsidRPr="00203DCE" w:rsidRDefault="003C2548">
      <w:pPr>
        <w:pStyle w:val="FootnoteText"/>
        <w:rPr>
          <w:lang w:val="en-US"/>
        </w:rPr>
      </w:pPr>
      <w:r w:rsidRPr="00203DCE">
        <w:rPr>
          <w:lang w:val="pt-BR"/>
        </w:rPr>
        <w:tab/>
      </w:r>
      <w:r>
        <w:rPr>
          <w:rStyle w:val="FootnoteReference"/>
        </w:rPr>
        <w:footnoteRef/>
      </w:r>
      <w:r>
        <w:t xml:space="preserve"> </w:t>
      </w:r>
      <w:r>
        <w:tab/>
      </w:r>
      <w:r>
        <w:tab/>
      </w:r>
      <w:r w:rsidR="0028660C">
        <w:rPr>
          <w:lang w:val="en-US"/>
        </w:rPr>
        <w:t>Committee’s Annual report for the 138-140</w:t>
      </w:r>
      <w:r w:rsidR="0028660C" w:rsidRPr="0028660C">
        <w:rPr>
          <w:vertAlign w:val="superscript"/>
          <w:lang w:val="en-US"/>
        </w:rPr>
        <w:t>th</w:t>
      </w:r>
      <w:r w:rsidR="0028660C">
        <w:rPr>
          <w:lang w:val="en-US"/>
        </w:rPr>
        <w:t xml:space="preserve"> sessions, para. 22</w:t>
      </w:r>
      <w:r>
        <w:rPr>
          <w:lang w:val="en-US"/>
        </w:rPr>
        <w:t>.</w:t>
      </w:r>
    </w:p>
  </w:footnote>
  <w:footnote w:id="6">
    <w:p w14:paraId="73591E30" w14:textId="24867460" w:rsidR="003C2548" w:rsidRPr="00203DCE" w:rsidRDefault="003C2548">
      <w:pPr>
        <w:pStyle w:val="FootnoteText"/>
        <w:rPr>
          <w:lang w:val="en-US"/>
        </w:rPr>
      </w:pPr>
      <w:r>
        <w:tab/>
      </w:r>
      <w:r>
        <w:rPr>
          <w:rStyle w:val="FootnoteReference"/>
        </w:rPr>
        <w:footnoteRef/>
      </w:r>
      <w:r>
        <w:t xml:space="preserve"> </w:t>
      </w:r>
      <w:r>
        <w:tab/>
      </w:r>
      <w:r>
        <w:tab/>
      </w:r>
      <w:r w:rsidRPr="00203DCE">
        <w:rPr>
          <w:lang w:val="en-US"/>
        </w:rPr>
        <w:t>See the Annex for additional information on exhaustion of domestic remedies, including domestic court proceedings and fines imposed</w:t>
      </w:r>
      <w:r>
        <w:rPr>
          <w:lang w:val="en-US"/>
        </w:rPr>
        <w:t>.</w:t>
      </w:r>
    </w:p>
  </w:footnote>
  <w:footnote w:id="7">
    <w:p w14:paraId="76546D7F" w14:textId="77777777" w:rsidR="003274F9" w:rsidRPr="00492F2D" w:rsidRDefault="003274F9" w:rsidP="003274F9">
      <w:pPr>
        <w:pStyle w:val="FootnoteText"/>
        <w:rPr>
          <w:lang w:val="pt-PT"/>
        </w:rPr>
      </w:pPr>
      <w:r w:rsidRPr="00492F2D">
        <w:tab/>
      </w:r>
      <w:r>
        <w:rPr>
          <w:rStyle w:val="FootnoteReference"/>
        </w:rPr>
        <w:footnoteRef/>
      </w:r>
      <w:r w:rsidRPr="00492F2D">
        <w:rPr>
          <w:lang w:val="pt-PT"/>
        </w:rPr>
        <w:t xml:space="preserve"> </w:t>
      </w:r>
      <w:r w:rsidRPr="00492F2D">
        <w:rPr>
          <w:lang w:val="pt-PT"/>
        </w:rPr>
        <w:tab/>
      </w:r>
      <w:r w:rsidRPr="00492F2D">
        <w:rPr>
          <w:lang w:val="pt-PT"/>
        </w:rPr>
        <w:tab/>
      </w:r>
      <w:r w:rsidRPr="00492F2D">
        <w:rPr>
          <w:i/>
          <w:iCs/>
          <w:lang w:val="pt-PT"/>
        </w:rPr>
        <w:t>Koreshkov v. Belarus</w:t>
      </w:r>
      <w:r w:rsidRPr="00492F2D">
        <w:rPr>
          <w:lang w:val="pt-PT"/>
        </w:rPr>
        <w:t xml:space="preserve"> (CCPR/C/121/D/2168/2012), para. 7.3.</w:t>
      </w:r>
    </w:p>
  </w:footnote>
  <w:footnote w:id="8">
    <w:p w14:paraId="582D01A1" w14:textId="77777777" w:rsidR="003274F9" w:rsidRPr="0066060E" w:rsidRDefault="003274F9" w:rsidP="003274F9">
      <w:pPr>
        <w:pStyle w:val="FootnoteText"/>
        <w:rPr>
          <w:lang w:val="pt-PT"/>
        </w:rPr>
      </w:pPr>
      <w:r w:rsidRPr="00492F2D">
        <w:rPr>
          <w:lang w:val="pt-PT"/>
        </w:rPr>
        <w:tab/>
      </w:r>
      <w:r>
        <w:rPr>
          <w:rStyle w:val="FootnoteReference"/>
        </w:rPr>
        <w:footnoteRef/>
      </w:r>
      <w:r w:rsidRPr="0066060E">
        <w:rPr>
          <w:lang w:val="pt-PT"/>
        </w:rPr>
        <w:tab/>
      </w:r>
      <w:r w:rsidRPr="0066060E">
        <w:rPr>
          <w:i/>
          <w:iCs/>
          <w:lang w:val="pt-PT"/>
        </w:rPr>
        <w:t>Gryk v. Belarus</w:t>
      </w:r>
      <w:r w:rsidRPr="0066060E">
        <w:rPr>
          <w:lang w:val="pt-PT"/>
        </w:rPr>
        <w:t xml:space="preserve"> (CCPR/C/136/D/2961/2017), para. 6.3; </w:t>
      </w:r>
      <w:r w:rsidRPr="0066060E">
        <w:rPr>
          <w:i/>
          <w:iCs/>
          <w:lang w:val="pt-PT"/>
        </w:rPr>
        <w:t>Tolchin v. Belarus</w:t>
      </w:r>
      <w:r w:rsidRPr="0066060E">
        <w:rPr>
          <w:lang w:val="pt-PT"/>
        </w:rPr>
        <w:t xml:space="preserve"> (CCPR/C/135/D/3241/2018), para. 6.3; </w:t>
      </w:r>
      <w:r w:rsidRPr="0066060E">
        <w:rPr>
          <w:i/>
          <w:iCs/>
          <w:lang w:val="pt-PT"/>
        </w:rPr>
        <w:t>Shchukina v. Belarus</w:t>
      </w:r>
      <w:r w:rsidRPr="0066060E">
        <w:rPr>
          <w:lang w:val="pt-PT"/>
        </w:rPr>
        <w:t xml:space="preserve"> (CCPR/C/134/D/3242/2018), para. 6.3; </w:t>
      </w:r>
      <w:r>
        <w:rPr>
          <w:lang w:val="pt-PT"/>
        </w:rPr>
        <w:t xml:space="preserve">and </w:t>
      </w:r>
      <w:r w:rsidRPr="0066060E">
        <w:rPr>
          <w:i/>
          <w:iCs/>
          <w:lang w:val="pt-PT"/>
        </w:rPr>
        <w:t xml:space="preserve">Vasilevich </w:t>
      </w:r>
      <w:r>
        <w:rPr>
          <w:i/>
          <w:iCs/>
          <w:lang w:val="pt-PT"/>
        </w:rPr>
        <w:t>et al.</w:t>
      </w:r>
      <w:r w:rsidRPr="0066060E">
        <w:rPr>
          <w:i/>
          <w:iCs/>
          <w:lang w:val="pt-PT"/>
        </w:rPr>
        <w:t xml:space="preserve"> v. Belarus</w:t>
      </w:r>
      <w:r w:rsidRPr="0066060E">
        <w:rPr>
          <w:lang w:val="pt-PT"/>
        </w:rPr>
        <w:t xml:space="preserve"> (CCPR/C/137/D/2693/2015, 2898/2016</w:t>
      </w:r>
      <w:r>
        <w:rPr>
          <w:lang w:val="pt-PT"/>
        </w:rPr>
        <w:t>,</w:t>
      </w:r>
      <w:r w:rsidRPr="0066060E">
        <w:rPr>
          <w:lang w:val="pt-PT"/>
        </w:rPr>
        <w:t xml:space="preserve"> 3002/2017</w:t>
      </w:r>
      <w:r>
        <w:rPr>
          <w:lang w:val="pt-PT"/>
        </w:rPr>
        <w:t xml:space="preserve"> and</w:t>
      </w:r>
      <w:r w:rsidRPr="0066060E">
        <w:rPr>
          <w:lang w:val="pt-PT"/>
        </w:rPr>
        <w:t xml:space="preserve"> 3084/2017</w:t>
      </w:r>
      <w:r>
        <w:rPr>
          <w:lang w:val="pt-PT"/>
        </w:rPr>
        <w:t>)</w:t>
      </w:r>
      <w:r w:rsidRPr="0066060E">
        <w:rPr>
          <w:lang w:val="pt-PT"/>
        </w:rPr>
        <w:t>, para. 6.3.</w:t>
      </w:r>
    </w:p>
  </w:footnote>
  <w:footnote w:id="9">
    <w:p w14:paraId="7D81D7F0" w14:textId="77777777" w:rsidR="00C57AEE" w:rsidRPr="00492F2D" w:rsidRDefault="00C57AEE" w:rsidP="00C57AEE">
      <w:pPr>
        <w:pStyle w:val="FootnoteText"/>
        <w:rPr>
          <w:lang w:val="pt-PT"/>
        </w:rPr>
      </w:pPr>
      <w:r w:rsidRPr="0066060E">
        <w:rPr>
          <w:lang w:val="pt-PT"/>
        </w:rPr>
        <w:tab/>
      </w:r>
      <w:r>
        <w:rPr>
          <w:rStyle w:val="FootnoteReference"/>
        </w:rPr>
        <w:footnoteRef/>
      </w:r>
      <w:r w:rsidRPr="0066060E">
        <w:rPr>
          <w:lang w:val="pt-PT"/>
        </w:rPr>
        <w:tab/>
      </w:r>
      <w:r w:rsidRPr="0066060E">
        <w:rPr>
          <w:i/>
          <w:iCs/>
          <w:lang w:val="pt-PT"/>
        </w:rPr>
        <w:t>Poliakov v. Belarus</w:t>
      </w:r>
      <w:r w:rsidRPr="0066060E">
        <w:rPr>
          <w:lang w:val="pt-PT"/>
        </w:rPr>
        <w:t xml:space="preserve"> (CCPR/C/111/D/2030/2011), para. 7.4.; </w:t>
      </w:r>
      <w:r w:rsidRPr="0066060E">
        <w:rPr>
          <w:i/>
          <w:iCs/>
          <w:lang w:val="pt-PT"/>
        </w:rPr>
        <w:t>Zhukovsky v. Belarus</w:t>
      </w:r>
      <w:r w:rsidRPr="0066060E">
        <w:rPr>
          <w:lang w:val="pt-PT"/>
        </w:rPr>
        <w:t xml:space="preserve"> (CCPR/C/127/D/2724/2016), para. </w:t>
      </w:r>
      <w:r w:rsidRPr="005C6A24">
        <w:rPr>
          <w:lang w:val="pt-BR"/>
        </w:rPr>
        <w:t xml:space="preserve">6.4; and </w:t>
      </w:r>
      <w:r w:rsidRPr="005C6A24">
        <w:rPr>
          <w:i/>
          <w:iCs/>
          <w:lang w:val="pt-BR"/>
        </w:rPr>
        <w:t>Vasilevich et al. v. Belarus</w:t>
      </w:r>
      <w:r w:rsidRPr="005C6A24">
        <w:rPr>
          <w:lang w:val="pt-BR"/>
        </w:rPr>
        <w:t xml:space="preserve">, para. </w:t>
      </w:r>
      <w:r w:rsidRPr="00492F2D">
        <w:rPr>
          <w:lang w:val="pt-PT"/>
        </w:rPr>
        <w:t>6.4.</w:t>
      </w:r>
    </w:p>
  </w:footnote>
  <w:footnote w:id="10">
    <w:p w14:paraId="3B98CB3C" w14:textId="0416EEC9" w:rsidR="00E5092E" w:rsidRPr="00AA3C2D" w:rsidRDefault="00E5092E">
      <w:pPr>
        <w:pStyle w:val="FootnoteText"/>
        <w:rPr>
          <w:lang w:val="pt-BR"/>
        </w:rPr>
      </w:pPr>
      <w:r w:rsidRPr="005C6A24">
        <w:rPr>
          <w:lang w:val="pt-BR"/>
        </w:rPr>
        <w:tab/>
      </w:r>
      <w:r>
        <w:rPr>
          <w:rStyle w:val="FootnoteReference"/>
        </w:rPr>
        <w:footnoteRef/>
      </w:r>
      <w:r w:rsidRPr="005C6A24">
        <w:rPr>
          <w:lang w:val="pt-BR"/>
        </w:rPr>
        <w:t xml:space="preserve"> </w:t>
      </w:r>
      <w:r w:rsidRPr="005C6A24">
        <w:rPr>
          <w:lang w:val="pt-BR"/>
        </w:rPr>
        <w:tab/>
      </w:r>
      <w:r w:rsidR="005C6A24" w:rsidRPr="001A481C">
        <w:rPr>
          <w:i/>
          <w:highlight w:val="green"/>
          <w:lang w:val="pt-PT"/>
        </w:rPr>
        <w:t>Malei v. Belarus</w:t>
      </w:r>
      <w:r w:rsidR="005C6A24" w:rsidRPr="001A481C">
        <w:rPr>
          <w:highlight w:val="green"/>
          <w:lang w:val="pt-PT"/>
        </w:rPr>
        <w:t xml:space="preserve"> (CCPR/C/129/D/2404/2014), para 9.</w:t>
      </w:r>
      <w:r w:rsidR="00204D80" w:rsidRPr="001A481C">
        <w:rPr>
          <w:highlight w:val="green"/>
          <w:lang w:val="pt-PT"/>
        </w:rPr>
        <w:t>4 and 9.</w:t>
      </w:r>
      <w:r w:rsidR="005C6A24" w:rsidRPr="001A481C">
        <w:rPr>
          <w:highlight w:val="green"/>
          <w:lang w:val="pt-PT"/>
        </w:rPr>
        <w:t xml:space="preserve">7; </w:t>
      </w:r>
      <w:r w:rsidR="005C6A24" w:rsidRPr="001A481C">
        <w:rPr>
          <w:i/>
          <w:highlight w:val="green"/>
          <w:lang w:val="pt-PT"/>
        </w:rPr>
        <w:t>Tolchina et al. v. Belarus</w:t>
      </w:r>
      <w:r w:rsidR="005C6A24" w:rsidRPr="001A481C">
        <w:rPr>
          <w:highlight w:val="green"/>
          <w:lang w:val="pt-PT"/>
        </w:rPr>
        <w:t xml:space="preserve"> (CCPR/C/132/D/2857/2016), para 7.6</w:t>
      </w:r>
      <w:r w:rsidR="00605C56" w:rsidRPr="001A481C">
        <w:rPr>
          <w:highlight w:val="green"/>
          <w:lang w:val="pt-PT"/>
        </w:rPr>
        <w:t xml:space="preserve"> and 7.9</w:t>
      </w:r>
      <w:r w:rsidR="005C6A24" w:rsidRPr="001A481C">
        <w:rPr>
          <w:highlight w:val="green"/>
          <w:lang w:val="pt-PT"/>
        </w:rPr>
        <w:t xml:space="preserve">; </w:t>
      </w:r>
      <w:r w:rsidR="005C6A24" w:rsidRPr="001A481C">
        <w:rPr>
          <w:i/>
          <w:highlight w:val="green"/>
          <w:lang w:val="pt-PT"/>
        </w:rPr>
        <w:t>Zavadskaya et al. v. Belarus</w:t>
      </w:r>
      <w:r w:rsidR="005C6A24" w:rsidRPr="001A481C">
        <w:rPr>
          <w:highlight w:val="green"/>
          <w:lang w:val="pt-PT"/>
        </w:rPr>
        <w:t xml:space="preserve"> (CCPR/C/132/D/2865/2016), para 7.6</w:t>
      </w:r>
      <w:r w:rsidR="00455969" w:rsidRPr="001A481C">
        <w:rPr>
          <w:highlight w:val="green"/>
          <w:lang w:val="pt-PT"/>
        </w:rPr>
        <w:t xml:space="preserve"> and 7.9</w:t>
      </w:r>
      <w:r w:rsidR="005C6A24" w:rsidRPr="001A481C">
        <w:rPr>
          <w:highlight w:val="green"/>
          <w:lang w:val="pt-PT"/>
        </w:rPr>
        <w:t xml:space="preserve">; </w:t>
      </w:r>
      <w:r w:rsidR="005C6A24" w:rsidRPr="001A481C">
        <w:rPr>
          <w:highlight w:val="green"/>
          <w:lang w:val="pt-BR"/>
        </w:rPr>
        <w:t xml:space="preserve">and </w:t>
      </w:r>
      <w:r w:rsidR="005C6A24" w:rsidRPr="001A481C">
        <w:rPr>
          <w:i/>
          <w:iCs/>
          <w:highlight w:val="green"/>
          <w:lang w:val="pt-BR"/>
        </w:rPr>
        <w:t>Vasilevich et al. v. Belarus</w:t>
      </w:r>
      <w:r w:rsidR="00AA3C2D" w:rsidRPr="001A481C">
        <w:rPr>
          <w:i/>
          <w:iCs/>
          <w:highlight w:val="green"/>
          <w:lang w:val="pt-BR"/>
        </w:rPr>
        <w:t xml:space="preserve"> </w:t>
      </w:r>
      <w:r w:rsidR="00AA3C2D" w:rsidRPr="001A481C">
        <w:rPr>
          <w:highlight w:val="green"/>
          <w:lang w:val="pt-PT"/>
        </w:rPr>
        <w:t>(CCPR/C/137/D/2693/2015, 2898/2016, 3002/2017 and 3084/2017)</w:t>
      </w:r>
      <w:r w:rsidR="005C6A24" w:rsidRPr="001A481C">
        <w:rPr>
          <w:highlight w:val="green"/>
          <w:lang w:val="pt-BR"/>
        </w:rPr>
        <w:t>, para</w:t>
      </w:r>
      <w:r w:rsidR="00193B97" w:rsidRPr="001A481C">
        <w:rPr>
          <w:highlight w:val="green"/>
          <w:lang w:val="pt-BR"/>
        </w:rPr>
        <w:t>s</w:t>
      </w:r>
      <w:r w:rsidR="005C6A24" w:rsidRPr="001A481C">
        <w:rPr>
          <w:highlight w:val="green"/>
          <w:lang w:val="pt-BR"/>
        </w:rPr>
        <w:t>. 7.7</w:t>
      </w:r>
      <w:r w:rsidR="00193B97" w:rsidRPr="001A481C">
        <w:rPr>
          <w:highlight w:val="green"/>
          <w:lang w:val="pt-BR"/>
        </w:rPr>
        <w:t xml:space="preserve"> and 7.10</w:t>
      </w:r>
      <w:r w:rsidRPr="001A481C">
        <w:rPr>
          <w:highlight w:val="green"/>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4ED47" w14:textId="77D5FB92" w:rsidR="00C30E8F" w:rsidRPr="003C7E5A" w:rsidRDefault="00AA15B0" w:rsidP="00E24337">
    <w:pPr>
      <w:pStyle w:val="Header"/>
    </w:pPr>
    <w:r>
      <w:t>CCPR/</w:t>
    </w:r>
    <w:r w:rsidR="00052844">
      <w:t>C/</w:t>
    </w:r>
    <w:r w:rsidR="00E03672" w:rsidRPr="006A7DE7">
      <w:t>1</w:t>
    </w:r>
    <w:r w:rsidR="00E03672">
      <w:t>41</w:t>
    </w:r>
    <w:r w:rsidR="00E03672" w:rsidRPr="006A7DE7">
      <w:t>/D/</w:t>
    </w:r>
    <w:r w:rsidR="0003599A">
      <w:t>JC/2</w:t>
    </w:r>
    <w:r w:rsidR="00052844">
      <w:t xml:space="preserve"> </w:t>
    </w:r>
    <w:r w:rsidR="00605FA0" w:rsidRPr="00605FA0">
      <w:t>Advance unedited version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B53B4" w14:textId="78C9BFAA" w:rsidR="00C30E8F" w:rsidRPr="003C7E5A" w:rsidRDefault="00605FA0" w:rsidP="00E24337">
    <w:pPr>
      <w:pStyle w:val="Header"/>
      <w:jc w:val="right"/>
    </w:pPr>
    <w:r w:rsidRPr="00605FA0">
      <w:t>Advance unedited version</w:t>
    </w:r>
    <w:r w:rsidR="00052844">
      <w:t xml:space="preserve"> </w:t>
    </w:r>
    <w:r w:rsidR="00AA15B0">
      <w:t>CCPR/</w:t>
    </w:r>
    <w:r w:rsidR="00052844">
      <w:t>C/</w:t>
    </w:r>
    <w:r w:rsidR="00E03672" w:rsidRPr="006A7DE7">
      <w:t>1</w:t>
    </w:r>
    <w:r w:rsidR="00E03672">
      <w:t>41</w:t>
    </w:r>
    <w:r w:rsidR="00E03672" w:rsidRPr="006A7DE7">
      <w:t>/D/</w:t>
    </w:r>
    <w:r w:rsidR="0003599A">
      <w:t>JC/2</w:t>
    </w:r>
    <w:r w:rsidR="00D33821" w:rsidRPr="003C7E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149CF"/>
    <w:multiLevelType w:val="hybridMultilevel"/>
    <w:tmpl w:val="D7847BDA"/>
    <w:lvl w:ilvl="0" w:tplc="2CE8491A">
      <w:start w:val="3"/>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C3045"/>
    <w:multiLevelType w:val="hybridMultilevel"/>
    <w:tmpl w:val="C5829520"/>
    <w:lvl w:ilvl="0" w:tplc="1C60F44C">
      <w:start w:val="10"/>
      <w:numFmt w:val="decimal"/>
      <w:lvlText w:val="%1"/>
      <w:lvlJc w:val="left"/>
      <w:pPr>
        <w:ind w:left="720" w:hanging="360"/>
      </w:pPr>
      <w:rPr>
        <w:rFonts w:ascii="Times New Roman" w:eastAsia="SimSu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12A2D59"/>
    <w:multiLevelType w:val="hybridMultilevel"/>
    <w:tmpl w:val="BF2EB9BE"/>
    <w:lvl w:ilvl="0" w:tplc="0409000F">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C1803"/>
    <w:multiLevelType w:val="hybridMultilevel"/>
    <w:tmpl w:val="0FCC8918"/>
    <w:lvl w:ilvl="0" w:tplc="0409000F">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AF1BF7"/>
    <w:multiLevelType w:val="hybridMultilevel"/>
    <w:tmpl w:val="A14434D6"/>
    <w:lvl w:ilvl="0" w:tplc="0409000F">
      <w:start w:val="1"/>
      <w:numFmt w:val="decimal"/>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973363388">
    <w:abstractNumId w:val="1"/>
  </w:num>
  <w:num w:numId="2" w16cid:durableId="1385567621">
    <w:abstractNumId w:val="7"/>
  </w:num>
  <w:num w:numId="3" w16cid:durableId="1864780686">
    <w:abstractNumId w:val="3"/>
  </w:num>
  <w:num w:numId="4" w16cid:durableId="1731657805">
    <w:abstractNumId w:val="3"/>
  </w:num>
  <w:num w:numId="5" w16cid:durableId="1814634449">
    <w:abstractNumId w:val="4"/>
  </w:num>
  <w:num w:numId="6" w16cid:durableId="1587883170">
    <w:abstractNumId w:val="2"/>
  </w:num>
  <w:num w:numId="7" w16cid:durableId="54163016">
    <w:abstractNumId w:val="5"/>
  </w:num>
  <w:num w:numId="8" w16cid:durableId="1594125667">
    <w:abstractNumId w:val="6"/>
  </w:num>
  <w:num w:numId="9" w16cid:durableId="858393780">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 w:vendorID="64" w:dllVersion="6" w:nlCheck="1" w:checkStyle="0"/>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fr-FR" w:vendorID="64" w:dllVersion="6" w:nlCheck="1" w:checkStyle="0"/>
  <w:activeWritingStyle w:appName="MSWord" w:lang="de-CH" w:vendorID="64" w:dllVersion="0" w:nlCheck="1" w:checkStyle="0"/>
  <w:activeWritingStyle w:appName="MSWord" w:lang="fr-CH" w:vendorID="64" w:dllVersion="0" w:nlCheck="1" w:checkStyle="0"/>
  <w:activeWritingStyle w:appName="MSWord" w:lang="es-AR"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trackedChanges" w:enforcement="0"/>
  <w:defaultTabStop w:val="567"/>
  <w:hyphenationZone w:val="357"/>
  <w:doNotHyphenateCaps/>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6F2"/>
    <w:rsid w:val="0000102A"/>
    <w:rsid w:val="00007534"/>
    <w:rsid w:val="0001226C"/>
    <w:rsid w:val="00014999"/>
    <w:rsid w:val="0001615D"/>
    <w:rsid w:val="00017150"/>
    <w:rsid w:val="000205EC"/>
    <w:rsid w:val="00021B0A"/>
    <w:rsid w:val="00024810"/>
    <w:rsid w:val="000272B3"/>
    <w:rsid w:val="00030B57"/>
    <w:rsid w:val="0003599A"/>
    <w:rsid w:val="00036867"/>
    <w:rsid w:val="000376E3"/>
    <w:rsid w:val="000411BA"/>
    <w:rsid w:val="00041817"/>
    <w:rsid w:val="000419DA"/>
    <w:rsid w:val="0004278B"/>
    <w:rsid w:val="00043517"/>
    <w:rsid w:val="00043653"/>
    <w:rsid w:val="00044FBB"/>
    <w:rsid w:val="000471D7"/>
    <w:rsid w:val="00050F6B"/>
    <w:rsid w:val="00051E25"/>
    <w:rsid w:val="00052844"/>
    <w:rsid w:val="0005380E"/>
    <w:rsid w:val="00057E97"/>
    <w:rsid w:val="00060C3A"/>
    <w:rsid w:val="000631F7"/>
    <w:rsid w:val="0006379F"/>
    <w:rsid w:val="00064274"/>
    <w:rsid w:val="0006550E"/>
    <w:rsid w:val="000659A3"/>
    <w:rsid w:val="000671C6"/>
    <w:rsid w:val="000672FC"/>
    <w:rsid w:val="000706D8"/>
    <w:rsid w:val="000714DC"/>
    <w:rsid w:val="00072C8C"/>
    <w:rsid w:val="000733B5"/>
    <w:rsid w:val="00075367"/>
    <w:rsid w:val="00081815"/>
    <w:rsid w:val="00083F9B"/>
    <w:rsid w:val="00084BB0"/>
    <w:rsid w:val="00084FEE"/>
    <w:rsid w:val="0009070B"/>
    <w:rsid w:val="000912FB"/>
    <w:rsid w:val="00091433"/>
    <w:rsid w:val="00092A0F"/>
    <w:rsid w:val="000931C0"/>
    <w:rsid w:val="000934F0"/>
    <w:rsid w:val="00093D76"/>
    <w:rsid w:val="00095C15"/>
    <w:rsid w:val="000A06C5"/>
    <w:rsid w:val="000A31CC"/>
    <w:rsid w:val="000A665D"/>
    <w:rsid w:val="000B0719"/>
    <w:rsid w:val="000B175B"/>
    <w:rsid w:val="000B1E65"/>
    <w:rsid w:val="000B3A0F"/>
    <w:rsid w:val="000B3F92"/>
    <w:rsid w:val="000B4EF7"/>
    <w:rsid w:val="000B6DEF"/>
    <w:rsid w:val="000C1E22"/>
    <w:rsid w:val="000C23DE"/>
    <w:rsid w:val="000C2C03"/>
    <w:rsid w:val="000C2D2E"/>
    <w:rsid w:val="000C3CA1"/>
    <w:rsid w:val="000C697D"/>
    <w:rsid w:val="000D2A74"/>
    <w:rsid w:val="000D3E08"/>
    <w:rsid w:val="000D5394"/>
    <w:rsid w:val="000D63A6"/>
    <w:rsid w:val="000D6EC3"/>
    <w:rsid w:val="000E02B4"/>
    <w:rsid w:val="000E0415"/>
    <w:rsid w:val="000E0703"/>
    <w:rsid w:val="000E0FBA"/>
    <w:rsid w:val="000E2B5C"/>
    <w:rsid w:val="000E3EC6"/>
    <w:rsid w:val="000E4EA4"/>
    <w:rsid w:val="000E506A"/>
    <w:rsid w:val="000E67A6"/>
    <w:rsid w:val="000F0A54"/>
    <w:rsid w:val="000F11B2"/>
    <w:rsid w:val="00101479"/>
    <w:rsid w:val="001014CC"/>
    <w:rsid w:val="00105CDA"/>
    <w:rsid w:val="001103AA"/>
    <w:rsid w:val="001132F4"/>
    <w:rsid w:val="001155F7"/>
    <w:rsid w:val="00115BA0"/>
    <w:rsid w:val="001220E9"/>
    <w:rsid w:val="00122FCE"/>
    <w:rsid w:val="00124FF2"/>
    <w:rsid w:val="0012509E"/>
    <w:rsid w:val="001460C9"/>
    <w:rsid w:val="00146249"/>
    <w:rsid w:val="001507E7"/>
    <w:rsid w:val="001553C1"/>
    <w:rsid w:val="00155EB6"/>
    <w:rsid w:val="00156B25"/>
    <w:rsid w:val="00156BF6"/>
    <w:rsid w:val="00156FED"/>
    <w:rsid w:val="00157165"/>
    <w:rsid w:val="00160520"/>
    <w:rsid w:val="0016167C"/>
    <w:rsid w:val="001644D2"/>
    <w:rsid w:val="00165F3A"/>
    <w:rsid w:val="001728DE"/>
    <w:rsid w:val="00173423"/>
    <w:rsid w:val="00174CA0"/>
    <w:rsid w:val="00181C58"/>
    <w:rsid w:val="001822DA"/>
    <w:rsid w:val="00183968"/>
    <w:rsid w:val="00193ACD"/>
    <w:rsid w:val="00193B97"/>
    <w:rsid w:val="0019400C"/>
    <w:rsid w:val="00196948"/>
    <w:rsid w:val="001A177C"/>
    <w:rsid w:val="001A2AA9"/>
    <w:rsid w:val="001A36F2"/>
    <w:rsid w:val="001A481C"/>
    <w:rsid w:val="001A6686"/>
    <w:rsid w:val="001B0780"/>
    <w:rsid w:val="001B4B04"/>
    <w:rsid w:val="001B4F57"/>
    <w:rsid w:val="001B5048"/>
    <w:rsid w:val="001B7C27"/>
    <w:rsid w:val="001C006D"/>
    <w:rsid w:val="001C6663"/>
    <w:rsid w:val="001C7895"/>
    <w:rsid w:val="001D0C8C"/>
    <w:rsid w:val="001D26DF"/>
    <w:rsid w:val="001D3A03"/>
    <w:rsid w:val="001D416F"/>
    <w:rsid w:val="001D4BC7"/>
    <w:rsid w:val="001E0AB5"/>
    <w:rsid w:val="001E5E78"/>
    <w:rsid w:val="001F0956"/>
    <w:rsid w:val="001F0C91"/>
    <w:rsid w:val="001F175B"/>
    <w:rsid w:val="001F4574"/>
    <w:rsid w:val="001F49DA"/>
    <w:rsid w:val="001F5DB1"/>
    <w:rsid w:val="001F6285"/>
    <w:rsid w:val="001F740E"/>
    <w:rsid w:val="00200E62"/>
    <w:rsid w:val="00202DA8"/>
    <w:rsid w:val="00203DCE"/>
    <w:rsid w:val="0020444A"/>
    <w:rsid w:val="00204D80"/>
    <w:rsid w:val="00206027"/>
    <w:rsid w:val="002060EA"/>
    <w:rsid w:val="002066D3"/>
    <w:rsid w:val="002071C7"/>
    <w:rsid w:val="00211E0B"/>
    <w:rsid w:val="00213DEB"/>
    <w:rsid w:val="00216041"/>
    <w:rsid w:val="002169F1"/>
    <w:rsid w:val="00217155"/>
    <w:rsid w:val="00217A4E"/>
    <w:rsid w:val="00217AAD"/>
    <w:rsid w:val="00220F02"/>
    <w:rsid w:val="00222DDB"/>
    <w:rsid w:val="00223FD4"/>
    <w:rsid w:val="00225924"/>
    <w:rsid w:val="00226282"/>
    <w:rsid w:val="0023210C"/>
    <w:rsid w:val="00245B81"/>
    <w:rsid w:val="002474D1"/>
    <w:rsid w:val="002478D1"/>
    <w:rsid w:val="00250055"/>
    <w:rsid w:val="00253467"/>
    <w:rsid w:val="00255D60"/>
    <w:rsid w:val="0025603B"/>
    <w:rsid w:val="002621DF"/>
    <w:rsid w:val="0026555D"/>
    <w:rsid w:val="00265C5B"/>
    <w:rsid w:val="002663E6"/>
    <w:rsid w:val="00267F5F"/>
    <w:rsid w:val="00270F32"/>
    <w:rsid w:val="00271759"/>
    <w:rsid w:val="00276B31"/>
    <w:rsid w:val="00277D38"/>
    <w:rsid w:val="00277FCC"/>
    <w:rsid w:val="0028660C"/>
    <w:rsid w:val="00286777"/>
    <w:rsid w:val="00286A9C"/>
    <w:rsid w:val="00286B4D"/>
    <w:rsid w:val="00286F4F"/>
    <w:rsid w:val="002908ED"/>
    <w:rsid w:val="00292059"/>
    <w:rsid w:val="002950B4"/>
    <w:rsid w:val="0029547D"/>
    <w:rsid w:val="00295946"/>
    <w:rsid w:val="002968AC"/>
    <w:rsid w:val="002A37FF"/>
    <w:rsid w:val="002A453B"/>
    <w:rsid w:val="002A50F3"/>
    <w:rsid w:val="002A6EDA"/>
    <w:rsid w:val="002A76FA"/>
    <w:rsid w:val="002B10EE"/>
    <w:rsid w:val="002C35E7"/>
    <w:rsid w:val="002C394D"/>
    <w:rsid w:val="002C69D9"/>
    <w:rsid w:val="002D20AB"/>
    <w:rsid w:val="002D3B09"/>
    <w:rsid w:val="002D5CA4"/>
    <w:rsid w:val="002E12DD"/>
    <w:rsid w:val="002E1BF0"/>
    <w:rsid w:val="002E1F9C"/>
    <w:rsid w:val="002E3B6A"/>
    <w:rsid w:val="002E5850"/>
    <w:rsid w:val="002E7ECE"/>
    <w:rsid w:val="002E7F8C"/>
    <w:rsid w:val="002F175C"/>
    <w:rsid w:val="002F3610"/>
    <w:rsid w:val="002F544F"/>
    <w:rsid w:val="00303187"/>
    <w:rsid w:val="00304585"/>
    <w:rsid w:val="003077C4"/>
    <w:rsid w:val="00312767"/>
    <w:rsid w:val="00312C8B"/>
    <w:rsid w:val="00313BEA"/>
    <w:rsid w:val="0032078A"/>
    <w:rsid w:val="00321E05"/>
    <w:rsid w:val="003229D8"/>
    <w:rsid w:val="00322D6B"/>
    <w:rsid w:val="003239C2"/>
    <w:rsid w:val="003274F9"/>
    <w:rsid w:val="003306B1"/>
    <w:rsid w:val="00335062"/>
    <w:rsid w:val="00340DBF"/>
    <w:rsid w:val="00343FF4"/>
    <w:rsid w:val="003457CD"/>
    <w:rsid w:val="00352709"/>
    <w:rsid w:val="0035298C"/>
    <w:rsid w:val="00353C58"/>
    <w:rsid w:val="003555A1"/>
    <w:rsid w:val="003567E4"/>
    <w:rsid w:val="003607D0"/>
    <w:rsid w:val="00361BB3"/>
    <w:rsid w:val="00364297"/>
    <w:rsid w:val="003653FD"/>
    <w:rsid w:val="00367567"/>
    <w:rsid w:val="00371178"/>
    <w:rsid w:val="00382333"/>
    <w:rsid w:val="0038336C"/>
    <w:rsid w:val="0038499A"/>
    <w:rsid w:val="00385ACC"/>
    <w:rsid w:val="00397AFA"/>
    <w:rsid w:val="003A01D4"/>
    <w:rsid w:val="003A03F4"/>
    <w:rsid w:val="003A21C2"/>
    <w:rsid w:val="003A29AC"/>
    <w:rsid w:val="003A30F6"/>
    <w:rsid w:val="003A5D69"/>
    <w:rsid w:val="003A6810"/>
    <w:rsid w:val="003B072E"/>
    <w:rsid w:val="003B33A0"/>
    <w:rsid w:val="003B46D8"/>
    <w:rsid w:val="003B77B6"/>
    <w:rsid w:val="003C2548"/>
    <w:rsid w:val="003C27B9"/>
    <w:rsid w:val="003C2CC4"/>
    <w:rsid w:val="003C37EC"/>
    <w:rsid w:val="003C40E2"/>
    <w:rsid w:val="003C45F0"/>
    <w:rsid w:val="003C71D4"/>
    <w:rsid w:val="003C7E5A"/>
    <w:rsid w:val="003C7FDB"/>
    <w:rsid w:val="003D0B7E"/>
    <w:rsid w:val="003D4B23"/>
    <w:rsid w:val="003D7A34"/>
    <w:rsid w:val="003E2540"/>
    <w:rsid w:val="003F163F"/>
    <w:rsid w:val="003F179D"/>
    <w:rsid w:val="003F2113"/>
    <w:rsid w:val="003F2CD4"/>
    <w:rsid w:val="003F3579"/>
    <w:rsid w:val="003F6C46"/>
    <w:rsid w:val="003F7958"/>
    <w:rsid w:val="004000E2"/>
    <w:rsid w:val="00407094"/>
    <w:rsid w:val="004076CD"/>
    <w:rsid w:val="00407EF0"/>
    <w:rsid w:val="00410C89"/>
    <w:rsid w:val="00411711"/>
    <w:rsid w:val="00412AB6"/>
    <w:rsid w:val="00412E27"/>
    <w:rsid w:val="00416789"/>
    <w:rsid w:val="00423F57"/>
    <w:rsid w:val="0042464C"/>
    <w:rsid w:val="00426B9B"/>
    <w:rsid w:val="004314E7"/>
    <w:rsid w:val="00431D00"/>
    <w:rsid w:val="004325CB"/>
    <w:rsid w:val="00434E30"/>
    <w:rsid w:val="00436B33"/>
    <w:rsid w:val="00440341"/>
    <w:rsid w:val="00440B85"/>
    <w:rsid w:val="00442A83"/>
    <w:rsid w:val="00444716"/>
    <w:rsid w:val="004473E8"/>
    <w:rsid w:val="0045063D"/>
    <w:rsid w:val="00451DF0"/>
    <w:rsid w:val="0045495B"/>
    <w:rsid w:val="00455969"/>
    <w:rsid w:val="00457593"/>
    <w:rsid w:val="00457E2D"/>
    <w:rsid w:val="004615C0"/>
    <w:rsid w:val="004626BD"/>
    <w:rsid w:val="00465E5C"/>
    <w:rsid w:val="00470108"/>
    <w:rsid w:val="00470D85"/>
    <w:rsid w:val="00472B2C"/>
    <w:rsid w:val="00472C0C"/>
    <w:rsid w:val="00472FF4"/>
    <w:rsid w:val="004747B0"/>
    <w:rsid w:val="00481F63"/>
    <w:rsid w:val="00483386"/>
    <w:rsid w:val="00485732"/>
    <w:rsid w:val="00487488"/>
    <w:rsid w:val="00487D79"/>
    <w:rsid w:val="0049203D"/>
    <w:rsid w:val="00492D51"/>
    <w:rsid w:val="00492F2D"/>
    <w:rsid w:val="004932E0"/>
    <w:rsid w:val="00493D7B"/>
    <w:rsid w:val="00494412"/>
    <w:rsid w:val="00495299"/>
    <w:rsid w:val="00496AF0"/>
    <w:rsid w:val="00497805"/>
    <w:rsid w:val="004A3058"/>
    <w:rsid w:val="004A6D21"/>
    <w:rsid w:val="004B072D"/>
    <w:rsid w:val="004B0A3C"/>
    <w:rsid w:val="004B1B82"/>
    <w:rsid w:val="004C1BC3"/>
    <w:rsid w:val="004C4552"/>
    <w:rsid w:val="004D0576"/>
    <w:rsid w:val="004D2793"/>
    <w:rsid w:val="004D49B5"/>
    <w:rsid w:val="004D76BF"/>
    <w:rsid w:val="004E020C"/>
    <w:rsid w:val="004E038E"/>
    <w:rsid w:val="004E2ADD"/>
    <w:rsid w:val="004E486D"/>
    <w:rsid w:val="004F5B88"/>
    <w:rsid w:val="004F6083"/>
    <w:rsid w:val="004F7FEF"/>
    <w:rsid w:val="00500D19"/>
    <w:rsid w:val="00501C5D"/>
    <w:rsid w:val="0050214C"/>
    <w:rsid w:val="00503C65"/>
    <w:rsid w:val="005040FE"/>
    <w:rsid w:val="00505A05"/>
    <w:rsid w:val="0051109A"/>
    <w:rsid w:val="00511D94"/>
    <w:rsid w:val="00512013"/>
    <w:rsid w:val="00514965"/>
    <w:rsid w:val="00514B1B"/>
    <w:rsid w:val="0051614E"/>
    <w:rsid w:val="00517C95"/>
    <w:rsid w:val="0052136D"/>
    <w:rsid w:val="0052775E"/>
    <w:rsid w:val="00533758"/>
    <w:rsid w:val="0053649A"/>
    <w:rsid w:val="00536539"/>
    <w:rsid w:val="00540A6F"/>
    <w:rsid w:val="005420F2"/>
    <w:rsid w:val="00542A37"/>
    <w:rsid w:val="0054477E"/>
    <w:rsid w:val="00544A0F"/>
    <w:rsid w:val="005455BF"/>
    <w:rsid w:val="005458BD"/>
    <w:rsid w:val="00550F8E"/>
    <w:rsid w:val="005543D5"/>
    <w:rsid w:val="00554CF4"/>
    <w:rsid w:val="0055520A"/>
    <w:rsid w:val="005574EE"/>
    <w:rsid w:val="005612D5"/>
    <w:rsid w:val="005621CD"/>
    <w:rsid w:val="005628B6"/>
    <w:rsid w:val="00564D5C"/>
    <w:rsid w:val="00570476"/>
    <w:rsid w:val="00570B95"/>
    <w:rsid w:val="0057175F"/>
    <w:rsid w:val="00581559"/>
    <w:rsid w:val="005848B3"/>
    <w:rsid w:val="0059209E"/>
    <w:rsid w:val="00592A0B"/>
    <w:rsid w:val="005A12D1"/>
    <w:rsid w:val="005A225A"/>
    <w:rsid w:val="005A26D9"/>
    <w:rsid w:val="005A3E5F"/>
    <w:rsid w:val="005A73BF"/>
    <w:rsid w:val="005B3DB3"/>
    <w:rsid w:val="005B540B"/>
    <w:rsid w:val="005B7082"/>
    <w:rsid w:val="005C1A98"/>
    <w:rsid w:val="005C6574"/>
    <w:rsid w:val="005C6A24"/>
    <w:rsid w:val="005C6A9B"/>
    <w:rsid w:val="005C7297"/>
    <w:rsid w:val="005D60D7"/>
    <w:rsid w:val="005E0636"/>
    <w:rsid w:val="005E16E3"/>
    <w:rsid w:val="005E1F99"/>
    <w:rsid w:val="005E311C"/>
    <w:rsid w:val="005E74C8"/>
    <w:rsid w:val="005E7850"/>
    <w:rsid w:val="005F029F"/>
    <w:rsid w:val="005F13B3"/>
    <w:rsid w:val="005F13C2"/>
    <w:rsid w:val="005F16D3"/>
    <w:rsid w:val="005F1E52"/>
    <w:rsid w:val="005F4D22"/>
    <w:rsid w:val="005F5F1D"/>
    <w:rsid w:val="005F7717"/>
    <w:rsid w:val="005F7B75"/>
    <w:rsid w:val="006001EE"/>
    <w:rsid w:val="006006B4"/>
    <w:rsid w:val="00601BBA"/>
    <w:rsid w:val="00601DB8"/>
    <w:rsid w:val="0060212F"/>
    <w:rsid w:val="00602DB1"/>
    <w:rsid w:val="006030F9"/>
    <w:rsid w:val="00605042"/>
    <w:rsid w:val="00605380"/>
    <w:rsid w:val="00605C56"/>
    <w:rsid w:val="00605FA0"/>
    <w:rsid w:val="006102BA"/>
    <w:rsid w:val="00611036"/>
    <w:rsid w:val="00611AAA"/>
    <w:rsid w:val="00611FC4"/>
    <w:rsid w:val="006176FB"/>
    <w:rsid w:val="00621C07"/>
    <w:rsid w:val="00623F0B"/>
    <w:rsid w:val="00626CAD"/>
    <w:rsid w:val="0063059B"/>
    <w:rsid w:val="006308A8"/>
    <w:rsid w:val="00632879"/>
    <w:rsid w:val="00640B26"/>
    <w:rsid w:val="00641583"/>
    <w:rsid w:val="006426AC"/>
    <w:rsid w:val="00643ED8"/>
    <w:rsid w:val="00650159"/>
    <w:rsid w:val="0065114F"/>
    <w:rsid w:val="006511A7"/>
    <w:rsid w:val="00652D0A"/>
    <w:rsid w:val="00655B36"/>
    <w:rsid w:val="0065657F"/>
    <w:rsid w:val="00662060"/>
    <w:rsid w:val="00662BB6"/>
    <w:rsid w:val="006636A1"/>
    <w:rsid w:val="00664265"/>
    <w:rsid w:val="00665D5E"/>
    <w:rsid w:val="00665FF1"/>
    <w:rsid w:val="00671A8E"/>
    <w:rsid w:val="00671B50"/>
    <w:rsid w:val="006721CC"/>
    <w:rsid w:val="00675ACF"/>
    <w:rsid w:val="00677877"/>
    <w:rsid w:val="00684233"/>
    <w:rsid w:val="00684C21"/>
    <w:rsid w:val="00686205"/>
    <w:rsid w:val="00686DB0"/>
    <w:rsid w:val="00690721"/>
    <w:rsid w:val="00695B57"/>
    <w:rsid w:val="00696AA4"/>
    <w:rsid w:val="00697FC2"/>
    <w:rsid w:val="006A3DEA"/>
    <w:rsid w:val="006A40E2"/>
    <w:rsid w:val="006A4FD6"/>
    <w:rsid w:val="006A59D4"/>
    <w:rsid w:val="006A5AB2"/>
    <w:rsid w:val="006A7DE7"/>
    <w:rsid w:val="006B260C"/>
    <w:rsid w:val="006B3BDE"/>
    <w:rsid w:val="006B3C16"/>
    <w:rsid w:val="006B661F"/>
    <w:rsid w:val="006B7388"/>
    <w:rsid w:val="006C24CD"/>
    <w:rsid w:val="006C2C53"/>
    <w:rsid w:val="006C452F"/>
    <w:rsid w:val="006C5A12"/>
    <w:rsid w:val="006D12EB"/>
    <w:rsid w:val="006D37AF"/>
    <w:rsid w:val="006D51D0"/>
    <w:rsid w:val="006E2160"/>
    <w:rsid w:val="006E3C6C"/>
    <w:rsid w:val="006E564B"/>
    <w:rsid w:val="006E7191"/>
    <w:rsid w:val="006F037F"/>
    <w:rsid w:val="006F4C9A"/>
    <w:rsid w:val="00700C20"/>
    <w:rsid w:val="00700E76"/>
    <w:rsid w:val="00701666"/>
    <w:rsid w:val="00703577"/>
    <w:rsid w:val="00705720"/>
    <w:rsid w:val="0070688F"/>
    <w:rsid w:val="00712F93"/>
    <w:rsid w:val="00714BAB"/>
    <w:rsid w:val="00714C7B"/>
    <w:rsid w:val="00717748"/>
    <w:rsid w:val="00722E7D"/>
    <w:rsid w:val="0072632A"/>
    <w:rsid w:val="0073275A"/>
    <w:rsid w:val="007327D5"/>
    <w:rsid w:val="00732A48"/>
    <w:rsid w:val="00736744"/>
    <w:rsid w:val="00737E96"/>
    <w:rsid w:val="00737F46"/>
    <w:rsid w:val="007411A3"/>
    <w:rsid w:val="00741D24"/>
    <w:rsid w:val="00751533"/>
    <w:rsid w:val="0075370B"/>
    <w:rsid w:val="00756E19"/>
    <w:rsid w:val="00761AAF"/>
    <w:rsid w:val="007629C8"/>
    <w:rsid w:val="00770C55"/>
    <w:rsid w:val="00770CE0"/>
    <w:rsid w:val="00773836"/>
    <w:rsid w:val="007830DD"/>
    <w:rsid w:val="00786C35"/>
    <w:rsid w:val="007918FA"/>
    <w:rsid w:val="00791FAC"/>
    <w:rsid w:val="007965A1"/>
    <w:rsid w:val="00797EBE"/>
    <w:rsid w:val="007A4440"/>
    <w:rsid w:val="007A47B7"/>
    <w:rsid w:val="007A4C34"/>
    <w:rsid w:val="007A6778"/>
    <w:rsid w:val="007A6D37"/>
    <w:rsid w:val="007A7C68"/>
    <w:rsid w:val="007A7FAC"/>
    <w:rsid w:val="007B233C"/>
    <w:rsid w:val="007B2810"/>
    <w:rsid w:val="007B3993"/>
    <w:rsid w:val="007B6BA5"/>
    <w:rsid w:val="007B6D89"/>
    <w:rsid w:val="007B7046"/>
    <w:rsid w:val="007C2CCC"/>
    <w:rsid w:val="007C3390"/>
    <w:rsid w:val="007C4953"/>
    <w:rsid w:val="007C4F4B"/>
    <w:rsid w:val="007C52D4"/>
    <w:rsid w:val="007C5E6E"/>
    <w:rsid w:val="007C725C"/>
    <w:rsid w:val="007C784F"/>
    <w:rsid w:val="007D24E1"/>
    <w:rsid w:val="007D3B85"/>
    <w:rsid w:val="007E0B2D"/>
    <w:rsid w:val="007E2333"/>
    <w:rsid w:val="007E2BD9"/>
    <w:rsid w:val="007E2CC1"/>
    <w:rsid w:val="007E31D6"/>
    <w:rsid w:val="007F3933"/>
    <w:rsid w:val="007F45DB"/>
    <w:rsid w:val="007F6611"/>
    <w:rsid w:val="007F7B16"/>
    <w:rsid w:val="00801843"/>
    <w:rsid w:val="0080443F"/>
    <w:rsid w:val="00805A91"/>
    <w:rsid w:val="00805E0C"/>
    <w:rsid w:val="008072EB"/>
    <w:rsid w:val="00807497"/>
    <w:rsid w:val="008105B8"/>
    <w:rsid w:val="00810AAE"/>
    <w:rsid w:val="008154D8"/>
    <w:rsid w:val="00824105"/>
    <w:rsid w:val="008242D7"/>
    <w:rsid w:val="008245B8"/>
    <w:rsid w:val="008257B1"/>
    <w:rsid w:val="008331A6"/>
    <w:rsid w:val="0083533D"/>
    <w:rsid w:val="00842533"/>
    <w:rsid w:val="00842622"/>
    <w:rsid w:val="00843767"/>
    <w:rsid w:val="008463CA"/>
    <w:rsid w:val="00850D64"/>
    <w:rsid w:val="00854E35"/>
    <w:rsid w:val="00855639"/>
    <w:rsid w:val="0086026C"/>
    <w:rsid w:val="0086259F"/>
    <w:rsid w:val="008642E6"/>
    <w:rsid w:val="008655A3"/>
    <w:rsid w:val="008665BB"/>
    <w:rsid w:val="0086779C"/>
    <w:rsid w:val="008679D9"/>
    <w:rsid w:val="0087103D"/>
    <w:rsid w:val="00871DBA"/>
    <w:rsid w:val="0088139F"/>
    <w:rsid w:val="00883CA2"/>
    <w:rsid w:val="00884B0D"/>
    <w:rsid w:val="00892283"/>
    <w:rsid w:val="00893528"/>
    <w:rsid w:val="00894A25"/>
    <w:rsid w:val="00895121"/>
    <w:rsid w:val="008970B9"/>
    <w:rsid w:val="008979B1"/>
    <w:rsid w:val="008A0542"/>
    <w:rsid w:val="008A16F2"/>
    <w:rsid w:val="008A1DB2"/>
    <w:rsid w:val="008A6B25"/>
    <w:rsid w:val="008A6C4F"/>
    <w:rsid w:val="008A7305"/>
    <w:rsid w:val="008B00FC"/>
    <w:rsid w:val="008B01FD"/>
    <w:rsid w:val="008B2335"/>
    <w:rsid w:val="008B3587"/>
    <w:rsid w:val="008B4363"/>
    <w:rsid w:val="008B4D40"/>
    <w:rsid w:val="008B5F7E"/>
    <w:rsid w:val="008B6A0C"/>
    <w:rsid w:val="008B7F54"/>
    <w:rsid w:val="008C232A"/>
    <w:rsid w:val="008C2758"/>
    <w:rsid w:val="008C34DF"/>
    <w:rsid w:val="008C6E2B"/>
    <w:rsid w:val="008D0CB7"/>
    <w:rsid w:val="008D1C27"/>
    <w:rsid w:val="008D1C7B"/>
    <w:rsid w:val="008D2D6A"/>
    <w:rsid w:val="008D4010"/>
    <w:rsid w:val="008D5361"/>
    <w:rsid w:val="008E0678"/>
    <w:rsid w:val="008E27EB"/>
    <w:rsid w:val="008E57CF"/>
    <w:rsid w:val="0090078B"/>
    <w:rsid w:val="00903426"/>
    <w:rsid w:val="00903F96"/>
    <w:rsid w:val="00905C4D"/>
    <w:rsid w:val="00910F40"/>
    <w:rsid w:val="00912C08"/>
    <w:rsid w:val="009165E7"/>
    <w:rsid w:val="009223CA"/>
    <w:rsid w:val="00925FB5"/>
    <w:rsid w:val="0092768D"/>
    <w:rsid w:val="00930CC3"/>
    <w:rsid w:val="00932307"/>
    <w:rsid w:val="00932B01"/>
    <w:rsid w:val="009404AC"/>
    <w:rsid w:val="00940F93"/>
    <w:rsid w:val="0094577D"/>
    <w:rsid w:val="00950AAC"/>
    <w:rsid w:val="009510DF"/>
    <w:rsid w:val="0095347F"/>
    <w:rsid w:val="009601FC"/>
    <w:rsid w:val="00960756"/>
    <w:rsid w:val="00961503"/>
    <w:rsid w:val="0096505C"/>
    <w:rsid w:val="009658ED"/>
    <w:rsid w:val="00972851"/>
    <w:rsid w:val="00972E70"/>
    <w:rsid w:val="009760F3"/>
    <w:rsid w:val="0097647A"/>
    <w:rsid w:val="009768C4"/>
    <w:rsid w:val="00977B49"/>
    <w:rsid w:val="00977B4C"/>
    <w:rsid w:val="009822C9"/>
    <w:rsid w:val="00982675"/>
    <w:rsid w:val="00984BE1"/>
    <w:rsid w:val="00985ABF"/>
    <w:rsid w:val="00985E7A"/>
    <w:rsid w:val="009909F5"/>
    <w:rsid w:val="00991A5B"/>
    <w:rsid w:val="0099436B"/>
    <w:rsid w:val="00994BE3"/>
    <w:rsid w:val="00994D7A"/>
    <w:rsid w:val="009956C3"/>
    <w:rsid w:val="009A0B16"/>
    <w:rsid w:val="009A0E8D"/>
    <w:rsid w:val="009A1FF9"/>
    <w:rsid w:val="009A342A"/>
    <w:rsid w:val="009A51F5"/>
    <w:rsid w:val="009B0F4A"/>
    <w:rsid w:val="009B158E"/>
    <w:rsid w:val="009B215F"/>
    <w:rsid w:val="009B26E7"/>
    <w:rsid w:val="009B2950"/>
    <w:rsid w:val="009B2C02"/>
    <w:rsid w:val="009B5782"/>
    <w:rsid w:val="009B59B8"/>
    <w:rsid w:val="009C0CF3"/>
    <w:rsid w:val="009C0F33"/>
    <w:rsid w:val="009C306F"/>
    <w:rsid w:val="009C334C"/>
    <w:rsid w:val="009C3680"/>
    <w:rsid w:val="009C3790"/>
    <w:rsid w:val="009C6053"/>
    <w:rsid w:val="009D0C3A"/>
    <w:rsid w:val="009D0EB8"/>
    <w:rsid w:val="009D35E4"/>
    <w:rsid w:val="009D4247"/>
    <w:rsid w:val="009E3275"/>
    <w:rsid w:val="009E4772"/>
    <w:rsid w:val="009E6E7E"/>
    <w:rsid w:val="009F075B"/>
    <w:rsid w:val="009F496D"/>
    <w:rsid w:val="00A00A3F"/>
    <w:rsid w:val="00A01489"/>
    <w:rsid w:val="00A01ED9"/>
    <w:rsid w:val="00A021E9"/>
    <w:rsid w:val="00A03FE8"/>
    <w:rsid w:val="00A061DB"/>
    <w:rsid w:val="00A064CE"/>
    <w:rsid w:val="00A11AD0"/>
    <w:rsid w:val="00A13DC1"/>
    <w:rsid w:val="00A22409"/>
    <w:rsid w:val="00A23DCE"/>
    <w:rsid w:val="00A24626"/>
    <w:rsid w:val="00A24FF9"/>
    <w:rsid w:val="00A25A58"/>
    <w:rsid w:val="00A25AB5"/>
    <w:rsid w:val="00A25B9F"/>
    <w:rsid w:val="00A31349"/>
    <w:rsid w:val="00A32D02"/>
    <w:rsid w:val="00A333BB"/>
    <w:rsid w:val="00A338F1"/>
    <w:rsid w:val="00A37498"/>
    <w:rsid w:val="00A40301"/>
    <w:rsid w:val="00A405CC"/>
    <w:rsid w:val="00A407F8"/>
    <w:rsid w:val="00A417B4"/>
    <w:rsid w:val="00A43460"/>
    <w:rsid w:val="00A43551"/>
    <w:rsid w:val="00A44615"/>
    <w:rsid w:val="00A44CA0"/>
    <w:rsid w:val="00A450C9"/>
    <w:rsid w:val="00A460C5"/>
    <w:rsid w:val="00A46CDF"/>
    <w:rsid w:val="00A47A72"/>
    <w:rsid w:val="00A5011C"/>
    <w:rsid w:val="00A5477E"/>
    <w:rsid w:val="00A61B2F"/>
    <w:rsid w:val="00A64F29"/>
    <w:rsid w:val="00A650C0"/>
    <w:rsid w:val="00A67390"/>
    <w:rsid w:val="00A7095F"/>
    <w:rsid w:val="00A71C32"/>
    <w:rsid w:val="00A72DC2"/>
    <w:rsid w:val="00A72F22"/>
    <w:rsid w:val="00A7360F"/>
    <w:rsid w:val="00A748A6"/>
    <w:rsid w:val="00A75669"/>
    <w:rsid w:val="00A76010"/>
    <w:rsid w:val="00A769F4"/>
    <w:rsid w:val="00A776B4"/>
    <w:rsid w:val="00A77EA0"/>
    <w:rsid w:val="00A84652"/>
    <w:rsid w:val="00A8635A"/>
    <w:rsid w:val="00A94361"/>
    <w:rsid w:val="00A965B8"/>
    <w:rsid w:val="00AA058C"/>
    <w:rsid w:val="00AA15B0"/>
    <w:rsid w:val="00AA293C"/>
    <w:rsid w:val="00AA3156"/>
    <w:rsid w:val="00AA3C2D"/>
    <w:rsid w:val="00AA6186"/>
    <w:rsid w:val="00AA6F90"/>
    <w:rsid w:val="00AB07FF"/>
    <w:rsid w:val="00AB388A"/>
    <w:rsid w:val="00AB4581"/>
    <w:rsid w:val="00AB70AB"/>
    <w:rsid w:val="00AC1AA4"/>
    <w:rsid w:val="00AC21AC"/>
    <w:rsid w:val="00AC350D"/>
    <w:rsid w:val="00AC5BC0"/>
    <w:rsid w:val="00AC7707"/>
    <w:rsid w:val="00AC7E7E"/>
    <w:rsid w:val="00AD1262"/>
    <w:rsid w:val="00AD39B9"/>
    <w:rsid w:val="00AD3F1A"/>
    <w:rsid w:val="00AD4E3D"/>
    <w:rsid w:val="00AD5543"/>
    <w:rsid w:val="00AD66CB"/>
    <w:rsid w:val="00AD7817"/>
    <w:rsid w:val="00AE228D"/>
    <w:rsid w:val="00AE450A"/>
    <w:rsid w:val="00AE66A1"/>
    <w:rsid w:val="00AF2BDC"/>
    <w:rsid w:val="00AF557B"/>
    <w:rsid w:val="00AF5C6B"/>
    <w:rsid w:val="00AF72B6"/>
    <w:rsid w:val="00AF7957"/>
    <w:rsid w:val="00B0078E"/>
    <w:rsid w:val="00B008C1"/>
    <w:rsid w:val="00B10D49"/>
    <w:rsid w:val="00B11489"/>
    <w:rsid w:val="00B12F7C"/>
    <w:rsid w:val="00B13E9B"/>
    <w:rsid w:val="00B143EE"/>
    <w:rsid w:val="00B14973"/>
    <w:rsid w:val="00B1504B"/>
    <w:rsid w:val="00B178DE"/>
    <w:rsid w:val="00B20D83"/>
    <w:rsid w:val="00B25476"/>
    <w:rsid w:val="00B25548"/>
    <w:rsid w:val="00B30179"/>
    <w:rsid w:val="00B32615"/>
    <w:rsid w:val="00B339A7"/>
    <w:rsid w:val="00B34F5A"/>
    <w:rsid w:val="00B35FE5"/>
    <w:rsid w:val="00B42B4E"/>
    <w:rsid w:val="00B46537"/>
    <w:rsid w:val="00B47A57"/>
    <w:rsid w:val="00B5086C"/>
    <w:rsid w:val="00B52B52"/>
    <w:rsid w:val="00B5404A"/>
    <w:rsid w:val="00B55740"/>
    <w:rsid w:val="00B56E4A"/>
    <w:rsid w:val="00B56E9C"/>
    <w:rsid w:val="00B613B2"/>
    <w:rsid w:val="00B64B1F"/>
    <w:rsid w:val="00B6553F"/>
    <w:rsid w:val="00B659B8"/>
    <w:rsid w:val="00B66E5E"/>
    <w:rsid w:val="00B70D4C"/>
    <w:rsid w:val="00B754D6"/>
    <w:rsid w:val="00B756D6"/>
    <w:rsid w:val="00B76259"/>
    <w:rsid w:val="00B77C52"/>
    <w:rsid w:val="00B77D05"/>
    <w:rsid w:val="00B81206"/>
    <w:rsid w:val="00B81E12"/>
    <w:rsid w:val="00B81FA9"/>
    <w:rsid w:val="00B82543"/>
    <w:rsid w:val="00B854EC"/>
    <w:rsid w:val="00B8786C"/>
    <w:rsid w:val="00B9067B"/>
    <w:rsid w:val="00B95DFA"/>
    <w:rsid w:val="00BA200C"/>
    <w:rsid w:val="00BA50CE"/>
    <w:rsid w:val="00BA7A4C"/>
    <w:rsid w:val="00BB182A"/>
    <w:rsid w:val="00BB2FF2"/>
    <w:rsid w:val="00BB302D"/>
    <w:rsid w:val="00BB5743"/>
    <w:rsid w:val="00BB787B"/>
    <w:rsid w:val="00BC2C23"/>
    <w:rsid w:val="00BC2FDB"/>
    <w:rsid w:val="00BC3FB9"/>
    <w:rsid w:val="00BC74E9"/>
    <w:rsid w:val="00BD4DDE"/>
    <w:rsid w:val="00BD5D22"/>
    <w:rsid w:val="00BD6925"/>
    <w:rsid w:val="00BE2639"/>
    <w:rsid w:val="00BE4BD2"/>
    <w:rsid w:val="00BF598E"/>
    <w:rsid w:val="00BF5DB2"/>
    <w:rsid w:val="00BF68A8"/>
    <w:rsid w:val="00BF6C83"/>
    <w:rsid w:val="00C046EB"/>
    <w:rsid w:val="00C054B2"/>
    <w:rsid w:val="00C075B6"/>
    <w:rsid w:val="00C07642"/>
    <w:rsid w:val="00C11A03"/>
    <w:rsid w:val="00C12F75"/>
    <w:rsid w:val="00C1310F"/>
    <w:rsid w:val="00C145C4"/>
    <w:rsid w:val="00C1527C"/>
    <w:rsid w:val="00C17830"/>
    <w:rsid w:val="00C200C2"/>
    <w:rsid w:val="00C20ACC"/>
    <w:rsid w:val="00C23A00"/>
    <w:rsid w:val="00C26AB9"/>
    <w:rsid w:val="00C27D1B"/>
    <w:rsid w:val="00C3037C"/>
    <w:rsid w:val="00C30A62"/>
    <w:rsid w:val="00C30E8F"/>
    <w:rsid w:val="00C3138C"/>
    <w:rsid w:val="00C40480"/>
    <w:rsid w:val="00C40491"/>
    <w:rsid w:val="00C41642"/>
    <w:rsid w:val="00C4318C"/>
    <w:rsid w:val="00C45179"/>
    <w:rsid w:val="00C463DD"/>
    <w:rsid w:val="00C4724C"/>
    <w:rsid w:val="00C52E7F"/>
    <w:rsid w:val="00C53490"/>
    <w:rsid w:val="00C57AEE"/>
    <w:rsid w:val="00C60217"/>
    <w:rsid w:val="00C619B6"/>
    <w:rsid w:val="00C62479"/>
    <w:rsid w:val="00C629A0"/>
    <w:rsid w:val="00C62CFF"/>
    <w:rsid w:val="00C62D12"/>
    <w:rsid w:val="00C63EA2"/>
    <w:rsid w:val="00C66220"/>
    <w:rsid w:val="00C669B2"/>
    <w:rsid w:val="00C745C3"/>
    <w:rsid w:val="00C752F8"/>
    <w:rsid w:val="00C776EC"/>
    <w:rsid w:val="00C77A62"/>
    <w:rsid w:val="00C8129B"/>
    <w:rsid w:val="00C848EB"/>
    <w:rsid w:val="00C85969"/>
    <w:rsid w:val="00C86C28"/>
    <w:rsid w:val="00C90583"/>
    <w:rsid w:val="00C9167D"/>
    <w:rsid w:val="00C91EDA"/>
    <w:rsid w:val="00CA21E3"/>
    <w:rsid w:val="00CA3285"/>
    <w:rsid w:val="00CA4C7C"/>
    <w:rsid w:val="00CA52F0"/>
    <w:rsid w:val="00CB1298"/>
    <w:rsid w:val="00CB2B13"/>
    <w:rsid w:val="00CB3D88"/>
    <w:rsid w:val="00CB5374"/>
    <w:rsid w:val="00CB5EAC"/>
    <w:rsid w:val="00CB63FF"/>
    <w:rsid w:val="00CB6E6E"/>
    <w:rsid w:val="00CC2550"/>
    <w:rsid w:val="00CC37D2"/>
    <w:rsid w:val="00CD4987"/>
    <w:rsid w:val="00CD6D75"/>
    <w:rsid w:val="00CD71F2"/>
    <w:rsid w:val="00CD74EC"/>
    <w:rsid w:val="00CE1000"/>
    <w:rsid w:val="00CE1F72"/>
    <w:rsid w:val="00CE4738"/>
    <w:rsid w:val="00CE4A8F"/>
    <w:rsid w:val="00CE5321"/>
    <w:rsid w:val="00CE7784"/>
    <w:rsid w:val="00CF3BED"/>
    <w:rsid w:val="00CF52F7"/>
    <w:rsid w:val="00CF6204"/>
    <w:rsid w:val="00CF79FC"/>
    <w:rsid w:val="00D0295B"/>
    <w:rsid w:val="00D11D77"/>
    <w:rsid w:val="00D11F07"/>
    <w:rsid w:val="00D124F1"/>
    <w:rsid w:val="00D14B03"/>
    <w:rsid w:val="00D2031B"/>
    <w:rsid w:val="00D25FE2"/>
    <w:rsid w:val="00D316BB"/>
    <w:rsid w:val="00D33821"/>
    <w:rsid w:val="00D34189"/>
    <w:rsid w:val="00D35B44"/>
    <w:rsid w:val="00D36144"/>
    <w:rsid w:val="00D43252"/>
    <w:rsid w:val="00D45887"/>
    <w:rsid w:val="00D47EEA"/>
    <w:rsid w:val="00D510E5"/>
    <w:rsid w:val="00D528B6"/>
    <w:rsid w:val="00D530B2"/>
    <w:rsid w:val="00D53652"/>
    <w:rsid w:val="00D5370F"/>
    <w:rsid w:val="00D54A60"/>
    <w:rsid w:val="00D54C0E"/>
    <w:rsid w:val="00D558AC"/>
    <w:rsid w:val="00D60A63"/>
    <w:rsid w:val="00D620A2"/>
    <w:rsid w:val="00D6226A"/>
    <w:rsid w:val="00D633BF"/>
    <w:rsid w:val="00D6746A"/>
    <w:rsid w:val="00D71AC3"/>
    <w:rsid w:val="00D72082"/>
    <w:rsid w:val="00D74FB9"/>
    <w:rsid w:val="00D820CF"/>
    <w:rsid w:val="00D8250E"/>
    <w:rsid w:val="00D8576D"/>
    <w:rsid w:val="00D916F6"/>
    <w:rsid w:val="00D95303"/>
    <w:rsid w:val="00D95D6E"/>
    <w:rsid w:val="00D978C6"/>
    <w:rsid w:val="00DA00C5"/>
    <w:rsid w:val="00DA3111"/>
    <w:rsid w:val="00DA3C1C"/>
    <w:rsid w:val="00DA49EB"/>
    <w:rsid w:val="00DA7C5B"/>
    <w:rsid w:val="00DA7C97"/>
    <w:rsid w:val="00DB0C79"/>
    <w:rsid w:val="00DB14C0"/>
    <w:rsid w:val="00DB7E16"/>
    <w:rsid w:val="00DC046E"/>
    <w:rsid w:val="00DC129A"/>
    <w:rsid w:val="00DC22E3"/>
    <w:rsid w:val="00DC2B6F"/>
    <w:rsid w:val="00DC45A7"/>
    <w:rsid w:val="00DC4D7E"/>
    <w:rsid w:val="00DC613C"/>
    <w:rsid w:val="00DC737C"/>
    <w:rsid w:val="00DC77CA"/>
    <w:rsid w:val="00DC7AB2"/>
    <w:rsid w:val="00DD2639"/>
    <w:rsid w:val="00DD3117"/>
    <w:rsid w:val="00DE2345"/>
    <w:rsid w:val="00DE366A"/>
    <w:rsid w:val="00DE41C2"/>
    <w:rsid w:val="00DE4C03"/>
    <w:rsid w:val="00DE6EBD"/>
    <w:rsid w:val="00DE726E"/>
    <w:rsid w:val="00DE7F67"/>
    <w:rsid w:val="00DF2BD5"/>
    <w:rsid w:val="00DF3F89"/>
    <w:rsid w:val="00DF5BF0"/>
    <w:rsid w:val="00DF6190"/>
    <w:rsid w:val="00DF73E8"/>
    <w:rsid w:val="00E02B6C"/>
    <w:rsid w:val="00E02D51"/>
    <w:rsid w:val="00E03672"/>
    <w:rsid w:val="00E06EDC"/>
    <w:rsid w:val="00E06EFC"/>
    <w:rsid w:val="00E12ADA"/>
    <w:rsid w:val="00E12B1F"/>
    <w:rsid w:val="00E16B36"/>
    <w:rsid w:val="00E172F2"/>
    <w:rsid w:val="00E24337"/>
    <w:rsid w:val="00E2722B"/>
    <w:rsid w:val="00E27346"/>
    <w:rsid w:val="00E34BF6"/>
    <w:rsid w:val="00E353C5"/>
    <w:rsid w:val="00E43E0E"/>
    <w:rsid w:val="00E45F50"/>
    <w:rsid w:val="00E5092E"/>
    <w:rsid w:val="00E52094"/>
    <w:rsid w:val="00E52816"/>
    <w:rsid w:val="00E57D50"/>
    <w:rsid w:val="00E616C0"/>
    <w:rsid w:val="00E62783"/>
    <w:rsid w:val="00E63BBF"/>
    <w:rsid w:val="00E64171"/>
    <w:rsid w:val="00E66327"/>
    <w:rsid w:val="00E71BC8"/>
    <w:rsid w:val="00E7260F"/>
    <w:rsid w:val="00E7506C"/>
    <w:rsid w:val="00E7537B"/>
    <w:rsid w:val="00E7735C"/>
    <w:rsid w:val="00E779FC"/>
    <w:rsid w:val="00E82C6A"/>
    <w:rsid w:val="00E84591"/>
    <w:rsid w:val="00E86B1C"/>
    <w:rsid w:val="00E87E09"/>
    <w:rsid w:val="00E87F31"/>
    <w:rsid w:val="00E90925"/>
    <w:rsid w:val="00E912D3"/>
    <w:rsid w:val="00E9414E"/>
    <w:rsid w:val="00E95478"/>
    <w:rsid w:val="00E95583"/>
    <w:rsid w:val="00E95FD0"/>
    <w:rsid w:val="00E96630"/>
    <w:rsid w:val="00E97C27"/>
    <w:rsid w:val="00EA0035"/>
    <w:rsid w:val="00EA0661"/>
    <w:rsid w:val="00EA285A"/>
    <w:rsid w:val="00EA2D0A"/>
    <w:rsid w:val="00EB2581"/>
    <w:rsid w:val="00EB69A4"/>
    <w:rsid w:val="00EB76AD"/>
    <w:rsid w:val="00EC070F"/>
    <w:rsid w:val="00EC0BE0"/>
    <w:rsid w:val="00EC2A0E"/>
    <w:rsid w:val="00EC5563"/>
    <w:rsid w:val="00ED0C75"/>
    <w:rsid w:val="00ED1240"/>
    <w:rsid w:val="00ED2BC2"/>
    <w:rsid w:val="00ED2DFB"/>
    <w:rsid w:val="00ED7A2A"/>
    <w:rsid w:val="00EE16C2"/>
    <w:rsid w:val="00EE4481"/>
    <w:rsid w:val="00EE4DFA"/>
    <w:rsid w:val="00EE5AF3"/>
    <w:rsid w:val="00EE6B53"/>
    <w:rsid w:val="00EE6F2C"/>
    <w:rsid w:val="00EE7176"/>
    <w:rsid w:val="00EF0431"/>
    <w:rsid w:val="00EF0988"/>
    <w:rsid w:val="00EF1D7F"/>
    <w:rsid w:val="00EF1DA0"/>
    <w:rsid w:val="00EF4448"/>
    <w:rsid w:val="00F019FC"/>
    <w:rsid w:val="00F01C82"/>
    <w:rsid w:val="00F022CA"/>
    <w:rsid w:val="00F03B91"/>
    <w:rsid w:val="00F075C9"/>
    <w:rsid w:val="00F14643"/>
    <w:rsid w:val="00F20C3D"/>
    <w:rsid w:val="00F236F4"/>
    <w:rsid w:val="00F23848"/>
    <w:rsid w:val="00F25222"/>
    <w:rsid w:val="00F36F1C"/>
    <w:rsid w:val="00F402FE"/>
    <w:rsid w:val="00F422C3"/>
    <w:rsid w:val="00F422D1"/>
    <w:rsid w:val="00F434EC"/>
    <w:rsid w:val="00F43E9E"/>
    <w:rsid w:val="00F44BFF"/>
    <w:rsid w:val="00F45E8D"/>
    <w:rsid w:val="00F5159E"/>
    <w:rsid w:val="00F52788"/>
    <w:rsid w:val="00F53D05"/>
    <w:rsid w:val="00F53E57"/>
    <w:rsid w:val="00F54763"/>
    <w:rsid w:val="00F6340A"/>
    <w:rsid w:val="00F63C6C"/>
    <w:rsid w:val="00F72F41"/>
    <w:rsid w:val="00F76E6C"/>
    <w:rsid w:val="00F7788E"/>
    <w:rsid w:val="00F77983"/>
    <w:rsid w:val="00F77BEC"/>
    <w:rsid w:val="00F80E34"/>
    <w:rsid w:val="00F8328B"/>
    <w:rsid w:val="00F84912"/>
    <w:rsid w:val="00F852C4"/>
    <w:rsid w:val="00F8610F"/>
    <w:rsid w:val="00F9057C"/>
    <w:rsid w:val="00F906D7"/>
    <w:rsid w:val="00F9344A"/>
    <w:rsid w:val="00F93781"/>
    <w:rsid w:val="00F94F82"/>
    <w:rsid w:val="00FA1CA2"/>
    <w:rsid w:val="00FB19DA"/>
    <w:rsid w:val="00FB2663"/>
    <w:rsid w:val="00FB3078"/>
    <w:rsid w:val="00FB4B2D"/>
    <w:rsid w:val="00FB5C1C"/>
    <w:rsid w:val="00FB5D71"/>
    <w:rsid w:val="00FB613B"/>
    <w:rsid w:val="00FC06C2"/>
    <w:rsid w:val="00FC1F27"/>
    <w:rsid w:val="00FC2E76"/>
    <w:rsid w:val="00FC33EC"/>
    <w:rsid w:val="00FC4013"/>
    <w:rsid w:val="00FC4A16"/>
    <w:rsid w:val="00FC68B7"/>
    <w:rsid w:val="00FD09B2"/>
    <w:rsid w:val="00FD247A"/>
    <w:rsid w:val="00FD42F8"/>
    <w:rsid w:val="00FD519A"/>
    <w:rsid w:val="00FD55D7"/>
    <w:rsid w:val="00FD7AE6"/>
    <w:rsid w:val="00FE0FF1"/>
    <w:rsid w:val="00FE106A"/>
    <w:rsid w:val="00FE1925"/>
    <w:rsid w:val="00FE212B"/>
    <w:rsid w:val="00FE23B1"/>
    <w:rsid w:val="00FE2A4C"/>
    <w:rsid w:val="00FE7C17"/>
    <w:rsid w:val="00FF364C"/>
    <w:rsid w:val="00FF4C7B"/>
    <w:rsid w:val="00FF72BD"/>
    <w:rsid w:val="00FF7D02"/>
    <w:rsid w:val="00FF7D74"/>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2C28ED"/>
  <w15:docId w15:val="{749D03C8-A8E7-458D-ADE1-17972E36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3EC"/>
    <w:pPr>
      <w:suppressAutoHyphens/>
      <w:spacing w:line="240" w:lineRule="atLeast"/>
    </w:pPr>
    <w:rPr>
      <w:lang w:val="en-GB"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semiHidden/>
    <w:qFormat/>
    <w:rsid w:val="000272B3"/>
    <w:pPr>
      <w:spacing w:line="240" w:lineRule="auto"/>
      <w:outlineLvl w:val="1"/>
    </w:pPr>
  </w:style>
  <w:style w:type="paragraph" w:styleId="Heading3">
    <w:name w:val="heading 3"/>
    <w:basedOn w:val="Normal"/>
    <w:next w:val="Normal"/>
    <w:semiHidden/>
    <w:qFormat/>
    <w:rsid w:val="000272B3"/>
    <w:pPr>
      <w:spacing w:line="240" w:lineRule="auto"/>
      <w:outlineLvl w:val="2"/>
    </w:pPr>
  </w:style>
  <w:style w:type="paragraph" w:styleId="Heading4">
    <w:name w:val="heading 4"/>
    <w:basedOn w:val="Normal"/>
    <w:next w:val="Normal"/>
    <w:semiHidden/>
    <w:qFormat/>
    <w:rsid w:val="000272B3"/>
    <w:pPr>
      <w:spacing w:line="240" w:lineRule="auto"/>
      <w:outlineLvl w:val="3"/>
    </w:pPr>
  </w:style>
  <w:style w:type="paragraph" w:styleId="Heading5">
    <w:name w:val="heading 5"/>
    <w:basedOn w:val="Normal"/>
    <w:next w:val="Normal"/>
    <w:semiHidden/>
    <w:qFormat/>
    <w:rsid w:val="000272B3"/>
    <w:pPr>
      <w:spacing w:line="240" w:lineRule="auto"/>
      <w:outlineLvl w:val="4"/>
    </w:pPr>
  </w:style>
  <w:style w:type="paragraph" w:styleId="Heading6">
    <w:name w:val="heading 6"/>
    <w:basedOn w:val="Normal"/>
    <w:next w:val="Normal"/>
    <w:semiHidden/>
    <w:qFormat/>
    <w:rsid w:val="000272B3"/>
    <w:pPr>
      <w:spacing w:line="240" w:lineRule="auto"/>
      <w:outlineLvl w:val="5"/>
    </w:pPr>
  </w:style>
  <w:style w:type="paragraph" w:styleId="Heading7">
    <w:name w:val="heading 7"/>
    <w:basedOn w:val="Normal"/>
    <w:next w:val="Normal"/>
    <w:semiHidden/>
    <w:qFormat/>
    <w:rsid w:val="000272B3"/>
    <w:pPr>
      <w:spacing w:line="240" w:lineRule="auto"/>
      <w:outlineLvl w:val="6"/>
    </w:pPr>
  </w:style>
  <w:style w:type="paragraph" w:styleId="Heading8">
    <w:name w:val="heading 8"/>
    <w:basedOn w:val="Normal"/>
    <w:next w:val="Normal"/>
    <w:semiHidden/>
    <w:qFormat/>
    <w:rsid w:val="000272B3"/>
    <w:pPr>
      <w:spacing w:line="240" w:lineRule="auto"/>
      <w:outlineLvl w:val="7"/>
    </w:pPr>
  </w:style>
  <w:style w:type="paragraph" w:styleId="Heading9">
    <w:name w:val="heading 9"/>
    <w:basedOn w:val="Normal"/>
    <w:next w:val="Normal"/>
    <w:semiHidden/>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0272B3"/>
    <w:pPr>
      <w:spacing w:after="120"/>
      <w:ind w:left="1134" w:right="1134"/>
      <w:jc w:val="both"/>
    </w:pPr>
  </w:style>
  <w:style w:type="paragraph" w:customStyle="1" w:styleId="HMG">
    <w:name w:val="_ H __M_G"/>
    <w:basedOn w:val="Normal"/>
    <w:next w:val="Normal"/>
    <w:qFormat/>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uiPriority w:val="99"/>
    <w:qFormat/>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rsid w:val="000272B3"/>
    <w:rPr>
      <w:color w:val="auto"/>
      <w:u w:val="none"/>
    </w:rPr>
  </w:style>
  <w:style w:type="character" w:styleId="FollowedHyperlink">
    <w:name w:val="FollowedHyperlink"/>
    <w:basedOn w:val="DefaultParagraphFont"/>
    <w:semiHidden/>
    <w:rsid w:val="000272B3"/>
    <w:rPr>
      <w:color w:val="auto"/>
      <w:u w:val="none"/>
    </w:rPr>
  </w:style>
  <w:style w:type="paragraph" w:styleId="FootnoteText">
    <w:name w:val="footnote text"/>
    <w:aliases w:val="5_G,Footnote Text Char Char Char Char Char,Footnote Text Char Char Char Char,Footnote reference,FA Fu,Footnote Text Char Char Char,Footnote Reference1, Char,Char,ft,Style 27,Char Char Char Char Char,Style 11, Char Char Char,fn"/>
    <w:basedOn w:val="Normal"/>
    <w:link w:val="FootnoteTextChar1"/>
    <w:uiPriority w:val="99"/>
    <w:qFormat/>
    <w:rsid w:val="000272B3"/>
    <w:pPr>
      <w:tabs>
        <w:tab w:val="right" w:pos="1021"/>
      </w:tabs>
      <w:spacing w:line="220" w:lineRule="exact"/>
      <w:ind w:left="1134" w:right="1134" w:hanging="1134"/>
    </w:pPr>
    <w:rPr>
      <w:sz w:val="18"/>
    </w:rPr>
  </w:style>
  <w:style w:type="paragraph" w:styleId="EndnoteText">
    <w:name w:val="endnote text"/>
    <w:aliases w:val="2_G"/>
    <w:basedOn w:val="FootnoteText"/>
    <w:qForma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basedOn w:val="FootnoteReference"/>
    <w:qFormat/>
    <w:rsid w:val="000272B3"/>
    <w:rPr>
      <w:rFonts w:ascii="Times New Roman" w:hAnsi="Times New Roman"/>
      <w:sz w:val="18"/>
      <w:vertAlign w:val="superscript"/>
    </w:rPr>
  </w:style>
  <w:style w:type="character" w:styleId="FootnoteReference">
    <w:name w:val="footnote reference"/>
    <w:aliases w:val="4_G,Footnote number,ftref,Footnotes refss,Style 10,referencia nota al pie,BVI fnr,Footnote text,4_Footnote text,callout,Fago Fußnotenzeichen,16 Point,Superscript 6 Point,Footnote,Footnote symbol,f,Ref,4_,SUPERS,Footnote Refernece,call"/>
    <w:basedOn w:val="DefaultParagraphFont"/>
    <w:link w:val="Appelnotedebasde"/>
    <w:qFormat/>
    <w:rsid w:val="000272B3"/>
    <w:rPr>
      <w:rFonts w:ascii="Times New Roman" w:hAnsi="Times New Roman"/>
      <w:sz w:val="18"/>
      <w:vertAlign w:val="superscript"/>
    </w:rPr>
  </w:style>
  <w:style w:type="character" w:styleId="PageNumber">
    <w:name w:val="page number"/>
    <w:aliases w:val="7_G"/>
    <w:basedOn w:val="DefaultParagraphFont"/>
    <w:qFormat/>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qFormat/>
    <w:rsid w:val="000272B3"/>
    <w:pPr>
      <w:numPr>
        <w:numId w:val="1"/>
      </w:numPr>
      <w:spacing w:after="120"/>
      <w:ind w:right="1134"/>
      <w:jc w:val="both"/>
    </w:pPr>
  </w:style>
  <w:style w:type="paragraph" w:styleId="Footer">
    <w:name w:val="footer"/>
    <w:aliases w:val="3_G"/>
    <w:basedOn w:val="Normal"/>
    <w:link w:val="FooterChar"/>
    <w:uiPriority w:val="99"/>
    <w:qFormat/>
    <w:rsid w:val="000272B3"/>
    <w:pPr>
      <w:spacing w:line="240" w:lineRule="auto"/>
    </w:pPr>
    <w:rPr>
      <w:sz w:val="16"/>
    </w:rPr>
  </w:style>
  <w:style w:type="paragraph" w:customStyle="1" w:styleId="Bullet2G">
    <w:name w:val="_Bullet 2_G"/>
    <w:basedOn w:val="Normal"/>
    <w:qFormat/>
    <w:rsid w:val="000272B3"/>
    <w:pPr>
      <w:numPr>
        <w:numId w:val="2"/>
      </w:numPr>
      <w:spacing w:after="120"/>
      <w:ind w:right="1134"/>
      <w:jc w:val="both"/>
    </w:pPr>
  </w:style>
  <w:style w:type="paragraph" w:customStyle="1" w:styleId="H1G">
    <w:name w:val="_ H_1_G"/>
    <w:basedOn w:val="Normal"/>
    <w:next w:val="Normal"/>
    <w:qFormat/>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uiPriority w:val="99"/>
    <w:qFormat/>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0272B3"/>
    <w:pPr>
      <w:keepNext/>
      <w:keepLines/>
      <w:tabs>
        <w:tab w:val="right" w:pos="851"/>
      </w:tabs>
      <w:spacing w:before="240" w:after="120" w:line="240" w:lineRule="exact"/>
      <w:ind w:left="1134" w:right="1134" w:hanging="1134"/>
    </w:pPr>
  </w:style>
  <w:style w:type="paragraph" w:styleId="BalloonText">
    <w:name w:val="Balloon Text"/>
    <w:basedOn w:val="Normal"/>
    <w:link w:val="BalloonTextChar"/>
    <w:uiPriority w:val="99"/>
    <w:semiHidden/>
    <w:rsid w:val="00FC33E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3EC"/>
    <w:rPr>
      <w:rFonts w:ascii="Tahoma" w:hAnsi="Tahoma" w:cs="Tahoma"/>
      <w:sz w:val="16"/>
      <w:szCs w:val="16"/>
      <w:lang w:val="en-GB" w:eastAsia="en-US"/>
    </w:rPr>
  </w:style>
  <w:style w:type="paragraph" w:customStyle="1" w:styleId="ParNoG">
    <w:name w:val="_ParNo_G"/>
    <w:basedOn w:val="SingleTxtG"/>
    <w:qFormat/>
    <w:rsid w:val="0086779C"/>
    <w:pPr>
      <w:numPr>
        <w:numId w:val="4"/>
      </w:numPr>
      <w:kinsoku w:val="0"/>
      <w:overflowPunct w:val="0"/>
      <w:autoSpaceDE w:val="0"/>
      <w:autoSpaceDN w:val="0"/>
      <w:adjustRightInd w:val="0"/>
      <w:snapToGrid w:val="0"/>
    </w:pPr>
  </w:style>
  <w:style w:type="character" w:customStyle="1" w:styleId="FootnoteTextChar1">
    <w:name w:val="Footnote Text Char1"/>
    <w:aliases w:val="5_G Char,Footnote Text Char Char Char Char Char Char,Footnote Text Char Char Char Char Char1,Footnote reference Char,FA Fu Char,Footnote Text Char Char Char Char1,Footnote Reference1 Char, Char Char,Char Char,ft Char,Style 27 Char"/>
    <w:link w:val="FootnoteText"/>
    <w:locked/>
    <w:rsid w:val="008A16F2"/>
    <w:rPr>
      <w:sz w:val="18"/>
      <w:lang w:val="en-GB" w:eastAsia="en-US"/>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rsid w:val="008A16F2"/>
    <w:pPr>
      <w:suppressAutoHyphens w:val="0"/>
      <w:spacing w:before="120" w:after="120" w:line="240" w:lineRule="auto"/>
    </w:pPr>
    <w:rPr>
      <w:sz w:val="18"/>
      <w:vertAlign w:val="superscript"/>
      <w:lang w:val="fr-FR" w:eastAsia="fr-FR"/>
    </w:rPr>
  </w:style>
  <w:style w:type="character" w:customStyle="1" w:styleId="HeaderChar">
    <w:name w:val="Header Char"/>
    <w:aliases w:val="6_G Char"/>
    <w:basedOn w:val="DefaultParagraphFont"/>
    <w:link w:val="Header"/>
    <w:uiPriority w:val="99"/>
    <w:rsid w:val="008A16F2"/>
    <w:rPr>
      <w:b/>
      <w:sz w:val="18"/>
      <w:lang w:val="en-GB" w:eastAsia="en-US"/>
    </w:rPr>
  </w:style>
  <w:style w:type="character" w:customStyle="1" w:styleId="FootnoteTextChar">
    <w:name w:val="Footnote Text Char"/>
    <w:aliases w:val="Footnote reference Char1,Footnote Text Char Char Char Char2,Footnote Reference1 Char1, Char Char1,Char Char1,ft Char1"/>
    <w:basedOn w:val="DefaultParagraphFont"/>
    <w:rsid w:val="008A16F2"/>
    <w:rPr>
      <w:rFonts w:ascii="Times New Roman" w:eastAsia="MS Mincho" w:hAnsi="Times New Roman" w:cs="Times New Roman"/>
      <w:sz w:val="20"/>
      <w:szCs w:val="20"/>
      <w:lang w:val="en-US" w:bidi="he-IL"/>
    </w:rPr>
  </w:style>
  <w:style w:type="character" w:customStyle="1" w:styleId="FooterChar">
    <w:name w:val="Footer Char"/>
    <w:aliases w:val="3_G Char"/>
    <w:basedOn w:val="DefaultParagraphFont"/>
    <w:link w:val="Footer"/>
    <w:uiPriority w:val="99"/>
    <w:rsid w:val="008A16F2"/>
    <w:rPr>
      <w:sz w:val="16"/>
      <w:lang w:val="en-GB" w:eastAsia="en-US"/>
    </w:rPr>
  </w:style>
  <w:style w:type="character" w:customStyle="1" w:styleId="SingleTxtGChar">
    <w:name w:val="_ Single Txt_G Char"/>
    <w:link w:val="SingleTxtG"/>
    <w:locked/>
    <w:rsid w:val="008A16F2"/>
    <w:rPr>
      <w:lang w:val="en-GB" w:eastAsia="en-US"/>
    </w:rPr>
  </w:style>
  <w:style w:type="character" w:styleId="CommentReference">
    <w:name w:val="annotation reference"/>
    <w:basedOn w:val="DefaultParagraphFont"/>
    <w:unhideWhenUsed/>
    <w:rsid w:val="008A16F2"/>
    <w:rPr>
      <w:sz w:val="16"/>
      <w:szCs w:val="16"/>
    </w:rPr>
  </w:style>
  <w:style w:type="paragraph" w:styleId="CommentText">
    <w:name w:val="annotation text"/>
    <w:basedOn w:val="Normal"/>
    <w:link w:val="CommentTextChar"/>
    <w:unhideWhenUsed/>
    <w:rsid w:val="008A16F2"/>
    <w:pPr>
      <w:suppressAutoHyphens w:val="0"/>
      <w:spacing w:line="240" w:lineRule="auto"/>
    </w:pPr>
    <w:rPr>
      <w:rFonts w:eastAsia="MS Mincho"/>
      <w:lang w:val="en-US" w:bidi="he-IL"/>
    </w:rPr>
  </w:style>
  <w:style w:type="character" w:customStyle="1" w:styleId="CommentTextChar">
    <w:name w:val="Comment Text Char"/>
    <w:basedOn w:val="DefaultParagraphFont"/>
    <w:link w:val="CommentText"/>
    <w:rsid w:val="008A16F2"/>
    <w:rPr>
      <w:rFonts w:eastAsia="MS Mincho"/>
      <w:lang w:val="en-US" w:eastAsia="en-US" w:bidi="he-IL"/>
    </w:rPr>
  </w:style>
  <w:style w:type="paragraph" w:styleId="CommentSubject">
    <w:name w:val="annotation subject"/>
    <w:basedOn w:val="CommentText"/>
    <w:next w:val="CommentText"/>
    <w:link w:val="CommentSubjectChar"/>
    <w:uiPriority w:val="99"/>
    <w:semiHidden/>
    <w:unhideWhenUsed/>
    <w:rsid w:val="008A16F2"/>
    <w:rPr>
      <w:b/>
      <w:bCs/>
    </w:rPr>
  </w:style>
  <w:style w:type="character" w:customStyle="1" w:styleId="CommentSubjectChar">
    <w:name w:val="Comment Subject Char"/>
    <w:basedOn w:val="CommentTextChar"/>
    <w:link w:val="CommentSubject"/>
    <w:uiPriority w:val="99"/>
    <w:semiHidden/>
    <w:rsid w:val="008A16F2"/>
    <w:rPr>
      <w:rFonts w:eastAsia="MS Mincho"/>
      <w:b/>
      <w:bCs/>
      <w:lang w:val="en-US" w:eastAsia="en-US" w:bidi="he-IL"/>
    </w:rPr>
  </w:style>
  <w:style w:type="paragraph" w:styleId="Revision">
    <w:name w:val="Revision"/>
    <w:hidden/>
    <w:uiPriority w:val="99"/>
    <w:semiHidden/>
    <w:rsid w:val="008A16F2"/>
    <w:rPr>
      <w:rFonts w:eastAsia="MS Mincho"/>
      <w:sz w:val="24"/>
      <w:szCs w:val="24"/>
      <w:lang w:val="en-US" w:eastAsia="en-US" w:bidi="he-IL"/>
    </w:rPr>
  </w:style>
  <w:style w:type="character" w:customStyle="1" w:styleId="bitextlink">
    <w:name w:val="bitextlink"/>
    <w:basedOn w:val="DefaultParagraphFont"/>
    <w:rsid w:val="00340DBF"/>
  </w:style>
  <w:style w:type="paragraph" w:styleId="ListParagraph">
    <w:name w:val="List Paragraph"/>
    <w:basedOn w:val="Normal"/>
    <w:uiPriority w:val="34"/>
    <w:semiHidden/>
    <w:qFormat/>
    <w:rsid w:val="006A59D4"/>
    <w:pPr>
      <w:ind w:left="720"/>
      <w:contextualSpacing/>
    </w:pPr>
  </w:style>
  <w:style w:type="character" w:customStyle="1" w:styleId="cf01">
    <w:name w:val="cf01"/>
    <w:basedOn w:val="DefaultParagraphFont"/>
    <w:rsid w:val="003C254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921887">
      <w:bodyDiv w:val="1"/>
      <w:marLeft w:val="0"/>
      <w:marRight w:val="0"/>
      <w:marTop w:val="0"/>
      <w:marBottom w:val="0"/>
      <w:divBdr>
        <w:top w:val="none" w:sz="0" w:space="0" w:color="auto"/>
        <w:left w:val="none" w:sz="0" w:space="0" w:color="auto"/>
        <w:bottom w:val="none" w:sz="0" w:space="0" w:color="auto"/>
        <w:right w:val="none" w:sz="0" w:space="0" w:color="auto"/>
      </w:divBdr>
    </w:div>
    <w:div w:id="831330402">
      <w:bodyDiv w:val="1"/>
      <w:marLeft w:val="0"/>
      <w:marRight w:val="0"/>
      <w:marTop w:val="0"/>
      <w:marBottom w:val="0"/>
      <w:divBdr>
        <w:top w:val="none" w:sz="0" w:space="0" w:color="auto"/>
        <w:left w:val="none" w:sz="0" w:space="0" w:color="auto"/>
        <w:bottom w:val="none" w:sz="0" w:space="0" w:color="auto"/>
        <w:right w:val="none" w:sz="0" w:space="0" w:color="auto"/>
      </w:divBdr>
    </w:div>
    <w:div w:id="124167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OpenSavedWindow(115151,1);" TargetMode="External"/><Relationship Id="rId18" Type="http://schemas.openxmlformats.org/officeDocument/2006/relationships/hyperlink" Target="javascript:OpenSavedWindow(119365,3);" TargetMode="External"/><Relationship Id="rId26" Type="http://schemas.openxmlformats.org/officeDocument/2006/relationships/hyperlink" Target="javascript:OpenSavedWindow(3441,3);" TargetMode="External"/><Relationship Id="rId39" Type="http://schemas.openxmlformats.org/officeDocument/2006/relationships/hyperlink" Target="javascript:OpenSavedWindow(118773,3);" TargetMode="External"/><Relationship Id="rId21" Type="http://schemas.openxmlformats.org/officeDocument/2006/relationships/hyperlink" Target="javascript:OpenSavedWindow(119364,1);" TargetMode="External"/><Relationship Id="rId34" Type="http://schemas.openxmlformats.org/officeDocument/2006/relationships/hyperlink" Target="javascript:OpenSavedWindow(115150,3);" TargetMode="External"/><Relationship Id="rId42" Type="http://schemas.openxmlformats.org/officeDocument/2006/relationships/hyperlink" Target="javascript:OpenSavedWindow(35510,3);" TargetMode="External"/><Relationship Id="rId47" Type="http://schemas.openxmlformats.org/officeDocument/2006/relationships/header" Target="header2.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javascript:OpenSavedWindow(109579,1);" TargetMode="External"/><Relationship Id="rId29" Type="http://schemas.openxmlformats.org/officeDocument/2006/relationships/hyperlink" Target="javascript:OpenSavedWindow(119364,1);" TargetMode="External"/><Relationship Id="rId11" Type="http://schemas.openxmlformats.org/officeDocument/2006/relationships/hyperlink" Target="javascript:OpenSavedWindow(108955,3);" TargetMode="External"/><Relationship Id="rId24" Type="http://schemas.openxmlformats.org/officeDocument/2006/relationships/hyperlink" Target="javascript:OpenSavedWindow(115757,3);" TargetMode="External"/><Relationship Id="rId32" Type="http://schemas.openxmlformats.org/officeDocument/2006/relationships/hyperlink" Target="javascript:OpenSavedWindow(108955,3);" TargetMode="External"/><Relationship Id="rId37" Type="http://schemas.openxmlformats.org/officeDocument/2006/relationships/hyperlink" Target="javascript:OpenSavedWindow(109580,3);" TargetMode="External"/><Relationship Id="rId40" Type="http://schemas.openxmlformats.org/officeDocument/2006/relationships/hyperlink" Target="javascript:OpenSavedWindow(119064,3);" TargetMode="External"/><Relationship Id="rId45" Type="http://schemas.openxmlformats.org/officeDocument/2006/relationships/hyperlink" Target="javascript:OpenSavedWindow(3510,3);" TargetMode="External"/><Relationship Id="rId5" Type="http://schemas.openxmlformats.org/officeDocument/2006/relationships/numbering" Target="numbering.xml"/><Relationship Id="rId15" Type="http://schemas.openxmlformats.org/officeDocument/2006/relationships/hyperlink" Target="javascript:OpenSavedWindow(108959,1);" TargetMode="External"/><Relationship Id="rId23" Type="http://schemas.openxmlformats.org/officeDocument/2006/relationships/hyperlink" Target="javascript:OpenSavedWindow(119364,1);" TargetMode="External"/><Relationship Id="rId28" Type="http://schemas.openxmlformats.org/officeDocument/2006/relationships/hyperlink" Target="javascript:OpenSavedWindow(120292,3);" TargetMode="External"/><Relationship Id="rId36" Type="http://schemas.openxmlformats.org/officeDocument/2006/relationships/hyperlink" Target="javascript:OpenSavedWindow(109579,1);" TargetMode="External"/><Relationship Id="rId49"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javascript:OpenSavedWindow(119364,1);" TargetMode="External"/><Relationship Id="rId31" Type="http://schemas.openxmlformats.org/officeDocument/2006/relationships/hyperlink" Target="javascript:OpenSavedWindow(109203,1);" TargetMode="External"/><Relationship Id="rId44" Type="http://schemas.openxmlformats.org/officeDocument/2006/relationships/hyperlink" Target="javascript:OpenSavedWindow(120292,3);"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javascript:OpenSavedWindow(115150,3);" TargetMode="External"/><Relationship Id="rId22" Type="http://schemas.openxmlformats.org/officeDocument/2006/relationships/hyperlink" Target="javascript:OpenSavedWindow(119064,3);" TargetMode="External"/><Relationship Id="rId27" Type="http://schemas.openxmlformats.org/officeDocument/2006/relationships/hyperlink" Target="javascript:OpenSavedWindow(119364,1);" TargetMode="External"/><Relationship Id="rId30" Type="http://schemas.openxmlformats.org/officeDocument/2006/relationships/hyperlink" Target="javascript:OpenSavedWindow(3510,3);" TargetMode="External"/><Relationship Id="rId35" Type="http://schemas.openxmlformats.org/officeDocument/2006/relationships/hyperlink" Target="javascript:OpenSavedWindow(108959,1);" TargetMode="External"/><Relationship Id="rId43" Type="http://schemas.openxmlformats.org/officeDocument/2006/relationships/hyperlink" Target="javascript:OpenSavedWindow(3441,3);" TargetMode="External"/><Relationship Id="rId48"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javascript:OpenSavedWindow(115150,3);" TargetMode="External"/><Relationship Id="rId17" Type="http://schemas.openxmlformats.org/officeDocument/2006/relationships/hyperlink" Target="javascript:OpenSavedWindow(109580,3);" TargetMode="External"/><Relationship Id="rId25" Type="http://schemas.openxmlformats.org/officeDocument/2006/relationships/hyperlink" Target="javascript:OpenSavedWindow(35510,3);" TargetMode="External"/><Relationship Id="rId33" Type="http://schemas.openxmlformats.org/officeDocument/2006/relationships/hyperlink" Target="javascript:OpenSavedWindow(115150,3);" TargetMode="External"/><Relationship Id="rId38" Type="http://schemas.openxmlformats.org/officeDocument/2006/relationships/hyperlink" Target="javascript:OpenSavedWindow(119365,3);" TargetMode="External"/><Relationship Id="rId46" Type="http://schemas.openxmlformats.org/officeDocument/2006/relationships/header" Target="header1.xml"/><Relationship Id="rId20" Type="http://schemas.openxmlformats.org/officeDocument/2006/relationships/hyperlink" Target="javascript:OpenSavedWindow(118773,3);" TargetMode="External"/><Relationship Id="rId41" Type="http://schemas.openxmlformats.org/officeDocument/2006/relationships/hyperlink" Target="javascript:OpenSavedWindow(115757,3);"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85ec44e-1bab-4c0b-9df0-6ba128686fc9" xsi:nil="true"/>
    <lcf76f155ced4ddcb4097134ff3c332f xmlns="26f64be0-bbb7-4b08-87cb-17d7462398e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785221ADBDE248AF0BB097DEBF0CEB" ma:contentTypeVersion="15" ma:contentTypeDescription="Create a new document." ma:contentTypeScope="" ma:versionID="28b904ba5b4d94885f38e6e4b523b028">
  <xsd:schema xmlns:xsd="http://www.w3.org/2001/XMLSchema" xmlns:xs="http://www.w3.org/2001/XMLSchema" xmlns:p="http://schemas.microsoft.com/office/2006/metadata/properties" xmlns:ns2="26f64be0-bbb7-4b08-87cb-17d7462398e0" xmlns:ns3="11a6fe0c-d8de-4390-afb3-d9c7c54181f0" xmlns:ns4="985ec44e-1bab-4c0b-9df0-6ba128686fc9" targetNamespace="http://schemas.microsoft.com/office/2006/metadata/properties" ma:root="true" ma:fieldsID="705156ab9574522c5f0afeb0db9b9a5e" ns2:_="" ns3:_="" ns4:_="">
    <xsd:import namespace="26f64be0-bbb7-4b08-87cb-17d7462398e0"/>
    <xsd:import namespace="11a6fe0c-d8de-4390-afb3-d9c7c54181f0"/>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64be0-bbb7-4b08-87cb-17d746239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a6fe0c-d8de-4390-afb3-d9c7c54181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823ee95-c171-4790-839f-a7a22323ee57}" ma:internalName="TaxCatchAll" ma:showField="CatchAllData" ma:web="11a6fe0c-d8de-4390-afb3-d9c7c54181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B3D1CD-89DA-4C6B-8BB0-E9E38F832472}">
  <ds:schemaRefs>
    <ds:schemaRef ds:uri="http://schemas.microsoft.com/sharepoint/v3/contenttype/forms"/>
  </ds:schemaRefs>
</ds:datastoreItem>
</file>

<file path=customXml/itemProps2.xml><?xml version="1.0" encoding="utf-8"?>
<ds:datastoreItem xmlns:ds="http://schemas.openxmlformats.org/officeDocument/2006/customXml" ds:itemID="{46B935F2-C02C-4A85-8934-817E73CE9E11}">
  <ds:schemaRefs>
    <ds:schemaRef ds:uri="http://schemas.microsoft.com/office/2006/metadata/properties"/>
    <ds:schemaRef ds:uri="http://schemas.microsoft.com/office/infopath/2007/PartnerControls"/>
    <ds:schemaRef ds:uri="985ec44e-1bab-4c0b-9df0-6ba128686fc9"/>
    <ds:schemaRef ds:uri="26f64be0-bbb7-4b08-87cb-17d7462398e0"/>
  </ds:schemaRefs>
</ds:datastoreItem>
</file>

<file path=customXml/itemProps3.xml><?xml version="1.0" encoding="utf-8"?>
<ds:datastoreItem xmlns:ds="http://schemas.openxmlformats.org/officeDocument/2006/customXml" ds:itemID="{4E41C1DA-47F7-4FFE-AF78-BC8DA315A8CC}">
  <ds:schemaRefs>
    <ds:schemaRef ds:uri="http://schemas.openxmlformats.org/officeDocument/2006/bibliography"/>
  </ds:schemaRefs>
</ds:datastoreItem>
</file>

<file path=customXml/itemProps4.xml><?xml version="1.0" encoding="utf-8"?>
<ds:datastoreItem xmlns:ds="http://schemas.openxmlformats.org/officeDocument/2006/customXml" ds:itemID="{B5AB2AC7-4EB7-4C1C-85D3-4233CC889C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64be0-bbb7-4b08-87cb-17d7462398e0"/>
    <ds:schemaRef ds:uri="11a6fe0c-d8de-4390-afb3-d9c7c54181f0"/>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3380</Words>
  <Characters>19270</Characters>
  <Application>Microsoft Office Word</Application>
  <DocSecurity>0</DocSecurity>
  <Lines>160</Lines>
  <Paragraphs>45</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CCPR/C/137/DR/2911/2016</vt:lpstr>
      <vt:lpstr>CCPR/C/137/DR/2911/2016</vt:lpstr>
      <vt:lpstr>CCPR/C/WG/137/DR/2911/2016</vt:lpstr>
    </vt:vector>
  </TitlesOfParts>
  <Company>CSD</Company>
  <LinksUpToDate>false</LinksUpToDate>
  <CharactersWithSpaces>22605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CCPR/C/137/DR/2911/2016</dc:title>
  <dc:subject>2303482</dc:subject>
  <dc:creator>ABDELAZIM Mohamed</dc:creator>
  <cp:keywords>CCPR/C/136/DR/2909/2016, CCPR/C/136/DR/2910/2016</cp:keywords>
  <dc:description/>
  <cp:lastModifiedBy>Ibrahim Sabra</cp:lastModifiedBy>
  <cp:revision>4</cp:revision>
  <cp:lastPrinted>2022-12-23T08:39:00Z</cp:lastPrinted>
  <dcterms:created xsi:type="dcterms:W3CDTF">2025-02-27T04:49:00Z</dcterms:created>
  <dcterms:modified xsi:type="dcterms:W3CDTF">2025-02-27T21:43:00Z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0x010100A70BC505B2949A43BBFACEE4A97207700023B6F2ABCE715042938A10EA45708BEF</vt:lpwstr>
  </property>
  <property fmtid="{D5CDD505-2E9C-101B-9397-08002B2CF9AE}" pid="3" name="GrammarlyDocumentId">
    <vt:lpwstr>80b1d02fbfdb54af63a7aa3910d29b05fe67a905ac0b874249ecec4dde6881af</vt:lpwstr>
  </property>
  <property fmtid="{D5CDD505-2E9C-101B-9397-08002B2CF9AE}" pid="4" name="MediaServiceImageTags">
    <vt:lpwstr/>
  </property>
</Properties>
</file>