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00375" w14:textId="7CB17D61" w:rsidR="00F33D1D" w:rsidRPr="004115A5" w:rsidRDefault="007E5436" w:rsidP="00701F32">
      <w:pPr>
        <w:shd w:val="clear" w:color="auto" w:fill="8EAADB" w:themeFill="accent1" w:themeFillTint="99"/>
        <w:jc w:val="center"/>
        <w:rPr>
          <w:rFonts w:ascii="Garamond" w:hAnsi="Garamond"/>
          <w:lang w:val="en-US"/>
        </w:rPr>
      </w:pPr>
      <w:r>
        <w:rPr>
          <w:rFonts w:ascii="Garamond" w:hAnsi="Garamond"/>
          <w:lang w:val="en-US"/>
        </w:rPr>
        <w:t xml:space="preserve">Federal Supreme Court of Brazil v. </w:t>
      </w:r>
      <w:r w:rsidR="004115A5" w:rsidRPr="004115A5">
        <w:rPr>
          <w:rFonts w:ascii="Garamond" w:hAnsi="Garamond"/>
          <w:lang w:val="en-US"/>
        </w:rPr>
        <w:t>Elon Musk</w:t>
      </w:r>
      <w:r w:rsidR="001F74C9">
        <w:rPr>
          <w:rFonts w:ascii="Garamond" w:hAnsi="Garamond"/>
          <w:lang w:val="en-US"/>
        </w:rPr>
        <w:t xml:space="preserve"> and X</w:t>
      </w:r>
    </w:p>
    <w:p w14:paraId="44AD3616" w14:textId="79DD5984" w:rsidR="00BB2804" w:rsidRPr="004115A5" w:rsidRDefault="00BB2804" w:rsidP="00701F32">
      <w:pPr>
        <w:shd w:val="clear" w:color="auto" w:fill="8EAADB" w:themeFill="accent1" w:themeFillTint="99"/>
        <w:jc w:val="center"/>
        <w:rPr>
          <w:rFonts w:ascii="Garamond" w:hAnsi="Garamond"/>
          <w:b/>
          <w:bCs/>
          <w:sz w:val="22"/>
          <w:szCs w:val="22"/>
          <w:lang w:val="en-US"/>
        </w:rPr>
      </w:pPr>
      <w:r w:rsidRPr="004115A5">
        <w:rPr>
          <w:rFonts w:ascii="Garamond" w:hAnsi="Garamond"/>
          <w:b/>
          <w:bCs/>
          <w:sz w:val="22"/>
          <w:szCs w:val="22"/>
          <w:lang w:val="en-US"/>
        </w:rPr>
        <w:t>Case Analysis</w:t>
      </w:r>
    </w:p>
    <w:p w14:paraId="4400C2A2" w14:textId="77777777" w:rsidR="00BB2804" w:rsidRPr="00967036" w:rsidRDefault="00BB2804" w:rsidP="002C5E2B">
      <w:pPr>
        <w:jc w:val="center"/>
        <w:rPr>
          <w:rFonts w:ascii="Garamond" w:hAnsi="Garamond"/>
          <w:sz w:val="22"/>
          <w:szCs w:val="22"/>
          <w:lang w:val="en-US"/>
        </w:rPr>
      </w:pPr>
    </w:p>
    <w:p w14:paraId="6C37961E" w14:textId="77777777" w:rsidR="00BB2804" w:rsidRPr="00967036" w:rsidRDefault="00BB2804" w:rsidP="002C5E2B">
      <w:pPr>
        <w:jc w:val="both"/>
        <w:rPr>
          <w:rFonts w:ascii="Garamond" w:hAnsi="Garamond"/>
          <w:b/>
          <w:bCs/>
          <w:sz w:val="22"/>
          <w:szCs w:val="22"/>
          <w:lang w:val="en-US"/>
        </w:rPr>
      </w:pPr>
      <w:r w:rsidRPr="00967036">
        <w:rPr>
          <w:rFonts w:ascii="Garamond" w:hAnsi="Garamond"/>
          <w:b/>
          <w:bCs/>
          <w:i/>
          <w:iCs/>
          <w:sz w:val="22"/>
          <w:szCs w:val="22"/>
          <w:u w:val="single"/>
          <w:lang w:val="en-US"/>
        </w:rPr>
        <w:t>Meta-Data</w:t>
      </w:r>
      <w:r w:rsidRPr="00967036">
        <w:rPr>
          <w:rFonts w:ascii="Garamond" w:hAnsi="Garamond"/>
          <w:b/>
          <w:bCs/>
          <w:sz w:val="22"/>
          <w:szCs w:val="22"/>
          <w:lang w:val="en-US"/>
        </w:rPr>
        <w:t xml:space="preserve">: </w:t>
      </w:r>
    </w:p>
    <w:p w14:paraId="2B86F1DD" w14:textId="6004046F"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Case Number</w:t>
      </w:r>
      <w:r w:rsidRPr="00967036">
        <w:rPr>
          <w:rFonts w:ascii="Garamond" w:hAnsi="Garamond"/>
          <w:sz w:val="22"/>
          <w:szCs w:val="22"/>
          <w:lang w:val="en-US"/>
        </w:rPr>
        <w:t xml:space="preserve">: </w:t>
      </w:r>
      <w:r w:rsidR="005E2CB2" w:rsidRPr="00967036">
        <w:rPr>
          <w:rFonts w:ascii="Garamond" w:hAnsi="Garamond"/>
          <w:sz w:val="22"/>
          <w:szCs w:val="22"/>
          <w:lang w:val="en-US"/>
        </w:rPr>
        <w:t xml:space="preserve">Inq. </w:t>
      </w:r>
      <w:r w:rsidR="005E2CB2" w:rsidRPr="00967036">
        <w:rPr>
          <w:rFonts w:ascii="Garamond" w:hAnsi="Garamond" w:cs="PalatinoLinotype-Bold"/>
          <w:sz w:val="22"/>
          <w:szCs w:val="22"/>
          <w:lang w:val="pt-BR"/>
        </w:rPr>
        <w:t>4.874</w:t>
      </w:r>
    </w:p>
    <w:p w14:paraId="66D44C8F" w14:textId="154A3E5E"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Date of decision</w:t>
      </w:r>
      <w:r w:rsidRPr="00967036">
        <w:rPr>
          <w:rFonts w:ascii="Garamond" w:hAnsi="Garamond"/>
          <w:sz w:val="22"/>
          <w:szCs w:val="22"/>
          <w:lang w:val="en-US"/>
        </w:rPr>
        <w:t xml:space="preserve">: </w:t>
      </w:r>
      <w:r w:rsidR="005E2CB2" w:rsidRPr="00967036">
        <w:rPr>
          <w:rFonts w:ascii="Garamond" w:hAnsi="Garamond"/>
          <w:sz w:val="22"/>
          <w:szCs w:val="22"/>
          <w:lang w:val="en-US"/>
        </w:rPr>
        <w:t>April 7, 2024</w:t>
      </w:r>
    </w:p>
    <w:p w14:paraId="7989E895" w14:textId="77777777"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Featured case</w:t>
      </w:r>
      <w:r w:rsidRPr="00967036">
        <w:rPr>
          <w:rFonts w:ascii="Garamond" w:hAnsi="Garamond"/>
          <w:sz w:val="22"/>
          <w:szCs w:val="22"/>
          <w:lang w:val="en-US"/>
        </w:rPr>
        <w:t>: N/A</w:t>
      </w:r>
    </w:p>
    <w:p w14:paraId="3AAC85C7" w14:textId="1C2CA309"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Region</w:t>
      </w:r>
      <w:r w:rsidRPr="00967036">
        <w:rPr>
          <w:rFonts w:ascii="Garamond" w:hAnsi="Garamond"/>
          <w:sz w:val="22"/>
          <w:szCs w:val="22"/>
          <w:lang w:val="en-US"/>
        </w:rPr>
        <w:t xml:space="preserve">: </w:t>
      </w:r>
      <w:r w:rsidR="00734616" w:rsidRPr="00967036">
        <w:rPr>
          <w:rFonts w:ascii="Garamond" w:hAnsi="Garamond"/>
          <w:sz w:val="22"/>
          <w:szCs w:val="22"/>
          <w:lang w:val="en-US"/>
        </w:rPr>
        <w:t>Brazil, Latin-America and Caribbean</w:t>
      </w:r>
    </w:p>
    <w:p w14:paraId="079501A2" w14:textId="2454BFBD"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Country</w:t>
      </w:r>
      <w:r w:rsidRPr="00967036">
        <w:rPr>
          <w:rFonts w:ascii="Garamond" w:hAnsi="Garamond"/>
          <w:sz w:val="22"/>
          <w:szCs w:val="22"/>
          <w:lang w:val="en-US"/>
        </w:rPr>
        <w:t xml:space="preserve">: </w:t>
      </w:r>
      <w:r w:rsidR="00734616" w:rsidRPr="00967036">
        <w:rPr>
          <w:rFonts w:ascii="Garamond" w:hAnsi="Garamond"/>
          <w:sz w:val="22"/>
          <w:szCs w:val="22"/>
          <w:lang w:val="en-US"/>
        </w:rPr>
        <w:t>Brazil</w:t>
      </w:r>
    </w:p>
    <w:p w14:paraId="7A6C4B43" w14:textId="6E785398"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Type of expression</w:t>
      </w:r>
      <w:r w:rsidRPr="00967036">
        <w:rPr>
          <w:rFonts w:ascii="Garamond" w:hAnsi="Garamond"/>
          <w:sz w:val="22"/>
          <w:szCs w:val="22"/>
          <w:lang w:val="en-US"/>
        </w:rPr>
        <w:t>:</w:t>
      </w:r>
      <w:r w:rsidR="00363B1E" w:rsidRPr="00967036">
        <w:rPr>
          <w:rFonts w:ascii="Garamond" w:hAnsi="Garamond"/>
          <w:sz w:val="22"/>
          <w:szCs w:val="22"/>
          <w:lang w:val="en-US"/>
        </w:rPr>
        <w:t xml:space="preserve"> </w:t>
      </w:r>
      <w:proofErr w:type="spellStart"/>
      <w:r w:rsidR="00301932" w:rsidRPr="00967036">
        <w:rPr>
          <w:rFonts w:ascii="Garamond" w:hAnsi="Garamond"/>
          <w:sz w:val="22"/>
          <w:szCs w:val="22"/>
          <w:lang w:val="en-US"/>
        </w:rPr>
        <w:t>Eletronic</w:t>
      </w:r>
      <w:proofErr w:type="spellEnd"/>
      <w:r w:rsidR="00037062" w:rsidRPr="00967036">
        <w:rPr>
          <w:rFonts w:ascii="Garamond" w:hAnsi="Garamond"/>
          <w:sz w:val="22"/>
          <w:szCs w:val="22"/>
          <w:lang w:val="en-US"/>
        </w:rPr>
        <w:t>/</w:t>
      </w:r>
      <w:r w:rsidR="00037062" w:rsidRPr="00967036">
        <w:rPr>
          <w:rFonts w:ascii="Garamond" w:hAnsi="Garamond" w:cs="Segoe UI"/>
          <w:sz w:val="22"/>
          <w:szCs w:val="22"/>
          <w:shd w:val="clear" w:color="auto" w:fill="FFFFFF"/>
        </w:rPr>
        <w:t xml:space="preserve"> Internet-based Communication</w:t>
      </w:r>
    </w:p>
    <w:p w14:paraId="27903803" w14:textId="2B8FD58B"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Judicial Body</w:t>
      </w:r>
      <w:r w:rsidRPr="00967036">
        <w:rPr>
          <w:rFonts w:ascii="Garamond" w:hAnsi="Garamond"/>
          <w:sz w:val="22"/>
          <w:szCs w:val="22"/>
          <w:lang w:val="en-US"/>
        </w:rPr>
        <w:t xml:space="preserve">: </w:t>
      </w:r>
      <w:r w:rsidR="005E2CB2" w:rsidRPr="00967036">
        <w:rPr>
          <w:rFonts w:ascii="Garamond" w:hAnsi="Garamond"/>
          <w:sz w:val="22"/>
          <w:szCs w:val="22"/>
        </w:rPr>
        <w:t>Supreme</w:t>
      </w:r>
    </w:p>
    <w:p w14:paraId="62C18981" w14:textId="3C34A023"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Type of law</w:t>
      </w:r>
      <w:r w:rsidRPr="00967036">
        <w:rPr>
          <w:rFonts w:ascii="Garamond" w:hAnsi="Garamond"/>
          <w:sz w:val="22"/>
          <w:szCs w:val="22"/>
          <w:lang w:val="en-US"/>
        </w:rPr>
        <w:t xml:space="preserve">: </w:t>
      </w:r>
      <w:r w:rsidR="005E3AB5" w:rsidRPr="00967036">
        <w:rPr>
          <w:rFonts w:ascii="Garamond" w:hAnsi="Garamond"/>
          <w:sz w:val="22"/>
          <w:szCs w:val="22"/>
          <w:lang w:val="en-US"/>
        </w:rPr>
        <w:t>Constitutional Law</w:t>
      </w:r>
    </w:p>
    <w:p w14:paraId="35C4FF78" w14:textId="62A6DA7E"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Main Themes</w:t>
      </w:r>
      <w:r w:rsidRPr="00967036">
        <w:rPr>
          <w:rFonts w:ascii="Garamond" w:hAnsi="Garamond"/>
          <w:sz w:val="22"/>
          <w:szCs w:val="22"/>
          <w:lang w:val="en-US"/>
        </w:rPr>
        <w:t>:</w:t>
      </w:r>
      <w:r w:rsidR="00FA42AF" w:rsidRPr="00967036">
        <w:rPr>
          <w:rFonts w:ascii="Garamond" w:hAnsi="Garamond"/>
          <w:sz w:val="22"/>
          <w:szCs w:val="22"/>
          <w:lang w:val="en-US"/>
        </w:rPr>
        <w:t xml:space="preserve"> </w:t>
      </w:r>
      <w:r w:rsidR="00225C00" w:rsidRPr="00967036">
        <w:rPr>
          <w:rFonts w:ascii="Garamond" w:hAnsi="Garamond"/>
          <w:sz w:val="22"/>
          <w:szCs w:val="22"/>
          <w:lang w:val="en-US"/>
        </w:rPr>
        <w:t>Content Moderation</w:t>
      </w:r>
    </w:p>
    <w:p w14:paraId="61895DC2" w14:textId="1766EA11"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Outcome</w:t>
      </w:r>
      <w:r w:rsidR="002E1E37" w:rsidRPr="00967036">
        <w:rPr>
          <w:rFonts w:ascii="Garamond" w:hAnsi="Garamond"/>
          <w:sz w:val="22"/>
          <w:szCs w:val="22"/>
          <w:lang w:val="en-US"/>
        </w:rPr>
        <w:t>:</w:t>
      </w:r>
      <w:r w:rsidR="00272504" w:rsidRPr="00967036">
        <w:rPr>
          <w:rFonts w:ascii="Garamond" w:hAnsi="Garamond"/>
          <w:sz w:val="22"/>
          <w:szCs w:val="22"/>
          <w:lang w:val="en-US"/>
        </w:rPr>
        <w:t xml:space="preserve"> </w:t>
      </w:r>
      <w:r w:rsidR="00037062" w:rsidRPr="00967036">
        <w:rPr>
          <w:rFonts w:ascii="Garamond" w:hAnsi="Garamond"/>
          <w:sz w:val="22"/>
          <w:szCs w:val="22"/>
          <w:lang w:val="en-US"/>
        </w:rPr>
        <w:t>Other</w:t>
      </w:r>
    </w:p>
    <w:p w14:paraId="6DDEBA09" w14:textId="3BA769BD" w:rsidR="00BB2804" w:rsidRPr="00967036" w:rsidRDefault="00BB2804" w:rsidP="002C5E2B">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Status</w:t>
      </w:r>
      <w:r w:rsidRPr="00967036">
        <w:rPr>
          <w:rFonts w:ascii="Garamond" w:hAnsi="Garamond"/>
          <w:sz w:val="22"/>
          <w:szCs w:val="22"/>
          <w:lang w:val="en-US"/>
        </w:rPr>
        <w:t>:</w:t>
      </w:r>
      <w:r w:rsidR="00D71FFB" w:rsidRPr="00967036">
        <w:rPr>
          <w:rFonts w:ascii="Garamond" w:hAnsi="Garamond"/>
          <w:sz w:val="22"/>
          <w:szCs w:val="22"/>
          <w:lang w:val="en-US"/>
        </w:rPr>
        <w:t xml:space="preserve"> </w:t>
      </w:r>
      <w:r w:rsidR="00037062" w:rsidRPr="00967036">
        <w:rPr>
          <w:rFonts w:ascii="Garamond" w:hAnsi="Garamond"/>
          <w:sz w:val="22"/>
          <w:szCs w:val="22"/>
          <w:lang w:val="en-US"/>
        </w:rPr>
        <w:t>In Progress</w:t>
      </w:r>
    </w:p>
    <w:p w14:paraId="0550C5A9" w14:textId="67B45A46" w:rsidR="00BB2804" w:rsidRPr="00967036" w:rsidRDefault="00BB2804" w:rsidP="001A70A3">
      <w:pPr>
        <w:pStyle w:val="PargrafodaLista"/>
        <w:numPr>
          <w:ilvl w:val="0"/>
          <w:numId w:val="1"/>
        </w:numPr>
        <w:jc w:val="both"/>
        <w:rPr>
          <w:rFonts w:ascii="Garamond" w:hAnsi="Garamond"/>
          <w:sz w:val="22"/>
          <w:szCs w:val="22"/>
          <w:lang w:val="en-US"/>
        </w:rPr>
      </w:pPr>
      <w:r w:rsidRPr="00967036">
        <w:rPr>
          <w:rFonts w:ascii="Garamond" w:hAnsi="Garamond"/>
          <w:b/>
          <w:bCs/>
          <w:sz w:val="22"/>
          <w:szCs w:val="22"/>
          <w:lang w:val="en-US"/>
        </w:rPr>
        <w:t>Tags</w:t>
      </w:r>
      <w:r w:rsidRPr="00967036">
        <w:rPr>
          <w:rFonts w:ascii="Garamond" w:hAnsi="Garamond"/>
          <w:sz w:val="22"/>
          <w:szCs w:val="22"/>
          <w:lang w:val="en-US"/>
        </w:rPr>
        <w:t>:</w:t>
      </w:r>
      <w:r w:rsidR="00A0181F" w:rsidRPr="00967036">
        <w:rPr>
          <w:rFonts w:ascii="Garamond" w:hAnsi="Garamond"/>
          <w:sz w:val="22"/>
          <w:szCs w:val="22"/>
          <w:lang w:val="en-US"/>
        </w:rPr>
        <w:t xml:space="preserve"> </w:t>
      </w:r>
      <w:r w:rsidR="00037062" w:rsidRPr="00967036">
        <w:rPr>
          <w:rFonts w:ascii="Garamond" w:hAnsi="Garamond"/>
          <w:sz w:val="22"/>
          <w:szCs w:val="22"/>
          <w:lang w:val="en-US"/>
        </w:rPr>
        <w:t>Judicial Censorship, Disinformation</w:t>
      </w:r>
    </w:p>
    <w:p w14:paraId="1FB30DBC" w14:textId="77777777" w:rsidR="00AE66D0" w:rsidRPr="00AE66D0" w:rsidRDefault="00AE66D0" w:rsidP="001A70A3">
      <w:pPr>
        <w:pStyle w:val="PargrafodaLista"/>
        <w:numPr>
          <w:ilvl w:val="0"/>
          <w:numId w:val="1"/>
        </w:numPr>
        <w:jc w:val="both"/>
        <w:rPr>
          <w:rFonts w:ascii="Garamond" w:hAnsi="Garamond"/>
          <w:sz w:val="22"/>
          <w:szCs w:val="22"/>
          <w:lang w:val="en-US"/>
        </w:rPr>
      </w:pPr>
    </w:p>
    <w:p w14:paraId="06BBAAD5" w14:textId="77777777" w:rsidR="00BB2804" w:rsidRPr="006229E0" w:rsidRDefault="00BB2804" w:rsidP="002C5E2B">
      <w:pPr>
        <w:jc w:val="both"/>
        <w:rPr>
          <w:rFonts w:ascii="Garamond" w:hAnsi="Garamond"/>
          <w:b/>
          <w:bCs/>
          <w:i/>
          <w:iCs/>
          <w:sz w:val="22"/>
          <w:szCs w:val="22"/>
          <w:u w:val="single"/>
          <w:lang w:val="en-US"/>
        </w:rPr>
      </w:pPr>
      <w:r w:rsidRPr="006229E0">
        <w:rPr>
          <w:rFonts w:ascii="Garamond" w:hAnsi="Garamond"/>
          <w:b/>
          <w:bCs/>
          <w:i/>
          <w:iCs/>
          <w:sz w:val="22"/>
          <w:szCs w:val="22"/>
          <w:u w:val="single"/>
          <w:lang w:val="en-US"/>
        </w:rPr>
        <w:t>Analysis:</w:t>
      </w:r>
    </w:p>
    <w:p w14:paraId="1320B35B" w14:textId="77777777" w:rsidR="00737367" w:rsidRPr="006229E0" w:rsidRDefault="00737367" w:rsidP="002C5E2B">
      <w:pPr>
        <w:jc w:val="both"/>
        <w:rPr>
          <w:rFonts w:ascii="Garamond" w:hAnsi="Garamond"/>
          <w:sz w:val="22"/>
          <w:szCs w:val="22"/>
          <w:lang w:val="en-US"/>
        </w:rPr>
      </w:pPr>
    </w:p>
    <w:p w14:paraId="18E63247" w14:textId="77777777" w:rsidR="000850BD" w:rsidRPr="006229E0" w:rsidRDefault="00BB2804" w:rsidP="002C5E2B">
      <w:pPr>
        <w:pStyle w:val="PargrafodaLista"/>
        <w:numPr>
          <w:ilvl w:val="0"/>
          <w:numId w:val="5"/>
        </w:numPr>
        <w:jc w:val="both"/>
        <w:rPr>
          <w:rFonts w:ascii="Garamond" w:hAnsi="Garamond"/>
          <w:sz w:val="22"/>
          <w:szCs w:val="22"/>
          <w:lang w:val="en-US"/>
        </w:rPr>
      </w:pPr>
      <w:r w:rsidRPr="006229E0">
        <w:rPr>
          <w:rFonts w:ascii="Garamond" w:hAnsi="Garamond"/>
          <w:b/>
          <w:bCs/>
          <w:sz w:val="22"/>
          <w:szCs w:val="22"/>
          <w:lang w:val="en-US"/>
        </w:rPr>
        <w:t>Summary and Outcome</w:t>
      </w:r>
      <w:r w:rsidRPr="006229E0">
        <w:rPr>
          <w:rFonts w:ascii="Garamond" w:hAnsi="Garamond"/>
          <w:sz w:val="22"/>
          <w:szCs w:val="22"/>
          <w:lang w:val="en-US"/>
        </w:rPr>
        <w:t>:</w:t>
      </w:r>
      <w:r w:rsidR="00734616" w:rsidRPr="006229E0">
        <w:rPr>
          <w:rFonts w:ascii="Garamond" w:hAnsi="Garamond"/>
          <w:sz w:val="22"/>
          <w:szCs w:val="22"/>
          <w:lang w:val="en-US"/>
        </w:rPr>
        <w:t xml:space="preserve"> </w:t>
      </w:r>
    </w:p>
    <w:p w14:paraId="5BA7FEA0" w14:textId="77777777" w:rsidR="000850BD" w:rsidRPr="006229E0" w:rsidRDefault="000850BD" w:rsidP="000850BD">
      <w:pPr>
        <w:jc w:val="both"/>
        <w:rPr>
          <w:rFonts w:ascii="Garamond" w:hAnsi="Garamond"/>
          <w:sz w:val="22"/>
          <w:szCs w:val="22"/>
          <w:lang w:val="en-US"/>
        </w:rPr>
      </w:pPr>
    </w:p>
    <w:p w14:paraId="787A21B1" w14:textId="69685CAC" w:rsidR="003515E3" w:rsidRDefault="003515E3" w:rsidP="00897DCE">
      <w:pPr>
        <w:jc w:val="both"/>
        <w:rPr>
          <w:rFonts w:ascii="Garamond" w:hAnsi="Garamond"/>
          <w:sz w:val="22"/>
          <w:szCs w:val="22"/>
          <w:lang w:val="en-US"/>
        </w:rPr>
      </w:pPr>
      <w:r w:rsidRPr="003515E3">
        <w:rPr>
          <w:rFonts w:ascii="Garamond" w:hAnsi="Garamond"/>
          <w:sz w:val="22"/>
          <w:szCs w:val="22"/>
          <w:lang w:val="en-US"/>
        </w:rPr>
        <w:t xml:space="preserve">The Federal Supreme Court (STF) of Brazil ruled that Elon Musk, CEO of the social network X (formerly Twitter), should be included as a suspect in the </w:t>
      </w:r>
      <w:r w:rsidR="00BF2313">
        <w:rPr>
          <w:rFonts w:ascii="Garamond" w:hAnsi="Garamond"/>
          <w:sz w:val="22"/>
          <w:szCs w:val="22"/>
          <w:lang w:val="en-US"/>
        </w:rPr>
        <w:t>“</w:t>
      </w:r>
      <w:r w:rsidRPr="003515E3">
        <w:rPr>
          <w:rFonts w:ascii="Garamond" w:hAnsi="Garamond"/>
          <w:sz w:val="22"/>
          <w:szCs w:val="22"/>
          <w:lang w:val="en-US"/>
        </w:rPr>
        <w:t>Digital Militias Inquiry</w:t>
      </w:r>
      <w:r w:rsidR="00BF2313">
        <w:rPr>
          <w:rFonts w:ascii="Garamond" w:hAnsi="Garamond"/>
          <w:sz w:val="22"/>
          <w:szCs w:val="22"/>
          <w:lang w:val="en-US"/>
        </w:rPr>
        <w:t>”</w:t>
      </w:r>
      <w:r w:rsidRPr="003515E3">
        <w:rPr>
          <w:rFonts w:ascii="Garamond" w:hAnsi="Garamond"/>
          <w:sz w:val="22"/>
          <w:szCs w:val="22"/>
          <w:lang w:val="en-US"/>
        </w:rPr>
        <w:t xml:space="preserve"> (Inq. 4.874). </w:t>
      </w:r>
      <w:r w:rsidR="00DC1B6D" w:rsidRPr="00DC1B6D">
        <w:rPr>
          <w:rFonts w:ascii="Garamond" w:hAnsi="Garamond"/>
          <w:sz w:val="22"/>
          <w:szCs w:val="22"/>
          <w:lang w:val="en-US"/>
        </w:rPr>
        <w:t xml:space="preserve">The Court also initiated an inquiry to investigate Musk's conduct regarding crimes of obstruction of justice, organized crime, and incitement to crime, and ordered X to refrain from disobeying judicial orders already issued. </w:t>
      </w:r>
      <w:r w:rsidRPr="003515E3">
        <w:rPr>
          <w:rFonts w:ascii="Garamond" w:hAnsi="Garamond"/>
          <w:sz w:val="22"/>
          <w:szCs w:val="22"/>
          <w:lang w:val="en-US"/>
        </w:rPr>
        <w:t>Between April 6 and 7, 2024, Elon Musk made several posts on his X profile accusing Justice of the Supreme Court of Brazil Alexandre de Moraes of censoring freedom of expression and violating Brazilian law, stating that X would not comply with the STF's decisions. Asserting that "social networks are not lawless lands"</w:t>
      </w:r>
      <w:r w:rsidR="00BF2313">
        <w:rPr>
          <w:rFonts w:ascii="Garamond" w:hAnsi="Garamond"/>
          <w:sz w:val="22"/>
          <w:szCs w:val="22"/>
          <w:lang w:val="en-US"/>
        </w:rPr>
        <w:t>,</w:t>
      </w:r>
      <w:r w:rsidRPr="003515E3">
        <w:rPr>
          <w:rFonts w:ascii="Garamond" w:hAnsi="Garamond"/>
          <w:sz w:val="22"/>
          <w:szCs w:val="22"/>
          <w:lang w:val="en-US"/>
        </w:rPr>
        <w:t xml:space="preserve"> the Court found evidence that Musk used X to conduct a disinformation campaign about the Brazilian Supreme Court and Superior Electoral Court, exacerbating the risks to the security of the members of the STF and of the Rule of Law, while also contributing to the "criminal instrumentalization" being investigated across various inquiries by the Supreme Court.</w:t>
      </w:r>
    </w:p>
    <w:p w14:paraId="349E6045" w14:textId="77777777" w:rsidR="003515E3" w:rsidRPr="003515E3" w:rsidRDefault="003515E3" w:rsidP="00897DCE">
      <w:pPr>
        <w:jc w:val="both"/>
        <w:rPr>
          <w:rFonts w:ascii="Garamond" w:hAnsi="Garamond"/>
          <w:sz w:val="22"/>
          <w:szCs w:val="22"/>
          <w:lang w:val="en-US"/>
        </w:rPr>
      </w:pPr>
    </w:p>
    <w:p w14:paraId="678B3913" w14:textId="1B4BA228" w:rsidR="00347E91" w:rsidRDefault="00BB2804" w:rsidP="00347E91">
      <w:pPr>
        <w:pStyle w:val="PargrafodaLista"/>
        <w:numPr>
          <w:ilvl w:val="0"/>
          <w:numId w:val="10"/>
        </w:numPr>
        <w:jc w:val="both"/>
        <w:rPr>
          <w:rFonts w:ascii="Garamond" w:hAnsi="Garamond"/>
          <w:sz w:val="22"/>
          <w:szCs w:val="22"/>
          <w:lang w:val="en-US"/>
        </w:rPr>
      </w:pPr>
      <w:r w:rsidRPr="00486098">
        <w:rPr>
          <w:rFonts w:ascii="Garamond" w:hAnsi="Garamond"/>
          <w:b/>
          <w:bCs/>
          <w:sz w:val="22"/>
          <w:szCs w:val="22"/>
          <w:lang w:val="en-US"/>
        </w:rPr>
        <w:t>Facts</w:t>
      </w:r>
      <w:r w:rsidRPr="00486098">
        <w:rPr>
          <w:rFonts w:ascii="Garamond" w:hAnsi="Garamond"/>
          <w:sz w:val="22"/>
          <w:szCs w:val="22"/>
          <w:lang w:val="en-US"/>
        </w:rPr>
        <w:t>:</w:t>
      </w:r>
      <w:r w:rsidR="00734616" w:rsidRPr="00486098">
        <w:rPr>
          <w:rFonts w:ascii="Garamond" w:hAnsi="Garamond"/>
          <w:sz w:val="22"/>
          <w:szCs w:val="22"/>
          <w:lang w:val="en-US"/>
        </w:rPr>
        <w:t xml:space="preserve"> </w:t>
      </w:r>
    </w:p>
    <w:p w14:paraId="5697AF5E" w14:textId="77777777" w:rsidR="00505C6F" w:rsidRDefault="00505C6F" w:rsidP="00347E91">
      <w:pPr>
        <w:jc w:val="both"/>
        <w:rPr>
          <w:rFonts w:ascii="Garamond" w:hAnsi="Garamond"/>
          <w:sz w:val="22"/>
          <w:szCs w:val="22"/>
          <w:lang w:val="en-US"/>
        </w:rPr>
      </w:pPr>
    </w:p>
    <w:p w14:paraId="5E1EE234" w14:textId="24EBB568" w:rsidR="005A3411" w:rsidRDefault="005A3411" w:rsidP="005A3411">
      <w:pPr>
        <w:jc w:val="both"/>
        <w:rPr>
          <w:rFonts w:ascii="Garamond" w:hAnsi="Garamond" w:cs="Tahoma"/>
          <w:sz w:val="22"/>
          <w:szCs w:val="22"/>
          <w:lang w:val="en-US"/>
        </w:rPr>
      </w:pPr>
      <w:r w:rsidRPr="005A3411">
        <w:rPr>
          <w:rFonts w:ascii="Garamond" w:hAnsi="Garamond" w:cs="Tahoma"/>
          <w:sz w:val="22"/>
          <w:szCs w:val="22"/>
          <w:lang w:val="en-US"/>
        </w:rPr>
        <w:t>On April 6, 2024, Elon Musk, CEO of the social network “X”</w:t>
      </w:r>
      <w:r w:rsidR="009004C5">
        <w:rPr>
          <w:rFonts w:ascii="Garamond" w:hAnsi="Garamond" w:cs="Tahoma"/>
          <w:sz w:val="22"/>
          <w:szCs w:val="22"/>
          <w:lang w:val="en-US"/>
        </w:rPr>
        <w:t>,</w:t>
      </w:r>
      <w:r w:rsidRPr="005A3411">
        <w:rPr>
          <w:rFonts w:ascii="Garamond" w:hAnsi="Garamond" w:cs="Tahoma"/>
          <w:sz w:val="22"/>
          <w:szCs w:val="22"/>
          <w:lang w:val="en-US"/>
        </w:rPr>
        <w:t xml:space="preserve"> formerly known as “Twitter”</w:t>
      </w:r>
      <w:r w:rsidR="002B7722">
        <w:rPr>
          <w:rFonts w:ascii="Garamond" w:hAnsi="Garamond" w:cs="Tahoma"/>
          <w:sz w:val="22"/>
          <w:szCs w:val="22"/>
          <w:lang w:val="en-US"/>
        </w:rPr>
        <w:t>,</w:t>
      </w:r>
      <w:r w:rsidRPr="005A3411">
        <w:rPr>
          <w:rFonts w:ascii="Garamond" w:hAnsi="Garamond" w:cs="Tahoma"/>
          <w:sz w:val="22"/>
          <w:szCs w:val="22"/>
          <w:lang w:val="en-US"/>
        </w:rPr>
        <w:t xml:space="preserve"> </w:t>
      </w:r>
      <w:hyperlink r:id="rId5" w:history="1">
        <w:r w:rsidRPr="008C7675">
          <w:rPr>
            <w:rStyle w:val="Hyperlink"/>
            <w:rFonts w:ascii="Garamond" w:hAnsi="Garamond" w:cs="Tahoma"/>
            <w:sz w:val="22"/>
            <w:szCs w:val="22"/>
            <w:lang w:val="en-US"/>
          </w:rPr>
          <w:t>responded to a post</w:t>
        </w:r>
      </w:hyperlink>
      <w:r w:rsidRPr="005A3411">
        <w:rPr>
          <w:rFonts w:ascii="Garamond" w:hAnsi="Garamond" w:cs="Tahoma"/>
          <w:sz w:val="22"/>
          <w:szCs w:val="22"/>
          <w:lang w:val="en-US"/>
        </w:rPr>
        <w:t xml:space="preserve"> by Justice of the Federal </w:t>
      </w:r>
      <w:r w:rsidR="009004C5" w:rsidRPr="005A3411">
        <w:rPr>
          <w:rFonts w:ascii="Garamond" w:hAnsi="Garamond" w:cs="Tahoma"/>
          <w:sz w:val="22"/>
          <w:szCs w:val="22"/>
          <w:lang w:val="en-US"/>
        </w:rPr>
        <w:t xml:space="preserve">Supreme </w:t>
      </w:r>
      <w:r w:rsidRPr="005A3411">
        <w:rPr>
          <w:rFonts w:ascii="Garamond" w:hAnsi="Garamond" w:cs="Tahoma"/>
          <w:sz w:val="22"/>
          <w:szCs w:val="22"/>
          <w:lang w:val="en-US"/>
        </w:rPr>
        <w:t xml:space="preserve">Court </w:t>
      </w:r>
      <w:r w:rsidR="002B7722">
        <w:rPr>
          <w:rFonts w:ascii="Garamond" w:hAnsi="Garamond" w:cs="Tahoma"/>
          <w:sz w:val="22"/>
          <w:szCs w:val="22"/>
          <w:lang w:val="en-US"/>
        </w:rPr>
        <w:t xml:space="preserve">of </w:t>
      </w:r>
      <w:r w:rsidR="002B7722" w:rsidRPr="009004C5">
        <w:rPr>
          <w:rFonts w:ascii="Garamond" w:hAnsi="Garamond" w:cs="Tahoma"/>
          <w:sz w:val="22"/>
          <w:szCs w:val="22"/>
          <w:lang w:val="en-US"/>
        </w:rPr>
        <w:t>Brazil</w:t>
      </w:r>
      <w:r w:rsidR="009004C5" w:rsidRPr="009004C5">
        <w:rPr>
          <w:rFonts w:ascii="Garamond" w:hAnsi="Garamond" w:cs="Tahoma"/>
          <w:sz w:val="22"/>
          <w:szCs w:val="22"/>
          <w:lang w:val="en-US"/>
        </w:rPr>
        <w:t xml:space="preserve"> </w:t>
      </w:r>
      <w:r w:rsidR="009004C5" w:rsidRPr="009004C5">
        <w:rPr>
          <w:rFonts w:ascii="Garamond" w:hAnsi="Garamond"/>
          <w:sz w:val="22"/>
          <w:szCs w:val="22"/>
          <w:lang w:val="en-US"/>
        </w:rPr>
        <w:t>(STF)</w:t>
      </w:r>
      <w:r w:rsidR="002B7722">
        <w:rPr>
          <w:rFonts w:ascii="Garamond" w:hAnsi="Garamond" w:cs="Tahoma"/>
          <w:sz w:val="22"/>
          <w:szCs w:val="22"/>
          <w:lang w:val="en-US"/>
        </w:rPr>
        <w:t xml:space="preserve">, </w:t>
      </w:r>
      <w:r w:rsidRPr="005A3411">
        <w:rPr>
          <w:rFonts w:ascii="Garamond" w:hAnsi="Garamond" w:cs="Tahoma"/>
          <w:sz w:val="22"/>
          <w:szCs w:val="22"/>
          <w:lang w:val="en-US"/>
        </w:rPr>
        <w:t>Alexandre de Moraes, asking: “</w:t>
      </w:r>
      <w:r w:rsidR="009004C5">
        <w:rPr>
          <w:rFonts w:ascii="Garamond" w:hAnsi="Garamond" w:cs="Tahoma"/>
          <w:sz w:val="22"/>
          <w:szCs w:val="22"/>
          <w:lang w:val="en-US"/>
        </w:rPr>
        <w:t>[w]</w:t>
      </w:r>
      <w:proofErr w:type="spellStart"/>
      <w:r w:rsidRPr="005A3411">
        <w:rPr>
          <w:rFonts w:ascii="Garamond" w:hAnsi="Garamond" w:cs="Tahoma"/>
          <w:sz w:val="22"/>
          <w:szCs w:val="22"/>
          <w:lang w:val="en-US"/>
        </w:rPr>
        <w:t>hy</w:t>
      </w:r>
      <w:proofErr w:type="spellEnd"/>
      <w:r w:rsidRPr="005A3411">
        <w:rPr>
          <w:rFonts w:ascii="Garamond" w:hAnsi="Garamond" w:cs="Tahoma"/>
          <w:sz w:val="22"/>
          <w:szCs w:val="22"/>
          <w:lang w:val="en-US"/>
        </w:rPr>
        <w:t xml:space="preserve"> are you demanding so much censorship in Brazil?”. The post in question, dated January 11, 2024, had no relation to the topic</w:t>
      </w:r>
      <w:r w:rsidR="002B7722">
        <w:rPr>
          <w:rFonts w:ascii="Garamond" w:hAnsi="Garamond" w:cs="Tahoma"/>
          <w:sz w:val="22"/>
          <w:szCs w:val="22"/>
          <w:lang w:val="en-US"/>
        </w:rPr>
        <w:t xml:space="preserve"> raised by Musk</w:t>
      </w:r>
      <w:r w:rsidRPr="005A3411">
        <w:rPr>
          <w:rFonts w:ascii="Garamond" w:hAnsi="Garamond" w:cs="Tahoma"/>
          <w:sz w:val="22"/>
          <w:szCs w:val="22"/>
          <w:lang w:val="en-US"/>
        </w:rPr>
        <w:t>; it was a message in which Moraes congratulated a former Supreme Court Justice who had been appointed as Minister of Justice.</w:t>
      </w:r>
    </w:p>
    <w:p w14:paraId="4E450705" w14:textId="77777777" w:rsidR="005A3411" w:rsidRPr="00977DD6" w:rsidRDefault="005A3411" w:rsidP="005A3411">
      <w:pPr>
        <w:jc w:val="both"/>
        <w:rPr>
          <w:rFonts w:ascii="Garamond" w:hAnsi="Garamond" w:cs="Tahoma"/>
          <w:sz w:val="22"/>
          <w:szCs w:val="22"/>
          <w:lang w:val="en-US"/>
        </w:rPr>
      </w:pPr>
    </w:p>
    <w:p w14:paraId="326C949C" w14:textId="1F6ECC6D" w:rsidR="00392D4E" w:rsidRDefault="005A3411" w:rsidP="00505C6F">
      <w:pPr>
        <w:jc w:val="both"/>
        <w:rPr>
          <w:rFonts w:ascii="Garamond" w:hAnsi="Garamond" w:cs="Tahoma"/>
          <w:sz w:val="22"/>
          <w:szCs w:val="22"/>
          <w:lang w:val="en-US"/>
        </w:rPr>
      </w:pPr>
      <w:r w:rsidRPr="005A3411">
        <w:rPr>
          <w:rFonts w:ascii="Garamond" w:hAnsi="Garamond" w:cs="Tahoma"/>
          <w:sz w:val="22"/>
          <w:szCs w:val="22"/>
          <w:lang w:val="en-US"/>
        </w:rPr>
        <w:t xml:space="preserve">On the same day, Musk also shared a post </w:t>
      </w:r>
      <w:r w:rsidR="002B7722" w:rsidRPr="002B7722">
        <w:rPr>
          <w:rFonts w:ascii="Garamond" w:hAnsi="Garamond" w:cs="Tahoma"/>
          <w:sz w:val="22"/>
          <w:szCs w:val="22"/>
          <w:lang w:val="en-US"/>
        </w:rPr>
        <w:t>by American journalist</w:t>
      </w:r>
      <w:r w:rsidR="002B7722">
        <w:rPr>
          <w:rFonts w:ascii="Garamond" w:hAnsi="Garamond" w:cs="Tahoma"/>
          <w:sz w:val="22"/>
          <w:szCs w:val="22"/>
          <w:lang w:val="en-US"/>
        </w:rPr>
        <w:t xml:space="preserve"> </w:t>
      </w:r>
      <w:r w:rsidRPr="005A3411">
        <w:rPr>
          <w:rFonts w:ascii="Garamond" w:hAnsi="Garamond" w:cs="Tahoma"/>
          <w:sz w:val="22"/>
          <w:szCs w:val="22"/>
          <w:lang w:val="en-US"/>
        </w:rPr>
        <w:t xml:space="preserve">Michael Shellenberger criticizing Moraes, </w:t>
      </w:r>
      <w:hyperlink r:id="rId6" w:history="1">
        <w:r w:rsidRPr="008C7675">
          <w:rPr>
            <w:rStyle w:val="Hyperlink"/>
            <w:rFonts w:ascii="Garamond" w:hAnsi="Garamond" w:cs="Tahoma"/>
            <w:sz w:val="22"/>
            <w:szCs w:val="22"/>
            <w:lang w:val="en-US"/>
          </w:rPr>
          <w:t>adding the following comment</w:t>
        </w:r>
      </w:hyperlink>
      <w:r w:rsidRPr="005A3411">
        <w:rPr>
          <w:rFonts w:ascii="Garamond" w:hAnsi="Garamond" w:cs="Tahoma"/>
          <w:sz w:val="22"/>
          <w:szCs w:val="22"/>
          <w:lang w:val="en-US"/>
        </w:rPr>
        <w:t>: "</w:t>
      </w:r>
      <w:r w:rsidR="009004C5">
        <w:rPr>
          <w:rFonts w:ascii="Garamond" w:hAnsi="Garamond" w:cs="Tahoma"/>
          <w:sz w:val="22"/>
          <w:szCs w:val="22"/>
          <w:lang w:val="en-US"/>
        </w:rPr>
        <w:t>[t]</w:t>
      </w:r>
      <w:r w:rsidRPr="005A3411">
        <w:rPr>
          <w:rFonts w:ascii="Garamond" w:hAnsi="Garamond" w:cs="Tahoma"/>
          <w:sz w:val="22"/>
          <w:szCs w:val="22"/>
          <w:lang w:val="en-US"/>
        </w:rPr>
        <w:t>his aggressive censorship seems to violate the law &amp; will of the people of Brazil"</w:t>
      </w:r>
      <w:r w:rsidR="00BD4365">
        <w:rPr>
          <w:rFonts w:ascii="Garamond" w:hAnsi="Garamond" w:cs="Tahoma"/>
          <w:sz w:val="22"/>
          <w:szCs w:val="22"/>
          <w:lang w:val="en-US"/>
        </w:rPr>
        <w:t>.</w:t>
      </w:r>
      <w:r w:rsidRPr="005A3411">
        <w:rPr>
          <w:rFonts w:ascii="Garamond" w:hAnsi="Garamond" w:cs="Tahoma"/>
          <w:sz w:val="22"/>
          <w:szCs w:val="22"/>
          <w:lang w:val="en-US"/>
        </w:rPr>
        <w:t xml:space="preserve"> </w:t>
      </w:r>
      <w:hyperlink r:id="rId7" w:history="1">
        <w:r w:rsidRPr="008C7675">
          <w:rPr>
            <w:rStyle w:val="Hyperlink"/>
            <w:rFonts w:ascii="Garamond" w:hAnsi="Garamond" w:cs="Tahoma"/>
            <w:sz w:val="22"/>
            <w:szCs w:val="22"/>
            <w:lang w:val="en-US"/>
          </w:rPr>
          <w:t>In response to a follower's comment</w:t>
        </w:r>
      </w:hyperlink>
      <w:r w:rsidRPr="005A3411">
        <w:rPr>
          <w:rFonts w:ascii="Garamond" w:hAnsi="Garamond" w:cs="Tahoma"/>
          <w:sz w:val="22"/>
          <w:szCs w:val="22"/>
          <w:lang w:val="en-US"/>
        </w:rPr>
        <w:t xml:space="preserve">, </w:t>
      </w:r>
      <w:r w:rsidR="002B7722">
        <w:rPr>
          <w:rFonts w:ascii="Garamond" w:hAnsi="Garamond" w:cs="Tahoma"/>
          <w:sz w:val="22"/>
          <w:szCs w:val="22"/>
          <w:lang w:val="en-US"/>
        </w:rPr>
        <w:t>Musk</w:t>
      </w:r>
      <w:r w:rsidRPr="005A3411">
        <w:rPr>
          <w:rFonts w:ascii="Garamond" w:hAnsi="Garamond" w:cs="Tahoma"/>
          <w:sz w:val="22"/>
          <w:szCs w:val="22"/>
          <w:lang w:val="en-US"/>
        </w:rPr>
        <w:t xml:space="preserve"> added, “</w:t>
      </w:r>
      <w:r w:rsidR="009004C5">
        <w:rPr>
          <w:rFonts w:ascii="Garamond" w:hAnsi="Garamond" w:cs="Tahoma"/>
          <w:sz w:val="22"/>
          <w:szCs w:val="22"/>
          <w:lang w:val="en-US"/>
        </w:rPr>
        <w:t>[w]</w:t>
      </w:r>
      <w:r w:rsidRPr="005A3411">
        <w:rPr>
          <w:rFonts w:ascii="Garamond" w:hAnsi="Garamond" w:cs="Tahoma"/>
          <w:sz w:val="22"/>
          <w:szCs w:val="22"/>
          <w:lang w:val="en-US"/>
        </w:rPr>
        <w:t xml:space="preserve">e are lifting all restrictions. This judge has applied massive fines, threatened to arrest our employees, and cut off access to </w:t>
      </w:r>
      <w:r w:rsidR="002B7722">
        <w:rPr>
          <w:rFonts w:ascii="Cambria Math" w:hAnsi="Cambria Math" w:cs="Cambria Math"/>
          <w:sz w:val="22"/>
          <w:szCs w:val="22"/>
          <w:lang w:val="en-US"/>
        </w:rPr>
        <w:t>X</w:t>
      </w:r>
      <w:r w:rsidRPr="005A3411">
        <w:rPr>
          <w:rFonts w:ascii="Garamond" w:hAnsi="Garamond" w:cs="Tahoma"/>
          <w:sz w:val="22"/>
          <w:szCs w:val="22"/>
          <w:lang w:val="en-US"/>
        </w:rPr>
        <w:t xml:space="preserve"> in Brazil. As a result, we will probably lose all revenue in Brazil and have to shut down our office there. But principles matter more than profit”</w:t>
      </w:r>
      <w:r w:rsidR="00BD4365">
        <w:rPr>
          <w:rFonts w:ascii="Garamond" w:hAnsi="Garamond" w:cs="Tahoma"/>
          <w:sz w:val="22"/>
          <w:szCs w:val="22"/>
          <w:lang w:val="en-US"/>
        </w:rPr>
        <w:t>.</w:t>
      </w:r>
      <w:r w:rsidRPr="005A3411">
        <w:rPr>
          <w:rFonts w:ascii="Garamond" w:hAnsi="Garamond" w:cs="Tahoma"/>
          <w:sz w:val="22"/>
          <w:szCs w:val="22"/>
          <w:lang w:val="en-US"/>
        </w:rPr>
        <w:t xml:space="preserve"> </w:t>
      </w:r>
      <w:hyperlink r:id="rId8" w:history="1">
        <w:r w:rsidRPr="008C7675">
          <w:rPr>
            <w:rStyle w:val="Hyperlink"/>
            <w:rFonts w:ascii="Garamond" w:hAnsi="Garamond" w:cs="Tahoma"/>
            <w:sz w:val="22"/>
            <w:szCs w:val="22"/>
            <w:lang w:val="en-US"/>
          </w:rPr>
          <w:t>In the same post</w:t>
        </w:r>
      </w:hyperlink>
      <w:r w:rsidR="0028525F">
        <w:rPr>
          <w:rFonts w:ascii="Garamond" w:hAnsi="Garamond" w:cs="Tahoma"/>
          <w:sz w:val="22"/>
          <w:szCs w:val="22"/>
          <w:lang w:val="en-US"/>
        </w:rPr>
        <w:t>,</w:t>
      </w:r>
      <w:r w:rsidRPr="005A3411">
        <w:rPr>
          <w:rFonts w:ascii="Garamond" w:hAnsi="Garamond" w:cs="Tahoma"/>
          <w:sz w:val="22"/>
          <w:szCs w:val="22"/>
          <w:lang w:val="en-US"/>
        </w:rPr>
        <w:t xml:space="preserve"> he said “</w:t>
      </w:r>
      <w:r w:rsidR="009004C5">
        <w:rPr>
          <w:rFonts w:ascii="Garamond" w:hAnsi="Garamond" w:cs="Tahoma"/>
          <w:sz w:val="22"/>
          <w:szCs w:val="22"/>
          <w:lang w:val="en-US"/>
        </w:rPr>
        <w:t>[s]</w:t>
      </w:r>
      <w:proofErr w:type="spellStart"/>
      <w:r w:rsidRPr="005A3411">
        <w:rPr>
          <w:rFonts w:ascii="Garamond" w:hAnsi="Garamond" w:cs="Tahoma"/>
          <w:sz w:val="22"/>
          <w:szCs w:val="22"/>
          <w:lang w:val="en-US"/>
        </w:rPr>
        <w:t>omeone</w:t>
      </w:r>
      <w:proofErr w:type="spellEnd"/>
      <w:r w:rsidRPr="005A3411">
        <w:rPr>
          <w:rFonts w:ascii="Garamond" w:hAnsi="Garamond" w:cs="Tahoma"/>
          <w:sz w:val="22"/>
          <w:szCs w:val="22"/>
          <w:lang w:val="en-US"/>
        </w:rPr>
        <w:t xml:space="preserve"> save Brazil!”</w:t>
      </w:r>
      <w:r w:rsidR="008C7675">
        <w:rPr>
          <w:rFonts w:ascii="Garamond" w:hAnsi="Garamond" w:cs="Tahoma"/>
          <w:sz w:val="22"/>
          <w:szCs w:val="22"/>
          <w:lang w:val="en-US"/>
        </w:rPr>
        <w:t>.</w:t>
      </w:r>
    </w:p>
    <w:p w14:paraId="3F476E93" w14:textId="77777777" w:rsidR="005A3411" w:rsidRPr="00977DD6" w:rsidRDefault="005A3411" w:rsidP="00505C6F">
      <w:pPr>
        <w:jc w:val="both"/>
        <w:rPr>
          <w:rFonts w:ascii="Garamond" w:hAnsi="Garamond" w:cs="Tahoma"/>
          <w:sz w:val="22"/>
          <w:szCs w:val="22"/>
          <w:lang w:val="en-US"/>
        </w:rPr>
      </w:pPr>
    </w:p>
    <w:p w14:paraId="21674039" w14:textId="16DF2C52" w:rsidR="00977DD6" w:rsidRDefault="005A3411" w:rsidP="00505C6F">
      <w:pPr>
        <w:jc w:val="both"/>
        <w:rPr>
          <w:rFonts w:ascii="Garamond" w:hAnsi="Garamond" w:cs="Tahoma"/>
          <w:sz w:val="22"/>
          <w:szCs w:val="22"/>
          <w:lang w:val="en-US"/>
        </w:rPr>
      </w:pPr>
      <w:r w:rsidRPr="005A3411">
        <w:rPr>
          <w:rFonts w:ascii="Garamond" w:hAnsi="Garamond" w:cs="Tahoma"/>
          <w:sz w:val="22"/>
          <w:szCs w:val="22"/>
          <w:lang w:val="en-US"/>
        </w:rPr>
        <w:t xml:space="preserve">On the following day, April 7, Musk </w:t>
      </w:r>
      <w:hyperlink r:id="rId9" w:history="1">
        <w:r w:rsidRPr="008C7675">
          <w:rPr>
            <w:rStyle w:val="Hyperlink"/>
            <w:rFonts w:ascii="Garamond" w:hAnsi="Garamond" w:cs="Tahoma"/>
            <w:sz w:val="22"/>
            <w:szCs w:val="22"/>
            <w:lang w:val="en-US"/>
          </w:rPr>
          <w:t>posted</w:t>
        </w:r>
      </w:hyperlink>
      <w:r w:rsidRPr="005A3411">
        <w:rPr>
          <w:rFonts w:ascii="Garamond" w:hAnsi="Garamond" w:cs="Tahoma"/>
          <w:sz w:val="22"/>
          <w:szCs w:val="22"/>
          <w:lang w:val="en-US"/>
        </w:rPr>
        <w:t xml:space="preserve"> on his social network that soon</w:t>
      </w:r>
      <w:r w:rsidR="002B7722">
        <w:rPr>
          <w:rFonts w:ascii="Garamond" w:hAnsi="Garamond" w:cs="Tahoma"/>
          <w:sz w:val="22"/>
          <w:szCs w:val="22"/>
          <w:lang w:val="en-US"/>
        </w:rPr>
        <w:t xml:space="preserve"> </w:t>
      </w:r>
      <w:r w:rsidRPr="005A3411">
        <w:rPr>
          <w:rFonts w:ascii="Garamond" w:hAnsi="Garamond" w:cs="Tahoma"/>
          <w:sz w:val="22"/>
          <w:szCs w:val="22"/>
          <w:lang w:val="en-US"/>
        </w:rPr>
        <w:t>"X will publish everything demanded by @Alexandre [de Moraes] and how th</w:t>
      </w:r>
      <w:r w:rsidR="002B7722">
        <w:rPr>
          <w:rFonts w:ascii="Garamond" w:hAnsi="Garamond" w:cs="Tahoma"/>
          <w:sz w:val="22"/>
          <w:szCs w:val="22"/>
          <w:lang w:val="en-US"/>
        </w:rPr>
        <w:t>o</w:t>
      </w:r>
      <w:r w:rsidRPr="005A3411">
        <w:rPr>
          <w:rFonts w:ascii="Garamond" w:hAnsi="Garamond" w:cs="Tahoma"/>
          <w:sz w:val="22"/>
          <w:szCs w:val="22"/>
          <w:lang w:val="en-US"/>
        </w:rPr>
        <w:t>se requests violate Brazilian law</w:t>
      </w:r>
      <w:r w:rsidR="002B7722">
        <w:rPr>
          <w:rFonts w:ascii="Garamond" w:hAnsi="Garamond" w:cs="Tahoma"/>
          <w:sz w:val="22"/>
          <w:szCs w:val="22"/>
          <w:lang w:val="en-US"/>
        </w:rPr>
        <w:t>”. “</w:t>
      </w:r>
      <w:r w:rsidRPr="005A3411">
        <w:rPr>
          <w:rFonts w:ascii="Garamond" w:hAnsi="Garamond" w:cs="Tahoma"/>
          <w:sz w:val="22"/>
          <w:szCs w:val="22"/>
          <w:lang w:val="en-US"/>
        </w:rPr>
        <w:t xml:space="preserve">This judge has </w:t>
      </w:r>
      <w:r w:rsidR="002B7722">
        <w:rPr>
          <w:rFonts w:ascii="Garamond" w:hAnsi="Garamond" w:cs="Tahoma"/>
          <w:sz w:val="22"/>
          <w:szCs w:val="22"/>
          <w:lang w:val="en-US"/>
        </w:rPr>
        <w:t>brazenly</w:t>
      </w:r>
      <w:r w:rsidRPr="005A3411">
        <w:rPr>
          <w:rFonts w:ascii="Garamond" w:hAnsi="Garamond" w:cs="Tahoma"/>
          <w:sz w:val="22"/>
          <w:szCs w:val="22"/>
          <w:lang w:val="en-US"/>
        </w:rPr>
        <w:t xml:space="preserve"> and repeatedly betrayed the </w:t>
      </w:r>
      <w:r w:rsidR="002B7722">
        <w:rPr>
          <w:rFonts w:ascii="Garamond" w:hAnsi="Garamond" w:cs="Tahoma"/>
          <w:sz w:val="22"/>
          <w:szCs w:val="22"/>
          <w:lang w:val="en-US"/>
        </w:rPr>
        <w:t>c</w:t>
      </w:r>
      <w:r w:rsidRPr="005A3411">
        <w:rPr>
          <w:rFonts w:ascii="Garamond" w:hAnsi="Garamond" w:cs="Tahoma"/>
          <w:sz w:val="22"/>
          <w:szCs w:val="22"/>
          <w:lang w:val="en-US"/>
        </w:rPr>
        <w:t>onstitution and the people of Brazil. He should resign or be impeached"</w:t>
      </w:r>
      <w:r w:rsidR="002B7722">
        <w:rPr>
          <w:rFonts w:ascii="Garamond" w:hAnsi="Garamond" w:cs="Tahoma"/>
          <w:sz w:val="22"/>
          <w:szCs w:val="22"/>
          <w:lang w:val="en-US"/>
        </w:rPr>
        <w:t>,</w:t>
      </w:r>
      <w:r w:rsidRPr="005A3411">
        <w:rPr>
          <w:rFonts w:ascii="Garamond" w:hAnsi="Garamond" w:cs="Tahoma"/>
          <w:sz w:val="22"/>
          <w:szCs w:val="22"/>
          <w:lang w:val="en-US"/>
        </w:rPr>
        <w:t xml:space="preserve"> he further argued</w:t>
      </w:r>
      <w:r w:rsidR="008C7675">
        <w:rPr>
          <w:rFonts w:ascii="Garamond" w:hAnsi="Garamond" w:cs="Tahoma"/>
          <w:sz w:val="22"/>
          <w:szCs w:val="22"/>
          <w:lang w:val="en-US"/>
        </w:rPr>
        <w:t>.</w:t>
      </w:r>
    </w:p>
    <w:p w14:paraId="299D3E59" w14:textId="77777777" w:rsidR="005A3411" w:rsidRPr="00977DD6" w:rsidRDefault="005A3411" w:rsidP="00505C6F">
      <w:pPr>
        <w:jc w:val="both"/>
        <w:rPr>
          <w:rFonts w:ascii="Garamond" w:hAnsi="Garamond" w:cs="Tahoma"/>
          <w:sz w:val="22"/>
          <w:szCs w:val="22"/>
          <w:lang w:val="en-US"/>
        </w:rPr>
      </w:pPr>
    </w:p>
    <w:p w14:paraId="1332BB67" w14:textId="31705E3F" w:rsidR="005A3411" w:rsidRDefault="00583AB6" w:rsidP="00505C6F">
      <w:pPr>
        <w:jc w:val="both"/>
        <w:rPr>
          <w:rFonts w:ascii="Garamond" w:hAnsi="Garamond" w:cs="Tahoma"/>
          <w:sz w:val="22"/>
          <w:szCs w:val="22"/>
          <w:lang w:val="en-US"/>
        </w:rPr>
      </w:pPr>
      <w:r w:rsidRPr="00583AB6">
        <w:rPr>
          <w:rFonts w:ascii="Garamond" w:hAnsi="Garamond" w:cs="Tahoma"/>
          <w:sz w:val="22"/>
          <w:szCs w:val="22"/>
          <w:lang w:val="en-US"/>
        </w:rPr>
        <w:t xml:space="preserve">Hours later, Justice Alexandre de Moraes ordered Elon Musk to be included among the suspects investigated in the so-called </w:t>
      </w:r>
      <w:r w:rsidR="008C7675">
        <w:rPr>
          <w:rFonts w:ascii="Garamond" w:hAnsi="Garamond" w:cs="Tahoma"/>
          <w:sz w:val="22"/>
          <w:szCs w:val="22"/>
          <w:lang w:val="en-US"/>
        </w:rPr>
        <w:t>“</w:t>
      </w:r>
      <w:r w:rsidRPr="00583AB6">
        <w:rPr>
          <w:rFonts w:ascii="Garamond" w:hAnsi="Garamond" w:cs="Tahoma"/>
          <w:sz w:val="22"/>
          <w:szCs w:val="22"/>
          <w:lang w:val="en-US"/>
        </w:rPr>
        <w:t>Digital Militias Inquiry</w:t>
      </w:r>
      <w:r w:rsidR="008C7675">
        <w:rPr>
          <w:rFonts w:ascii="Garamond" w:hAnsi="Garamond" w:cs="Tahoma"/>
          <w:sz w:val="22"/>
          <w:szCs w:val="22"/>
          <w:lang w:val="en-US"/>
        </w:rPr>
        <w:t xml:space="preserve">” </w:t>
      </w:r>
      <w:r w:rsidRPr="00583AB6">
        <w:rPr>
          <w:rFonts w:ascii="Garamond" w:hAnsi="Garamond" w:cs="Tahoma"/>
          <w:sz w:val="22"/>
          <w:szCs w:val="22"/>
          <w:lang w:val="en-US"/>
        </w:rPr>
        <w:t>(Inq. 4.874), which investigates suspected criminal activities of groups spreading fake news on social media to influence political processes.</w:t>
      </w:r>
    </w:p>
    <w:p w14:paraId="7FA5288D" w14:textId="77777777" w:rsidR="00F83DAB" w:rsidRDefault="00F83DAB" w:rsidP="00505C6F">
      <w:pPr>
        <w:jc w:val="both"/>
        <w:rPr>
          <w:rFonts w:ascii="Garamond" w:hAnsi="Garamond" w:cs="Tahoma"/>
          <w:sz w:val="22"/>
          <w:szCs w:val="22"/>
          <w:lang w:val="en-US"/>
        </w:rPr>
      </w:pPr>
    </w:p>
    <w:p w14:paraId="3FF01676" w14:textId="4318DFBD" w:rsidR="00072CF3" w:rsidRDefault="00072CF3" w:rsidP="00A30966">
      <w:pPr>
        <w:jc w:val="both"/>
        <w:rPr>
          <w:rFonts w:ascii="Garamond" w:hAnsi="Garamond" w:cs="Tahoma"/>
          <w:b/>
          <w:bCs/>
          <w:color w:val="FF0000"/>
          <w:sz w:val="22"/>
          <w:szCs w:val="22"/>
          <w:lang w:val="en-US"/>
        </w:rPr>
      </w:pPr>
      <w:r w:rsidRPr="00072CF3">
        <w:rPr>
          <w:rFonts w:ascii="Garamond" w:hAnsi="Garamond" w:cs="Tahoma"/>
          <w:b/>
          <w:bCs/>
          <w:sz w:val="22"/>
          <w:szCs w:val="22"/>
          <w:lang w:val="en-US"/>
        </w:rPr>
        <w:t>[</w:t>
      </w:r>
      <w:r w:rsidRPr="00072CF3">
        <w:rPr>
          <w:rFonts w:ascii="Garamond" w:hAnsi="Garamond" w:cs="Tahoma"/>
          <w:b/>
          <w:bCs/>
          <w:color w:val="FF0000"/>
          <w:sz w:val="22"/>
          <w:szCs w:val="22"/>
          <w:lang w:val="en-US"/>
        </w:rPr>
        <w:t>Some context</w:t>
      </w:r>
      <w:r w:rsidRPr="00A30966">
        <w:rPr>
          <w:rFonts w:ascii="Garamond" w:hAnsi="Garamond" w:cs="Tahoma"/>
          <w:b/>
          <w:bCs/>
          <w:color w:val="FF0000"/>
          <w:sz w:val="22"/>
          <w:szCs w:val="22"/>
          <w:lang w:val="en-US"/>
        </w:rPr>
        <w:t>: (which can be kept for accuracy and clarification, or removed if the editor considers it deviates from the focus of the inquiry investigating Musk's actions). I thought it best to provide this context because the decision was made within it, and interpreting the decision in isolation could lead to different conclusions.</w:t>
      </w:r>
    </w:p>
    <w:p w14:paraId="172687AD" w14:textId="77777777" w:rsidR="00A30966" w:rsidRPr="00A30966" w:rsidRDefault="00A30966" w:rsidP="00A30966">
      <w:pPr>
        <w:jc w:val="both"/>
        <w:rPr>
          <w:rFonts w:ascii="Garamond" w:hAnsi="Garamond" w:cs="Tahoma"/>
          <w:b/>
          <w:bCs/>
          <w:color w:val="FF0000"/>
          <w:sz w:val="22"/>
          <w:szCs w:val="22"/>
          <w:lang w:val="en-US"/>
        </w:rPr>
      </w:pPr>
    </w:p>
    <w:p w14:paraId="6FD5DF2C" w14:textId="2F524540" w:rsidR="00F83DAB" w:rsidRPr="00A30966" w:rsidRDefault="008C7675" w:rsidP="00A30966">
      <w:pPr>
        <w:jc w:val="both"/>
        <w:rPr>
          <w:rFonts w:ascii="Garamond" w:hAnsi="Garamond" w:cs="Tahoma"/>
          <w:b/>
          <w:bCs/>
          <w:sz w:val="22"/>
          <w:szCs w:val="22"/>
          <w:lang w:val="en-US"/>
        </w:rPr>
      </w:pPr>
      <w:r w:rsidRPr="00A30966">
        <w:rPr>
          <w:rFonts w:ascii="Garamond" w:hAnsi="Garamond" w:cs="Tahoma"/>
          <w:b/>
          <w:bCs/>
          <w:sz w:val="22"/>
          <w:szCs w:val="22"/>
          <w:lang w:val="en-US"/>
        </w:rPr>
        <w:t xml:space="preserve">This </w:t>
      </w:r>
      <w:r w:rsidR="009004C5">
        <w:rPr>
          <w:rFonts w:ascii="Garamond" w:hAnsi="Garamond" w:cs="Tahoma"/>
          <w:b/>
          <w:bCs/>
          <w:sz w:val="22"/>
          <w:szCs w:val="22"/>
          <w:lang w:val="en-US"/>
        </w:rPr>
        <w:t>ruling</w:t>
      </w:r>
      <w:r w:rsidRPr="00A30966">
        <w:rPr>
          <w:rFonts w:ascii="Garamond" w:hAnsi="Garamond" w:cs="Tahoma"/>
          <w:b/>
          <w:bCs/>
          <w:sz w:val="22"/>
          <w:szCs w:val="22"/>
          <w:lang w:val="en-US"/>
        </w:rPr>
        <w:t xml:space="preserve"> was delivered in a context where the Federal </w:t>
      </w:r>
      <w:r w:rsidR="009004C5" w:rsidRPr="00A30966">
        <w:rPr>
          <w:rFonts w:ascii="Garamond" w:hAnsi="Garamond" w:cs="Tahoma"/>
          <w:b/>
          <w:bCs/>
          <w:sz w:val="22"/>
          <w:szCs w:val="22"/>
          <w:lang w:val="en-US"/>
        </w:rPr>
        <w:t xml:space="preserve">Supreme </w:t>
      </w:r>
      <w:r w:rsidRPr="00A30966">
        <w:rPr>
          <w:rFonts w:ascii="Garamond" w:hAnsi="Garamond" w:cs="Tahoma"/>
          <w:b/>
          <w:bCs/>
          <w:sz w:val="22"/>
          <w:szCs w:val="22"/>
          <w:lang w:val="en-US"/>
        </w:rPr>
        <w:t>Court of Brazil has initiated several inquiries to investigate alleged illegal activities in the digital realm, including fake news and digital militias.</w:t>
      </w:r>
    </w:p>
    <w:p w14:paraId="07E033F6" w14:textId="77777777" w:rsidR="008C7675" w:rsidRPr="00072CF3" w:rsidRDefault="008C7675" w:rsidP="00505C6F">
      <w:pPr>
        <w:jc w:val="both"/>
        <w:rPr>
          <w:rFonts w:ascii="Garamond" w:hAnsi="Garamond" w:cs="Tahoma"/>
          <w:b/>
          <w:bCs/>
          <w:sz w:val="22"/>
          <w:szCs w:val="22"/>
          <w:lang w:val="en-US"/>
        </w:rPr>
      </w:pPr>
    </w:p>
    <w:p w14:paraId="614018C4" w14:textId="3646BC3B" w:rsidR="008C7675" w:rsidRPr="00072CF3" w:rsidRDefault="00F83DAB" w:rsidP="00347E91">
      <w:pPr>
        <w:jc w:val="both"/>
        <w:rPr>
          <w:rFonts w:ascii="Garamond" w:hAnsi="Garamond"/>
          <w:b/>
          <w:bCs/>
          <w:sz w:val="22"/>
          <w:szCs w:val="22"/>
          <w:lang w:val="en-US"/>
        </w:rPr>
      </w:pPr>
      <w:r w:rsidRPr="00072CF3">
        <w:rPr>
          <w:rFonts w:ascii="Garamond" w:hAnsi="Garamond"/>
          <w:b/>
          <w:bCs/>
          <w:sz w:val="22"/>
          <w:szCs w:val="22"/>
          <w:lang w:val="en-US"/>
        </w:rPr>
        <w:lastRenderedPageBreak/>
        <w:t>The first inquiry was the 4</w:t>
      </w:r>
      <w:r w:rsidR="00E12F95" w:rsidRPr="00072CF3">
        <w:rPr>
          <w:rFonts w:ascii="Garamond" w:hAnsi="Garamond"/>
          <w:b/>
          <w:bCs/>
          <w:sz w:val="22"/>
          <w:szCs w:val="22"/>
          <w:lang w:val="en-US"/>
        </w:rPr>
        <w:t>.</w:t>
      </w:r>
      <w:r w:rsidRPr="00072CF3">
        <w:rPr>
          <w:rFonts w:ascii="Garamond" w:hAnsi="Garamond"/>
          <w:b/>
          <w:bCs/>
          <w:sz w:val="22"/>
          <w:szCs w:val="22"/>
          <w:lang w:val="en-US"/>
        </w:rPr>
        <w:t>781/DF, known as the "</w:t>
      </w:r>
      <w:hyperlink r:id="rId10" w:history="1">
        <w:r w:rsidRPr="00072CF3">
          <w:rPr>
            <w:rStyle w:val="Hyperlink"/>
            <w:rFonts w:ascii="Garamond" w:hAnsi="Garamond"/>
            <w:b/>
            <w:bCs/>
            <w:sz w:val="22"/>
            <w:szCs w:val="22"/>
            <w:lang w:val="en-US"/>
          </w:rPr>
          <w:t>Fake News Inquiry</w:t>
        </w:r>
      </w:hyperlink>
      <w:r w:rsidRPr="00072CF3">
        <w:rPr>
          <w:rFonts w:ascii="Garamond" w:hAnsi="Garamond"/>
          <w:b/>
          <w:bCs/>
          <w:sz w:val="22"/>
          <w:szCs w:val="22"/>
          <w:lang w:val="en-US"/>
        </w:rPr>
        <w:t>"</w:t>
      </w:r>
      <w:r w:rsidR="00E12F95" w:rsidRPr="00072CF3">
        <w:rPr>
          <w:rFonts w:ascii="Garamond" w:hAnsi="Garamond"/>
          <w:b/>
          <w:bCs/>
          <w:sz w:val="22"/>
          <w:szCs w:val="22"/>
          <w:lang w:val="en-US"/>
        </w:rPr>
        <w:t>,</w:t>
      </w:r>
      <w:r w:rsidRPr="00072CF3">
        <w:rPr>
          <w:rFonts w:ascii="Garamond" w:hAnsi="Garamond"/>
          <w:b/>
          <w:bCs/>
          <w:sz w:val="22"/>
          <w:szCs w:val="22"/>
          <w:lang w:val="en-US"/>
        </w:rPr>
        <w:t xml:space="preserve"> initiated in March 2019 to investigate alleged dissemination of fraudulent news, false reports of crimes, malicious accusations, threats, and other purportedly illegal activities impacting the honor and security of the Federal Supreme Court, its members, and their families. The investigation also focused on financing schemes and mass dissemination on social media platforms aimed at undermining or jeopardizing the independence of the Judiciary and the Rule of Law</w:t>
      </w:r>
      <w:r w:rsidR="00E12F95" w:rsidRPr="00072CF3">
        <w:rPr>
          <w:rFonts w:ascii="Garamond" w:hAnsi="Garamond"/>
          <w:b/>
          <w:bCs/>
          <w:sz w:val="22"/>
          <w:szCs w:val="22"/>
          <w:lang w:val="en-US"/>
        </w:rPr>
        <w:t>.</w:t>
      </w:r>
      <w:r w:rsidR="008C7675" w:rsidRPr="00072CF3">
        <w:rPr>
          <w:b/>
          <w:bCs/>
        </w:rPr>
        <w:t xml:space="preserve"> </w:t>
      </w:r>
      <w:r w:rsidR="008C7675" w:rsidRPr="00072CF3">
        <w:rPr>
          <w:rFonts w:ascii="Garamond" w:hAnsi="Garamond"/>
          <w:b/>
          <w:bCs/>
          <w:sz w:val="22"/>
          <w:szCs w:val="22"/>
          <w:lang w:val="en-US"/>
        </w:rPr>
        <w:t xml:space="preserve">In this inquiry, among other measures, the </w:t>
      </w:r>
      <w:r w:rsidR="009004C5" w:rsidRPr="009004C5">
        <w:rPr>
          <w:rFonts w:ascii="Garamond" w:hAnsi="Garamond" w:cs="Tahoma"/>
          <w:b/>
          <w:bCs/>
          <w:sz w:val="22"/>
          <w:szCs w:val="22"/>
          <w:lang w:val="en-US"/>
        </w:rPr>
        <w:t>Supreme</w:t>
      </w:r>
      <w:r w:rsidR="009004C5" w:rsidRPr="005A3411">
        <w:rPr>
          <w:rFonts w:ascii="Garamond" w:hAnsi="Garamond" w:cs="Tahoma"/>
          <w:sz w:val="22"/>
          <w:szCs w:val="22"/>
          <w:lang w:val="en-US"/>
        </w:rPr>
        <w:t xml:space="preserve"> </w:t>
      </w:r>
      <w:r w:rsidR="008C7675" w:rsidRPr="00072CF3">
        <w:rPr>
          <w:rFonts w:ascii="Garamond" w:hAnsi="Garamond"/>
          <w:b/>
          <w:bCs/>
          <w:sz w:val="22"/>
          <w:szCs w:val="22"/>
          <w:lang w:val="en-US"/>
        </w:rPr>
        <w:t>Court ordered Facebook and Twitter to suspend the accounts of individuals under investigation for “dissemination of fake news, false accusations, threats” and other illegal conduct, “affecting the honorability and security of the Supreme Court, as well as that of its members and their familie</w:t>
      </w:r>
      <w:r w:rsidR="00A30966">
        <w:rPr>
          <w:rFonts w:ascii="Garamond" w:hAnsi="Garamond"/>
          <w:b/>
          <w:bCs/>
          <w:sz w:val="22"/>
          <w:szCs w:val="22"/>
          <w:lang w:val="en-US"/>
        </w:rPr>
        <w:t>s</w:t>
      </w:r>
      <w:r w:rsidR="008C7675" w:rsidRPr="00072CF3">
        <w:rPr>
          <w:rFonts w:ascii="Garamond" w:hAnsi="Garamond"/>
          <w:b/>
          <w:bCs/>
          <w:sz w:val="22"/>
          <w:szCs w:val="22"/>
          <w:lang w:val="en-US"/>
        </w:rPr>
        <w:t>”</w:t>
      </w:r>
      <w:r w:rsidR="00A30966">
        <w:rPr>
          <w:rFonts w:ascii="Garamond" w:hAnsi="Garamond"/>
          <w:b/>
          <w:bCs/>
          <w:sz w:val="22"/>
          <w:szCs w:val="22"/>
          <w:lang w:val="en-US"/>
        </w:rPr>
        <w:t>.</w:t>
      </w:r>
    </w:p>
    <w:p w14:paraId="541F5692" w14:textId="77777777" w:rsidR="008C7675" w:rsidRPr="00072CF3" w:rsidRDefault="008C7675" w:rsidP="00347E91">
      <w:pPr>
        <w:jc w:val="both"/>
        <w:rPr>
          <w:rFonts w:ascii="Garamond" w:hAnsi="Garamond"/>
          <w:b/>
          <w:bCs/>
          <w:sz w:val="22"/>
          <w:szCs w:val="22"/>
          <w:lang w:val="en-US"/>
        </w:rPr>
      </w:pPr>
    </w:p>
    <w:p w14:paraId="20822EFE" w14:textId="4B83897E" w:rsidR="00D23B31" w:rsidRDefault="00F44615" w:rsidP="00347E91">
      <w:pPr>
        <w:jc w:val="both"/>
        <w:rPr>
          <w:rFonts w:ascii="Garamond" w:hAnsi="Garamond"/>
          <w:b/>
          <w:bCs/>
          <w:sz w:val="22"/>
          <w:szCs w:val="22"/>
          <w:lang w:val="en-US"/>
        </w:rPr>
      </w:pPr>
      <w:r w:rsidRPr="00F44615">
        <w:rPr>
          <w:rFonts w:ascii="Garamond" w:hAnsi="Garamond"/>
          <w:b/>
          <w:bCs/>
          <w:sz w:val="22"/>
          <w:szCs w:val="22"/>
          <w:lang w:val="en-US"/>
        </w:rPr>
        <w:t>Subsequently, several other inquiries related to this matter were initiated by the STF. Among them is Inq. 4.828/DF, which was initiated based on a request from the Prosecutor General (PGR) to investigate events that occurred on April 19, 2020, and their antecedents, due to reported gatherings of individuals in front of Brazilian Army barracks, calling for military intervention and the return of the dictatorship in Brazil.</w:t>
      </w:r>
    </w:p>
    <w:p w14:paraId="4ACD0234" w14:textId="77777777" w:rsidR="00F44615" w:rsidRPr="00072CF3" w:rsidRDefault="00F44615" w:rsidP="00347E91">
      <w:pPr>
        <w:jc w:val="both"/>
        <w:rPr>
          <w:rFonts w:ascii="Garamond" w:hAnsi="Garamond"/>
          <w:b/>
          <w:bCs/>
          <w:sz w:val="22"/>
          <w:szCs w:val="22"/>
          <w:lang w:val="en-US"/>
        </w:rPr>
      </w:pPr>
    </w:p>
    <w:p w14:paraId="7EEC2CC4" w14:textId="33BFC167" w:rsidR="00F743E1" w:rsidRPr="00072CF3" w:rsidRDefault="00F83DAB" w:rsidP="00347E91">
      <w:pPr>
        <w:jc w:val="both"/>
        <w:rPr>
          <w:rFonts w:ascii="Garamond" w:hAnsi="Garamond"/>
          <w:b/>
          <w:bCs/>
          <w:sz w:val="22"/>
          <w:szCs w:val="22"/>
          <w:lang w:val="en-US"/>
        </w:rPr>
      </w:pPr>
      <w:r w:rsidRPr="00072CF3">
        <w:rPr>
          <w:rFonts w:ascii="Garamond" w:hAnsi="Garamond"/>
          <w:b/>
          <w:bCs/>
          <w:sz w:val="22"/>
          <w:szCs w:val="22"/>
          <w:lang w:val="en-US"/>
        </w:rPr>
        <w:t>In July 2021, within Inq</w:t>
      </w:r>
      <w:r w:rsidR="00D360D2">
        <w:rPr>
          <w:rFonts w:ascii="Garamond" w:hAnsi="Garamond"/>
          <w:b/>
          <w:bCs/>
          <w:sz w:val="22"/>
          <w:szCs w:val="22"/>
          <w:lang w:val="en-US"/>
        </w:rPr>
        <w:t>.</w:t>
      </w:r>
      <w:r w:rsidRPr="00072CF3">
        <w:rPr>
          <w:rFonts w:ascii="Garamond" w:hAnsi="Garamond"/>
          <w:b/>
          <w:bCs/>
          <w:sz w:val="22"/>
          <w:szCs w:val="22"/>
          <w:lang w:val="en-US"/>
        </w:rPr>
        <w:t xml:space="preserve"> 4</w:t>
      </w:r>
      <w:r w:rsidR="00072CF3" w:rsidRPr="00072CF3">
        <w:rPr>
          <w:rFonts w:ascii="Garamond" w:hAnsi="Garamond"/>
          <w:b/>
          <w:bCs/>
          <w:sz w:val="22"/>
          <w:szCs w:val="22"/>
          <w:lang w:val="en-US"/>
        </w:rPr>
        <w:t>.</w:t>
      </w:r>
      <w:r w:rsidRPr="00072CF3">
        <w:rPr>
          <w:rFonts w:ascii="Garamond" w:hAnsi="Garamond"/>
          <w:b/>
          <w:bCs/>
          <w:sz w:val="22"/>
          <w:szCs w:val="22"/>
          <w:lang w:val="en-US"/>
        </w:rPr>
        <w:t>828/DF, another investigation, Inq</w:t>
      </w:r>
      <w:r w:rsidR="004505B8">
        <w:rPr>
          <w:rFonts w:ascii="Garamond" w:hAnsi="Garamond"/>
          <w:b/>
          <w:bCs/>
          <w:sz w:val="22"/>
          <w:szCs w:val="22"/>
          <w:lang w:val="en-US"/>
        </w:rPr>
        <w:t xml:space="preserve">. </w:t>
      </w:r>
      <w:r w:rsidRPr="00072CF3">
        <w:rPr>
          <w:rFonts w:ascii="Garamond" w:hAnsi="Garamond"/>
          <w:b/>
          <w:bCs/>
          <w:sz w:val="22"/>
          <w:szCs w:val="22"/>
          <w:lang w:val="en-US"/>
        </w:rPr>
        <w:t>4</w:t>
      </w:r>
      <w:r w:rsidR="00072CF3" w:rsidRPr="00072CF3">
        <w:rPr>
          <w:rFonts w:ascii="Garamond" w:hAnsi="Garamond"/>
          <w:b/>
          <w:bCs/>
          <w:sz w:val="22"/>
          <w:szCs w:val="22"/>
          <w:lang w:val="en-US"/>
        </w:rPr>
        <w:t>.</w:t>
      </w:r>
      <w:r w:rsidRPr="00072CF3">
        <w:rPr>
          <w:rFonts w:ascii="Garamond" w:hAnsi="Garamond"/>
          <w:b/>
          <w:bCs/>
          <w:sz w:val="22"/>
          <w:szCs w:val="22"/>
          <w:lang w:val="en-US"/>
        </w:rPr>
        <w:t xml:space="preserve">874/DF ("Digital Militias Inquiry"), was launched based on evidence and indications suggesting the presence of a digital criminal organization involved in the production, dissemination, financing, and political activities </w:t>
      </w:r>
      <w:r w:rsidR="00A30966" w:rsidRPr="00072CF3">
        <w:rPr>
          <w:rFonts w:ascii="Garamond" w:hAnsi="Garamond"/>
          <w:b/>
          <w:bCs/>
          <w:sz w:val="22"/>
          <w:szCs w:val="22"/>
          <w:lang w:val="en-US"/>
        </w:rPr>
        <w:t>like</w:t>
      </w:r>
      <w:r w:rsidRPr="00072CF3">
        <w:rPr>
          <w:rFonts w:ascii="Garamond" w:hAnsi="Garamond"/>
          <w:b/>
          <w:bCs/>
          <w:sz w:val="22"/>
          <w:szCs w:val="22"/>
          <w:lang w:val="en-US"/>
        </w:rPr>
        <w:t xml:space="preserve"> those identified in Inq</w:t>
      </w:r>
      <w:r w:rsidR="00BC7DB3">
        <w:rPr>
          <w:rFonts w:ascii="Garamond" w:hAnsi="Garamond"/>
          <w:b/>
          <w:bCs/>
          <w:sz w:val="22"/>
          <w:szCs w:val="22"/>
          <w:lang w:val="en-US"/>
        </w:rPr>
        <w:t>.</w:t>
      </w:r>
      <w:r w:rsidRPr="00072CF3">
        <w:rPr>
          <w:rFonts w:ascii="Garamond" w:hAnsi="Garamond"/>
          <w:b/>
          <w:bCs/>
          <w:sz w:val="22"/>
          <w:szCs w:val="22"/>
          <w:lang w:val="en-US"/>
        </w:rPr>
        <w:t xml:space="preserve"> 4</w:t>
      </w:r>
      <w:r w:rsidR="00A30966">
        <w:rPr>
          <w:rFonts w:ascii="Garamond" w:hAnsi="Garamond"/>
          <w:b/>
          <w:bCs/>
          <w:sz w:val="22"/>
          <w:szCs w:val="22"/>
          <w:lang w:val="en-US"/>
        </w:rPr>
        <w:t>.</w:t>
      </w:r>
      <w:r w:rsidRPr="00072CF3">
        <w:rPr>
          <w:rFonts w:ascii="Garamond" w:hAnsi="Garamond"/>
          <w:b/>
          <w:bCs/>
          <w:sz w:val="22"/>
          <w:szCs w:val="22"/>
          <w:lang w:val="en-US"/>
        </w:rPr>
        <w:t>781 ("Fake News Inquiry"). The</w:t>
      </w:r>
      <w:r w:rsidR="00312048">
        <w:rPr>
          <w:rFonts w:ascii="Garamond" w:hAnsi="Garamond"/>
          <w:b/>
          <w:bCs/>
          <w:sz w:val="22"/>
          <w:szCs w:val="22"/>
          <w:lang w:val="en-US"/>
        </w:rPr>
        <w:t xml:space="preserve"> Court found that these</w:t>
      </w:r>
      <w:r w:rsidRPr="00072CF3">
        <w:rPr>
          <w:rFonts w:ascii="Garamond" w:hAnsi="Garamond"/>
          <w:b/>
          <w:bCs/>
          <w:sz w:val="22"/>
          <w:szCs w:val="22"/>
          <w:lang w:val="en-US"/>
        </w:rPr>
        <w:t xml:space="preserve"> activities were allegedly aimed at undermining democracy and the rule of law</w:t>
      </w:r>
      <w:r w:rsidR="00A30966">
        <w:rPr>
          <w:rFonts w:ascii="Garamond" w:hAnsi="Garamond"/>
          <w:b/>
          <w:bCs/>
          <w:sz w:val="22"/>
          <w:szCs w:val="22"/>
          <w:lang w:val="en-US"/>
        </w:rPr>
        <w:t xml:space="preserve"> in Brazil</w:t>
      </w:r>
      <w:r w:rsidRPr="00072CF3">
        <w:rPr>
          <w:rFonts w:ascii="Garamond" w:hAnsi="Garamond"/>
          <w:b/>
          <w:bCs/>
          <w:sz w:val="22"/>
          <w:szCs w:val="22"/>
          <w:lang w:val="en-US"/>
        </w:rPr>
        <w:t>.</w:t>
      </w:r>
    </w:p>
    <w:p w14:paraId="57926F12" w14:textId="77777777" w:rsidR="00F83DAB" w:rsidRPr="00072CF3" w:rsidRDefault="00F83DAB" w:rsidP="00347E91">
      <w:pPr>
        <w:jc w:val="both"/>
        <w:rPr>
          <w:rFonts w:ascii="Garamond" w:hAnsi="Garamond"/>
          <w:b/>
          <w:bCs/>
          <w:sz w:val="22"/>
          <w:szCs w:val="22"/>
          <w:lang w:val="en-US"/>
        </w:rPr>
      </w:pPr>
    </w:p>
    <w:p w14:paraId="4CE24497" w14:textId="5E3D7ECA" w:rsidR="00F956AA" w:rsidRDefault="00D360D2" w:rsidP="00347E91">
      <w:pPr>
        <w:jc w:val="both"/>
        <w:rPr>
          <w:rFonts w:ascii="Garamond" w:hAnsi="Garamond"/>
          <w:b/>
          <w:bCs/>
          <w:sz w:val="22"/>
          <w:szCs w:val="22"/>
          <w:lang w:val="en-US"/>
        </w:rPr>
      </w:pPr>
      <w:r w:rsidRPr="00D360D2">
        <w:rPr>
          <w:rFonts w:ascii="Garamond" w:hAnsi="Garamond"/>
          <w:b/>
          <w:bCs/>
          <w:sz w:val="22"/>
          <w:szCs w:val="22"/>
          <w:lang w:val="en-US"/>
        </w:rPr>
        <w:t xml:space="preserve">Following an </w:t>
      </w:r>
      <w:hyperlink r:id="rId11" w:history="1">
        <w:r w:rsidRPr="00D360D2">
          <w:rPr>
            <w:rStyle w:val="Hyperlink"/>
            <w:rFonts w:ascii="Garamond" w:hAnsi="Garamond"/>
            <w:b/>
            <w:bCs/>
            <w:sz w:val="22"/>
            <w:szCs w:val="22"/>
            <w:lang w:val="en-US"/>
          </w:rPr>
          <w:t>attempted coup on January 8, 2023</w:t>
        </w:r>
      </w:hyperlink>
      <w:r w:rsidRPr="00D360D2">
        <w:rPr>
          <w:rFonts w:ascii="Garamond" w:hAnsi="Garamond"/>
          <w:b/>
          <w:bCs/>
          <w:sz w:val="22"/>
          <w:szCs w:val="22"/>
          <w:lang w:val="en-US"/>
        </w:rPr>
        <w:t xml:space="preserve">, when a crowd of supporters of former President Bolsonaro invaded the </w:t>
      </w:r>
      <w:proofErr w:type="spellStart"/>
      <w:r w:rsidRPr="00D360D2">
        <w:rPr>
          <w:rFonts w:ascii="Garamond" w:hAnsi="Garamond"/>
          <w:b/>
          <w:bCs/>
          <w:sz w:val="22"/>
          <w:szCs w:val="22"/>
          <w:lang w:val="en-US"/>
        </w:rPr>
        <w:t>Praça</w:t>
      </w:r>
      <w:proofErr w:type="spellEnd"/>
      <w:r w:rsidRPr="00D360D2">
        <w:rPr>
          <w:rFonts w:ascii="Garamond" w:hAnsi="Garamond"/>
          <w:b/>
          <w:bCs/>
          <w:sz w:val="22"/>
          <w:szCs w:val="22"/>
          <w:lang w:val="en-US"/>
        </w:rPr>
        <w:t xml:space="preserve"> dos </w:t>
      </w:r>
      <w:proofErr w:type="spellStart"/>
      <w:r w:rsidRPr="00D360D2">
        <w:rPr>
          <w:rFonts w:ascii="Garamond" w:hAnsi="Garamond"/>
          <w:b/>
          <w:bCs/>
          <w:sz w:val="22"/>
          <w:szCs w:val="22"/>
          <w:lang w:val="en-US"/>
        </w:rPr>
        <w:t>Três</w:t>
      </w:r>
      <w:proofErr w:type="spellEnd"/>
      <w:r w:rsidRPr="00D360D2">
        <w:rPr>
          <w:rFonts w:ascii="Garamond" w:hAnsi="Garamond"/>
          <w:b/>
          <w:bCs/>
          <w:sz w:val="22"/>
          <w:szCs w:val="22"/>
          <w:lang w:val="en-US"/>
        </w:rPr>
        <w:t xml:space="preserve"> </w:t>
      </w:r>
      <w:proofErr w:type="spellStart"/>
      <w:r w:rsidRPr="00D360D2">
        <w:rPr>
          <w:rFonts w:ascii="Garamond" w:hAnsi="Garamond"/>
          <w:b/>
          <w:bCs/>
          <w:sz w:val="22"/>
          <w:szCs w:val="22"/>
          <w:lang w:val="en-US"/>
        </w:rPr>
        <w:t>Poderes</w:t>
      </w:r>
      <w:proofErr w:type="spellEnd"/>
      <w:r w:rsidRPr="00D360D2">
        <w:rPr>
          <w:rFonts w:ascii="Garamond" w:hAnsi="Garamond"/>
          <w:b/>
          <w:bCs/>
          <w:sz w:val="22"/>
          <w:szCs w:val="22"/>
          <w:lang w:val="en-US"/>
        </w:rPr>
        <w:t xml:space="preserve"> in Brasília, the capital of Brazil, and vandalized the buildings of the National Congress, the Federal </w:t>
      </w:r>
      <w:r w:rsidR="00070F39">
        <w:rPr>
          <w:rFonts w:ascii="Garamond" w:hAnsi="Garamond"/>
          <w:b/>
          <w:bCs/>
          <w:sz w:val="22"/>
          <w:szCs w:val="22"/>
          <w:lang w:val="en-US"/>
        </w:rPr>
        <w:t xml:space="preserve">Supreme </w:t>
      </w:r>
      <w:r w:rsidRPr="00D360D2">
        <w:rPr>
          <w:rFonts w:ascii="Garamond" w:hAnsi="Garamond"/>
          <w:b/>
          <w:bCs/>
          <w:sz w:val="22"/>
          <w:szCs w:val="22"/>
          <w:lang w:val="en-US"/>
        </w:rPr>
        <w:t xml:space="preserve">Court, and the </w:t>
      </w:r>
      <w:proofErr w:type="spellStart"/>
      <w:r w:rsidRPr="00D360D2">
        <w:rPr>
          <w:rFonts w:ascii="Garamond" w:hAnsi="Garamond"/>
          <w:b/>
          <w:bCs/>
          <w:sz w:val="22"/>
          <w:szCs w:val="22"/>
          <w:lang w:val="en-US"/>
        </w:rPr>
        <w:t>Palácio</w:t>
      </w:r>
      <w:proofErr w:type="spellEnd"/>
      <w:r w:rsidRPr="00D360D2">
        <w:rPr>
          <w:rFonts w:ascii="Garamond" w:hAnsi="Garamond"/>
          <w:b/>
          <w:bCs/>
          <w:sz w:val="22"/>
          <w:szCs w:val="22"/>
          <w:lang w:val="en-US"/>
        </w:rPr>
        <w:t xml:space="preserve"> do </w:t>
      </w:r>
      <w:proofErr w:type="spellStart"/>
      <w:r w:rsidRPr="00D360D2">
        <w:rPr>
          <w:rFonts w:ascii="Garamond" w:hAnsi="Garamond"/>
          <w:b/>
          <w:bCs/>
          <w:sz w:val="22"/>
          <w:szCs w:val="22"/>
          <w:lang w:val="en-US"/>
        </w:rPr>
        <w:t>Planalto</w:t>
      </w:r>
      <w:proofErr w:type="spellEnd"/>
      <w:r w:rsidRPr="00D360D2">
        <w:rPr>
          <w:rFonts w:ascii="Garamond" w:hAnsi="Garamond"/>
          <w:b/>
          <w:bCs/>
          <w:sz w:val="22"/>
          <w:szCs w:val="22"/>
          <w:lang w:val="en-US"/>
        </w:rPr>
        <w:t xml:space="preserve"> (</w:t>
      </w:r>
      <w:r>
        <w:rPr>
          <w:rFonts w:ascii="Garamond" w:hAnsi="Garamond"/>
          <w:b/>
          <w:bCs/>
          <w:sz w:val="22"/>
          <w:szCs w:val="22"/>
          <w:lang w:val="en-US"/>
        </w:rPr>
        <w:t>Presidential office</w:t>
      </w:r>
      <w:r w:rsidRPr="00D360D2">
        <w:rPr>
          <w:rFonts w:ascii="Garamond" w:hAnsi="Garamond"/>
          <w:b/>
          <w:bCs/>
          <w:sz w:val="22"/>
          <w:szCs w:val="22"/>
          <w:lang w:val="en-US"/>
        </w:rPr>
        <w:t>), the Supreme Court ordered the initiation of additional inquiries at the request of the Office of the Prosecutor General.</w:t>
      </w:r>
      <w:r w:rsidR="00297B99">
        <w:rPr>
          <w:rFonts w:ascii="Garamond" w:hAnsi="Garamond"/>
          <w:b/>
          <w:bCs/>
          <w:sz w:val="22"/>
          <w:szCs w:val="22"/>
          <w:lang w:val="en-US"/>
        </w:rPr>
        <w:t xml:space="preserve"> </w:t>
      </w:r>
      <w:r w:rsidR="00070F39" w:rsidRPr="00070F39">
        <w:rPr>
          <w:rFonts w:ascii="Garamond" w:hAnsi="Garamond"/>
          <w:b/>
          <w:bCs/>
          <w:sz w:val="22"/>
          <w:szCs w:val="22"/>
          <w:lang w:val="en-US"/>
        </w:rPr>
        <w:t>These include Inq. 4.920/DF, concerning the financiers of the acts, who allegedly provided financial support for the attempted coup; Inq. 4.921/DF, concerning the instigation participants, who in some way encouraged the acts; Inq. 4.922/DF, concerning the intellectual authors and executors, who entered prohibited areas and committed acts of vandalism and destruction of public property; and Inq. 4.923/DF, concerning the state authorities responsible for improper omission.</w:t>
      </w:r>
    </w:p>
    <w:p w14:paraId="1379C814" w14:textId="77777777" w:rsidR="00070F39" w:rsidRPr="00072CF3" w:rsidRDefault="00070F39" w:rsidP="00347E91">
      <w:pPr>
        <w:jc w:val="both"/>
        <w:rPr>
          <w:rFonts w:ascii="Garamond" w:hAnsi="Garamond"/>
          <w:b/>
          <w:bCs/>
          <w:sz w:val="22"/>
          <w:szCs w:val="22"/>
          <w:lang w:val="en-US"/>
        </w:rPr>
      </w:pPr>
    </w:p>
    <w:p w14:paraId="3065223C" w14:textId="52CFC2A7" w:rsidR="00347E91" w:rsidRPr="00072CF3" w:rsidRDefault="00F83DAB" w:rsidP="00347E91">
      <w:pPr>
        <w:jc w:val="both"/>
        <w:rPr>
          <w:rFonts w:ascii="Garamond" w:hAnsi="Garamond"/>
          <w:b/>
          <w:bCs/>
          <w:sz w:val="22"/>
          <w:szCs w:val="22"/>
          <w:lang w:val="en-US"/>
        </w:rPr>
      </w:pPr>
      <w:r w:rsidRPr="00072CF3">
        <w:rPr>
          <w:rFonts w:ascii="Garamond" w:hAnsi="Garamond"/>
          <w:b/>
          <w:bCs/>
          <w:sz w:val="22"/>
          <w:szCs w:val="22"/>
          <w:lang w:val="en-US"/>
        </w:rPr>
        <w:t>Thus, the inquiry initiated to investigate Musk's conduct is related to</w:t>
      </w:r>
      <w:r w:rsidR="005F1BF1">
        <w:rPr>
          <w:rFonts w:ascii="Garamond" w:hAnsi="Garamond"/>
          <w:b/>
          <w:bCs/>
          <w:sz w:val="22"/>
          <w:szCs w:val="22"/>
          <w:lang w:val="en-US"/>
        </w:rPr>
        <w:t xml:space="preserve"> all</w:t>
      </w:r>
      <w:r w:rsidRPr="00072CF3">
        <w:rPr>
          <w:rFonts w:ascii="Garamond" w:hAnsi="Garamond"/>
          <w:b/>
          <w:bCs/>
          <w:sz w:val="22"/>
          <w:szCs w:val="22"/>
          <w:lang w:val="en-US"/>
        </w:rPr>
        <w:t xml:space="preserve"> these inquiries. In </w:t>
      </w:r>
      <w:r w:rsidR="005F1BF1">
        <w:rPr>
          <w:rFonts w:ascii="Garamond" w:hAnsi="Garamond"/>
          <w:b/>
          <w:bCs/>
          <w:sz w:val="22"/>
          <w:szCs w:val="22"/>
          <w:lang w:val="en-US"/>
        </w:rPr>
        <w:t>Musk’s</w:t>
      </w:r>
      <w:r w:rsidRPr="00072CF3">
        <w:rPr>
          <w:rFonts w:ascii="Garamond" w:hAnsi="Garamond"/>
          <w:b/>
          <w:bCs/>
          <w:sz w:val="22"/>
          <w:szCs w:val="22"/>
          <w:lang w:val="en-US"/>
        </w:rPr>
        <w:t xml:space="preserve"> case, the Federal</w:t>
      </w:r>
      <w:r w:rsidR="00070F39">
        <w:rPr>
          <w:rFonts w:ascii="Garamond" w:hAnsi="Garamond"/>
          <w:b/>
          <w:bCs/>
          <w:sz w:val="22"/>
          <w:szCs w:val="22"/>
          <w:lang w:val="en-US"/>
        </w:rPr>
        <w:t xml:space="preserve"> Supreme</w:t>
      </w:r>
      <w:r w:rsidRPr="00072CF3">
        <w:rPr>
          <w:rFonts w:ascii="Garamond" w:hAnsi="Garamond"/>
          <w:b/>
          <w:bCs/>
          <w:sz w:val="22"/>
          <w:szCs w:val="22"/>
          <w:lang w:val="en-US"/>
        </w:rPr>
        <w:t xml:space="preserve"> Court (STF) aims to investigate crimes such as obstruction of justice, including involvement in organized crime, and incitement to crime.</w:t>
      </w:r>
      <w:r w:rsidR="00072CF3" w:rsidRPr="00072CF3">
        <w:rPr>
          <w:rFonts w:ascii="Garamond" w:hAnsi="Garamond"/>
          <w:b/>
          <w:bCs/>
          <w:sz w:val="22"/>
          <w:szCs w:val="22"/>
          <w:lang w:val="en-US"/>
        </w:rPr>
        <w:t>]</w:t>
      </w:r>
    </w:p>
    <w:p w14:paraId="24FA844F" w14:textId="77777777" w:rsidR="00F83DAB" w:rsidRPr="008C7675" w:rsidRDefault="00F83DAB" w:rsidP="002C5E2B">
      <w:pPr>
        <w:jc w:val="both"/>
        <w:rPr>
          <w:rFonts w:ascii="Garamond" w:hAnsi="Garamond"/>
          <w:sz w:val="22"/>
          <w:szCs w:val="22"/>
          <w:lang w:val="en-US"/>
        </w:rPr>
      </w:pPr>
    </w:p>
    <w:p w14:paraId="488D7929" w14:textId="77777777" w:rsidR="00C57040" w:rsidRPr="006229E0" w:rsidRDefault="00BB2804" w:rsidP="002C5E2B">
      <w:pPr>
        <w:pStyle w:val="PargrafodaLista"/>
        <w:numPr>
          <w:ilvl w:val="0"/>
          <w:numId w:val="4"/>
        </w:numPr>
        <w:jc w:val="both"/>
        <w:rPr>
          <w:rFonts w:ascii="Garamond" w:hAnsi="Garamond"/>
          <w:sz w:val="22"/>
          <w:szCs w:val="22"/>
          <w:lang w:val="en-US"/>
        </w:rPr>
      </w:pPr>
      <w:r w:rsidRPr="006229E0">
        <w:rPr>
          <w:rFonts w:ascii="Garamond" w:hAnsi="Garamond"/>
          <w:b/>
          <w:bCs/>
          <w:sz w:val="22"/>
          <w:szCs w:val="22"/>
          <w:lang w:val="en-US"/>
        </w:rPr>
        <w:t>Decision Overview</w:t>
      </w:r>
      <w:r w:rsidRPr="006229E0">
        <w:rPr>
          <w:rFonts w:ascii="Garamond" w:hAnsi="Garamond"/>
          <w:sz w:val="22"/>
          <w:szCs w:val="22"/>
          <w:lang w:val="en-US"/>
        </w:rPr>
        <w:t xml:space="preserve">: </w:t>
      </w:r>
      <w:r w:rsidR="00734616" w:rsidRPr="006229E0">
        <w:rPr>
          <w:rFonts w:ascii="Garamond" w:hAnsi="Garamond"/>
          <w:sz w:val="22"/>
          <w:szCs w:val="22"/>
          <w:lang w:val="en-US"/>
        </w:rPr>
        <w:t xml:space="preserve"> </w:t>
      </w:r>
    </w:p>
    <w:p w14:paraId="083F40CE" w14:textId="77777777" w:rsidR="00C57040" w:rsidRPr="006229E0" w:rsidRDefault="00C57040" w:rsidP="002C5E2B">
      <w:pPr>
        <w:jc w:val="both"/>
        <w:rPr>
          <w:rFonts w:ascii="Garamond" w:hAnsi="Garamond"/>
          <w:sz w:val="22"/>
          <w:szCs w:val="22"/>
          <w:lang w:val="en-US"/>
        </w:rPr>
      </w:pPr>
    </w:p>
    <w:p w14:paraId="04D0EDEF" w14:textId="6A8CC1E3" w:rsidR="0083490B" w:rsidRPr="00860CFC" w:rsidRDefault="008F41A7" w:rsidP="00EF5041">
      <w:pPr>
        <w:jc w:val="both"/>
        <w:rPr>
          <w:rFonts w:ascii="Garamond" w:hAnsi="Garamond"/>
          <w:sz w:val="22"/>
          <w:szCs w:val="22"/>
          <w:lang w:val="en-US"/>
        </w:rPr>
      </w:pPr>
      <w:r w:rsidRPr="00860CFC">
        <w:rPr>
          <w:rFonts w:ascii="Garamond" w:hAnsi="Garamond"/>
          <w:sz w:val="22"/>
          <w:szCs w:val="22"/>
          <w:lang w:val="en-US"/>
        </w:rPr>
        <w:t xml:space="preserve">On </w:t>
      </w:r>
      <w:r w:rsidR="00E04DC7" w:rsidRPr="00860CFC">
        <w:rPr>
          <w:rFonts w:ascii="Garamond" w:hAnsi="Garamond"/>
          <w:sz w:val="22"/>
          <w:szCs w:val="22"/>
          <w:lang w:val="en-US"/>
        </w:rPr>
        <w:t>April</w:t>
      </w:r>
      <w:r w:rsidRPr="00860CFC">
        <w:rPr>
          <w:rFonts w:ascii="Garamond" w:hAnsi="Garamond"/>
          <w:sz w:val="22"/>
          <w:szCs w:val="22"/>
          <w:lang w:val="en-US"/>
        </w:rPr>
        <w:t xml:space="preserve"> </w:t>
      </w:r>
      <w:r w:rsidR="00E04DC7" w:rsidRPr="00860CFC">
        <w:rPr>
          <w:rFonts w:ascii="Garamond" w:hAnsi="Garamond"/>
          <w:sz w:val="22"/>
          <w:szCs w:val="22"/>
          <w:lang w:val="en-US"/>
        </w:rPr>
        <w:t>7</w:t>
      </w:r>
      <w:r w:rsidRPr="00860CFC">
        <w:rPr>
          <w:rFonts w:ascii="Garamond" w:hAnsi="Garamond"/>
          <w:sz w:val="22"/>
          <w:szCs w:val="22"/>
          <w:lang w:val="en-US"/>
        </w:rPr>
        <w:t>, 202</w:t>
      </w:r>
      <w:r w:rsidR="00E04DC7" w:rsidRPr="00860CFC">
        <w:rPr>
          <w:rFonts w:ascii="Garamond" w:hAnsi="Garamond"/>
          <w:sz w:val="22"/>
          <w:szCs w:val="22"/>
          <w:lang w:val="en-US"/>
        </w:rPr>
        <w:t>4</w:t>
      </w:r>
      <w:r w:rsidRPr="00860CFC">
        <w:rPr>
          <w:rFonts w:ascii="Garamond" w:hAnsi="Garamond"/>
          <w:sz w:val="22"/>
          <w:szCs w:val="22"/>
          <w:lang w:val="en-US"/>
        </w:rPr>
        <w:t>, Ju</w:t>
      </w:r>
      <w:r w:rsidR="00E04DC7" w:rsidRPr="00860CFC">
        <w:rPr>
          <w:rFonts w:ascii="Garamond" w:hAnsi="Garamond"/>
          <w:sz w:val="22"/>
          <w:szCs w:val="22"/>
          <w:lang w:val="en-US"/>
        </w:rPr>
        <w:t xml:space="preserve">stice Alexandre de Moraes </w:t>
      </w:r>
      <w:r w:rsidRPr="00860CFC">
        <w:rPr>
          <w:rFonts w:ascii="Garamond" w:hAnsi="Garamond"/>
          <w:sz w:val="22"/>
          <w:szCs w:val="22"/>
          <w:lang w:val="en-US"/>
        </w:rPr>
        <w:t>delivered the decision.</w:t>
      </w:r>
      <w:r w:rsidR="00D521E5" w:rsidRPr="00860CFC">
        <w:rPr>
          <w:rFonts w:ascii="Garamond" w:hAnsi="Garamond"/>
          <w:sz w:val="22"/>
          <w:szCs w:val="22"/>
          <w:lang w:val="en-US"/>
        </w:rPr>
        <w:t xml:space="preserve"> </w:t>
      </w:r>
      <w:r w:rsidR="004B60F0" w:rsidRPr="004B60F0">
        <w:rPr>
          <w:rFonts w:ascii="Garamond" w:hAnsi="Garamond"/>
          <w:sz w:val="22"/>
          <w:szCs w:val="22"/>
          <w:lang w:val="en-US"/>
        </w:rPr>
        <w:t>The central issue for the Court was whether Elon Musk engaged in illicit conduct through his posts on X, particularly by questioning the institutions of the Brazilian Republic and declaring his refusal to comply with judicial orders.</w:t>
      </w:r>
    </w:p>
    <w:p w14:paraId="5DDDC66F" w14:textId="77777777" w:rsidR="00C2626B" w:rsidRPr="00860CFC" w:rsidRDefault="00C2626B" w:rsidP="00EF5041">
      <w:pPr>
        <w:jc w:val="both"/>
        <w:rPr>
          <w:rFonts w:ascii="Garamond" w:hAnsi="Garamond"/>
          <w:sz w:val="22"/>
          <w:szCs w:val="22"/>
          <w:lang w:val="en-US"/>
        </w:rPr>
      </w:pPr>
    </w:p>
    <w:p w14:paraId="08770A41" w14:textId="4D788699" w:rsidR="00E04DC7" w:rsidRDefault="00000029" w:rsidP="00E04DC7">
      <w:pPr>
        <w:jc w:val="both"/>
        <w:rPr>
          <w:rFonts w:ascii="Garamond" w:hAnsi="Garamond"/>
          <w:sz w:val="22"/>
          <w:szCs w:val="22"/>
          <w:lang w:val="en-US"/>
        </w:rPr>
      </w:pPr>
      <w:r w:rsidRPr="00000029">
        <w:rPr>
          <w:rFonts w:ascii="Garamond" w:hAnsi="Garamond"/>
          <w:sz w:val="22"/>
          <w:szCs w:val="22"/>
          <w:lang w:val="en-US"/>
        </w:rPr>
        <w:t>Justice Alexandre de Moraes found that activities conducted on the internet in Brazil are regulated by Law 12.965/14 ("Marco Civil da Internet") and are subject to the</w:t>
      </w:r>
      <w:r w:rsidR="003D19B6">
        <w:rPr>
          <w:rFonts w:ascii="Garamond" w:hAnsi="Garamond"/>
          <w:sz w:val="22"/>
          <w:szCs w:val="22"/>
          <w:lang w:val="en-US"/>
        </w:rPr>
        <w:t xml:space="preserve"> judicial review</w:t>
      </w:r>
      <w:r w:rsidRPr="00000029">
        <w:rPr>
          <w:rFonts w:ascii="Garamond" w:hAnsi="Garamond"/>
          <w:sz w:val="22"/>
          <w:szCs w:val="22"/>
          <w:lang w:val="en-US"/>
        </w:rPr>
        <w:t xml:space="preserve"> (Art. 5, XXXV, of the Constitution). This includes cases of breach of data or communication confidentiality (Art. 7, II and III, and Art. 10), the removal of illegal content generated by third parties (Arts. 19 and 20</w:t>
      </w:r>
      <w:r w:rsidR="002B6964" w:rsidRPr="00000029">
        <w:rPr>
          <w:rFonts w:ascii="Garamond" w:hAnsi="Garamond"/>
          <w:sz w:val="22"/>
          <w:szCs w:val="22"/>
          <w:lang w:val="en-US"/>
        </w:rPr>
        <w:t>) and</w:t>
      </w:r>
      <w:r w:rsidRPr="00000029">
        <w:rPr>
          <w:rFonts w:ascii="Garamond" w:hAnsi="Garamond"/>
          <w:sz w:val="22"/>
          <w:szCs w:val="22"/>
          <w:lang w:val="en-US"/>
        </w:rPr>
        <w:t xml:space="preserve"> obtaining evidence in judicial proceedings (Art. 22).</w:t>
      </w:r>
    </w:p>
    <w:p w14:paraId="7752C7A9" w14:textId="77777777" w:rsidR="00000029" w:rsidRDefault="00000029" w:rsidP="00E04DC7">
      <w:pPr>
        <w:jc w:val="both"/>
        <w:rPr>
          <w:rFonts w:ascii="Garamond" w:hAnsi="Garamond"/>
          <w:sz w:val="22"/>
          <w:szCs w:val="22"/>
          <w:lang w:val="en-US"/>
        </w:rPr>
      </w:pPr>
    </w:p>
    <w:p w14:paraId="15099263" w14:textId="61A4BAAF" w:rsidR="00000029" w:rsidRDefault="00E1696A" w:rsidP="00E04DC7">
      <w:pPr>
        <w:jc w:val="both"/>
        <w:rPr>
          <w:rFonts w:ascii="Garamond" w:hAnsi="Garamond"/>
          <w:sz w:val="22"/>
          <w:szCs w:val="22"/>
          <w:lang w:val="en-US"/>
        </w:rPr>
      </w:pPr>
      <w:r>
        <w:rPr>
          <w:rFonts w:ascii="Garamond" w:hAnsi="Garamond"/>
          <w:sz w:val="22"/>
          <w:szCs w:val="22"/>
          <w:lang w:val="en-US"/>
        </w:rPr>
        <w:t>Accordingly, de Moraes</w:t>
      </w:r>
      <w:r w:rsidR="00000029" w:rsidRPr="00000029">
        <w:rPr>
          <w:rFonts w:ascii="Garamond" w:hAnsi="Garamond"/>
          <w:sz w:val="22"/>
          <w:szCs w:val="22"/>
          <w:lang w:val="en-US"/>
        </w:rPr>
        <w:t xml:space="preserve"> emphasized that Brazilian law requires companies providing internet services to "comply with all court orders and decisions, including those that mandate the provision of personal data or other information that can help identify the user or device, as well as those that order the cessation of illegal activities, including the blocking of profiles"</w:t>
      </w:r>
      <w:r w:rsidR="00BD4365">
        <w:rPr>
          <w:rFonts w:ascii="Garamond" w:hAnsi="Garamond"/>
          <w:sz w:val="22"/>
          <w:szCs w:val="22"/>
          <w:lang w:val="en-US"/>
        </w:rPr>
        <w:t>.</w:t>
      </w:r>
      <w:r w:rsidR="00000029">
        <w:rPr>
          <w:rFonts w:ascii="Garamond" w:hAnsi="Garamond"/>
          <w:sz w:val="22"/>
          <w:szCs w:val="22"/>
          <w:lang w:val="en-US"/>
        </w:rPr>
        <w:t xml:space="preserve"> [p. 1]</w:t>
      </w:r>
      <w:r w:rsidR="002B6964">
        <w:rPr>
          <w:rFonts w:ascii="Garamond" w:hAnsi="Garamond"/>
          <w:sz w:val="22"/>
          <w:szCs w:val="22"/>
          <w:lang w:val="en-US"/>
        </w:rPr>
        <w:t xml:space="preserve"> </w:t>
      </w:r>
      <w:r w:rsidR="00000029" w:rsidRPr="00000029">
        <w:rPr>
          <w:rFonts w:ascii="Garamond" w:hAnsi="Garamond"/>
          <w:sz w:val="22"/>
          <w:szCs w:val="22"/>
          <w:lang w:val="en-US"/>
        </w:rPr>
        <w:t>In capital letters, Justice de Moraes added: "SOCIAL NETWORKS ARE NOT LAWLESS LANDS! SOCIAL NETWORKS ARE NOT NO MAN'S LAND!"</w:t>
      </w:r>
      <w:r w:rsidR="00BD4365">
        <w:rPr>
          <w:rFonts w:ascii="Garamond" w:hAnsi="Garamond"/>
          <w:sz w:val="22"/>
          <w:szCs w:val="22"/>
          <w:lang w:val="en-US"/>
        </w:rPr>
        <w:t>.</w:t>
      </w:r>
      <w:r w:rsidR="00000029">
        <w:rPr>
          <w:rFonts w:ascii="Garamond" w:hAnsi="Garamond"/>
          <w:sz w:val="22"/>
          <w:szCs w:val="22"/>
          <w:lang w:val="en-US"/>
        </w:rPr>
        <w:t xml:space="preserve"> [p. 2]</w:t>
      </w:r>
    </w:p>
    <w:p w14:paraId="44ECD3B5" w14:textId="77777777" w:rsidR="00000029" w:rsidRDefault="00000029" w:rsidP="00E04DC7">
      <w:pPr>
        <w:jc w:val="both"/>
        <w:rPr>
          <w:rFonts w:ascii="Garamond" w:hAnsi="Garamond"/>
          <w:sz w:val="22"/>
          <w:szCs w:val="22"/>
          <w:lang w:val="en-US"/>
        </w:rPr>
      </w:pPr>
    </w:p>
    <w:p w14:paraId="79CB90BF" w14:textId="7F3B5631" w:rsidR="00DC1B6D" w:rsidRDefault="00000029" w:rsidP="00E04DC7">
      <w:pPr>
        <w:jc w:val="both"/>
        <w:rPr>
          <w:rFonts w:ascii="Garamond" w:hAnsi="Garamond"/>
          <w:sz w:val="22"/>
          <w:szCs w:val="22"/>
          <w:lang w:val="en-US"/>
        </w:rPr>
      </w:pPr>
      <w:r w:rsidRPr="00000029">
        <w:rPr>
          <w:rFonts w:ascii="Garamond" w:hAnsi="Garamond"/>
          <w:sz w:val="22"/>
          <w:szCs w:val="22"/>
          <w:lang w:val="en-US"/>
        </w:rPr>
        <w:t>Asserting that social network providers and private messaging services "must absolutely respect the Federal Constitution, the Law, and Brazilian Jurisdiction"</w:t>
      </w:r>
      <w:r w:rsidR="00E1696A">
        <w:rPr>
          <w:rFonts w:ascii="Garamond" w:hAnsi="Garamond"/>
          <w:sz w:val="22"/>
          <w:szCs w:val="22"/>
          <w:lang w:val="en-US"/>
        </w:rPr>
        <w:t>,</w:t>
      </w:r>
      <w:r w:rsidRPr="00000029">
        <w:rPr>
          <w:rFonts w:ascii="Garamond" w:hAnsi="Garamond"/>
          <w:sz w:val="22"/>
          <w:szCs w:val="22"/>
          <w:lang w:val="en-US"/>
        </w:rPr>
        <w:t xml:space="preserve"> he </w:t>
      </w:r>
      <w:r w:rsidR="00E1696A">
        <w:rPr>
          <w:rFonts w:ascii="Garamond" w:hAnsi="Garamond"/>
          <w:sz w:val="22"/>
          <w:szCs w:val="22"/>
          <w:lang w:val="en-US"/>
        </w:rPr>
        <w:t xml:space="preserve">stated </w:t>
      </w:r>
      <w:r w:rsidRPr="00000029">
        <w:rPr>
          <w:rFonts w:ascii="Garamond" w:hAnsi="Garamond"/>
          <w:sz w:val="22"/>
          <w:szCs w:val="22"/>
          <w:lang w:val="en-US"/>
        </w:rPr>
        <w:t>that "the dignity of the human person, the protection of the lives of children and adolescents, and the maintenance of the Democratic Rule of Law are above the financial interests of social network providers and private messaging services"</w:t>
      </w:r>
      <w:r w:rsidR="00BD4365">
        <w:rPr>
          <w:rFonts w:ascii="Garamond" w:hAnsi="Garamond"/>
          <w:sz w:val="22"/>
          <w:szCs w:val="22"/>
          <w:lang w:val="en-US"/>
        </w:rPr>
        <w:t>.</w:t>
      </w:r>
      <w:r w:rsidR="00064B22">
        <w:rPr>
          <w:rFonts w:ascii="Garamond" w:hAnsi="Garamond"/>
          <w:sz w:val="22"/>
          <w:szCs w:val="22"/>
          <w:lang w:val="en-US"/>
        </w:rPr>
        <w:t xml:space="preserve"> [p. 2]</w:t>
      </w:r>
    </w:p>
    <w:p w14:paraId="14A145E2" w14:textId="77777777" w:rsidR="00000029" w:rsidRDefault="00000029" w:rsidP="00E04DC7">
      <w:pPr>
        <w:jc w:val="both"/>
        <w:rPr>
          <w:rFonts w:ascii="Garamond" w:hAnsi="Garamond"/>
          <w:sz w:val="22"/>
          <w:szCs w:val="22"/>
          <w:lang w:val="en-US"/>
        </w:rPr>
      </w:pPr>
    </w:p>
    <w:p w14:paraId="489BEA8F" w14:textId="0ABF7355" w:rsidR="00000029" w:rsidRDefault="00000029" w:rsidP="00E04DC7">
      <w:pPr>
        <w:jc w:val="both"/>
        <w:rPr>
          <w:rFonts w:ascii="Garamond" w:hAnsi="Garamond"/>
          <w:sz w:val="22"/>
          <w:szCs w:val="22"/>
          <w:lang w:val="en-US"/>
        </w:rPr>
      </w:pPr>
      <w:r w:rsidRPr="00000029">
        <w:rPr>
          <w:rFonts w:ascii="Garamond" w:hAnsi="Garamond"/>
          <w:sz w:val="22"/>
          <w:szCs w:val="22"/>
          <w:lang w:val="en-US"/>
        </w:rPr>
        <w:t>Quoting a decision delivered in Inq</w:t>
      </w:r>
      <w:r w:rsidR="00E1696A">
        <w:rPr>
          <w:rFonts w:ascii="Garamond" w:hAnsi="Garamond"/>
          <w:sz w:val="22"/>
          <w:szCs w:val="22"/>
          <w:lang w:val="en-US"/>
        </w:rPr>
        <w:t>.</w:t>
      </w:r>
      <w:r w:rsidRPr="00000029">
        <w:rPr>
          <w:rFonts w:ascii="Garamond" w:hAnsi="Garamond"/>
          <w:sz w:val="22"/>
          <w:szCs w:val="22"/>
          <w:lang w:val="en-US"/>
        </w:rPr>
        <w:t xml:space="preserve"> 4</w:t>
      </w:r>
      <w:r w:rsidR="00E1696A">
        <w:rPr>
          <w:rFonts w:ascii="Garamond" w:hAnsi="Garamond"/>
          <w:sz w:val="22"/>
          <w:szCs w:val="22"/>
          <w:lang w:val="en-US"/>
        </w:rPr>
        <w:t>.</w:t>
      </w:r>
      <w:r w:rsidRPr="00000029">
        <w:rPr>
          <w:rFonts w:ascii="Garamond" w:hAnsi="Garamond"/>
          <w:sz w:val="22"/>
          <w:szCs w:val="22"/>
          <w:lang w:val="en-US"/>
        </w:rPr>
        <w:t>781/DF ("</w:t>
      </w:r>
      <w:hyperlink r:id="rId12" w:history="1">
        <w:r w:rsidRPr="00064B22">
          <w:rPr>
            <w:rStyle w:val="Hyperlink"/>
            <w:rFonts w:ascii="Garamond" w:hAnsi="Garamond"/>
            <w:sz w:val="22"/>
            <w:szCs w:val="22"/>
            <w:lang w:val="en-US"/>
          </w:rPr>
          <w:t>Fake News Inquiry</w:t>
        </w:r>
      </w:hyperlink>
      <w:r w:rsidRPr="00000029">
        <w:rPr>
          <w:rFonts w:ascii="Garamond" w:hAnsi="Garamond"/>
          <w:sz w:val="22"/>
          <w:szCs w:val="22"/>
          <w:lang w:val="en-US"/>
        </w:rPr>
        <w:t xml:space="preserve">"), Justice Alexandre de Moraes </w:t>
      </w:r>
      <w:r w:rsidR="00E1696A">
        <w:rPr>
          <w:rFonts w:ascii="Garamond" w:hAnsi="Garamond"/>
          <w:sz w:val="22"/>
          <w:szCs w:val="22"/>
          <w:lang w:val="en-US"/>
        </w:rPr>
        <w:t>argued</w:t>
      </w:r>
      <w:r w:rsidRPr="00000029">
        <w:rPr>
          <w:rFonts w:ascii="Garamond" w:hAnsi="Garamond"/>
          <w:sz w:val="22"/>
          <w:szCs w:val="22"/>
          <w:lang w:val="en-US"/>
        </w:rPr>
        <w:t xml:space="preserve"> that "the real, evident, and dangerous CRIMINAL INSTRUMENTALIZATION of social network providers and private messaging services for the broadest practice of criminal activities on social networks, including actions against the Brazilian democratic regime, could lead to civil and administrative liability for the companies, as well as criminal liability for their administrators for inciting and participating in the investigated conduct"</w:t>
      </w:r>
      <w:r w:rsidR="00BD4365">
        <w:rPr>
          <w:rFonts w:ascii="Garamond" w:hAnsi="Garamond"/>
          <w:sz w:val="22"/>
          <w:szCs w:val="22"/>
          <w:lang w:val="en-US"/>
        </w:rPr>
        <w:t>.</w:t>
      </w:r>
      <w:r w:rsidR="00064B22">
        <w:rPr>
          <w:rFonts w:ascii="Garamond" w:hAnsi="Garamond"/>
          <w:sz w:val="22"/>
          <w:szCs w:val="22"/>
          <w:lang w:val="en-US"/>
        </w:rPr>
        <w:t xml:space="preserve"> [p. 2]</w:t>
      </w:r>
    </w:p>
    <w:p w14:paraId="0D5965FA" w14:textId="77777777" w:rsidR="00EC0CA2" w:rsidRDefault="00EC0CA2" w:rsidP="00E04DC7">
      <w:pPr>
        <w:jc w:val="both"/>
        <w:rPr>
          <w:rFonts w:ascii="Garamond" w:hAnsi="Garamond"/>
          <w:sz w:val="22"/>
          <w:szCs w:val="22"/>
          <w:lang w:val="en-US"/>
        </w:rPr>
      </w:pPr>
    </w:p>
    <w:p w14:paraId="42325C98" w14:textId="3E5F246E" w:rsidR="00EC0CA2" w:rsidRDefault="00BD4365" w:rsidP="00E04DC7">
      <w:pPr>
        <w:jc w:val="both"/>
        <w:rPr>
          <w:rFonts w:ascii="Garamond" w:hAnsi="Garamond"/>
          <w:sz w:val="22"/>
          <w:szCs w:val="22"/>
          <w:lang w:val="en-US"/>
        </w:rPr>
      </w:pPr>
      <w:r w:rsidRPr="00BD4365">
        <w:rPr>
          <w:rFonts w:ascii="Garamond" w:hAnsi="Garamond"/>
          <w:sz w:val="22"/>
          <w:szCs w:val="22"/>
          <w:lang w:val="en-US"/>
        </w:rPr>
        <w:t>He went on to explain that criminal actions allegedly committed by social network providers and private messaging services are also under investigation in inquiries 4</w:t>
      </w:r>
      <w:r>
        <w:rPr>
          <w:rFonts w:ascii="Garamond" w:hAnsi="Garamond"/>
          <w:sz w:val="22"/>
          <w:szCs w:val="22"/>
          <w:lang w:val="en-US"/>
        </w:rPr>
        <w:t>.</w:t>
      </w:r>
      <w:r w:rsidRPr="00BD4365">
        <w:rPr>
          <w:rFonts w:ascii="Garamond" w:hAnsi="Garamond"/>
          <w:sz w:val="22"/>
          <w:szCs w:val="22"/>
          <w:lang w:val="en-US"/>
        </w:rPr>
        <w:t>920, 4</w:t>
      </w:r>
      <w:r>
        <w:rPr>
          <w:rFonts w:ascii="Garamond" w:hAnsi="Garamond"/>
          <w:sz w:val="22"/>
          <w:szCs w:val="22"/>
          <w:lang w:val="en-US"/>
        </w:rPr>
        <w:t>.</w:t>
      </w:r>
      <w:r w:rsidRPr="00BD4365">
        <w:rPr>
          <w:rFonts w:ascii="Garamond" w:hAnsi="Garamond"/>
          <w:sz w:val="22"/>
          <w:szCs w:val="22"/>
          <w:lang w:val="en-US"/>
        </w:rPr>
        <w:t>921, 4</w:t>
      </w:r>
      <w:r>
        <w:rPr>
          <w:rFonts w:ascii="Garamond" w:hAnsi="Garamond"/>
          <w:sz w:val="22"/>
          <w:szCs w:val="22"/>
          <w:lang w:val="en-US"/>
        </w:rPr>
        <w:t>.</w:t>
      </w:r>
      <w:r w:rsidRPr="00BD4365">
        <w:rPr>
          <w:rFonts w:ascii="Garamond" w:hAnsi="Garamond"/>
          <w:sz w:val="22"/>
          <w:szCs w:val="22"/>
          <w:lang w:val="en-US"/>
        </w:rPr>
        <w:t>922, and 4</w:t>
      </w:r>
      <w:r>
        <w:rPr>
          <w:rFonts w:ascii="Garamond" w:hAnsi="Garamond"/>
          <w:sz w:val="22"/>
          <w:szCs w:val="22"/>
          <w:lang w:val="en-US"/>
        </w:rPr>
        <w:t>.</w:t>
      </w:r>
      <w:r w:rsidRPr="00BD4365">
        <w:rPr>
          <w:rFonts w:ascii="Garamond" w:hAnsi="Garamond"/>
          <w:sz w:val="22"/>
          <w:szCs w:val="22"/>
          <w:lang w:val="en-US"/>
        </w:rPr>
        <w:t>923, which respectively investigate financiers, instigators, authors, perpetrators, and authorities allegedly involved in the invasion on January 8, 2023.</w:t>
      </w:r>
      <w:r>
        <w:rPr>
          <w:rFonts w:ascii="Garamond" w:hAnsi="Garamond"/>
          <w:sz w:val="22"/>
          <w:szCs w:val="22"/>
          <w:lang w:val="en-US"/>
        </w:rPr>
        <w:t xml:space="preserve"> </w:t>
      </w:r>
      <w:r w:rsidR="00EC0CA2" w:rsidRPr="00EC0CA2">
        <w:rPr>
          <w:rFonts w:ascii="Garamond" w:hAnsi="Garamond"/>
          <w:sz w:val="22"/>
          <w:szCs w:val="22"/>
          <w:lang w:val="en-US"/>
        </w:rPr>
        <w:t>De Moraes mentioned that in Inq</w:t>
      </w:r>
      <w:r>
        <w:rPr>
          <w:rFonts w:ascii="Garamond" w:hAnsi="Garamond"/>
          <w:sz w:val="22"/>
          <w:szCs w:val="22"/>
          <w:lang w:val="en-US"/>
        </w:rPr>
        <w:t>.</w:t>
      </w:r>
      <w:r w:rsidR="00EC0CA2" w:rsidRPr="00EC0CA2">
        <w:rPr>
          <w:rFonts w:ascii="Garamond" w:hAnsi="Garamond"/>
          <w:sz w:val="22"/>
          <w:szCs w:val="22"/>
          <w:lang w:val="en-US"/>
        </w:rPr>
        <w:t xml:space="preserve"> 4</w:t>
      </w:r>
      <w:r>
        <w:rPr>
          <w:rFonts w:ascii="Garamond" w:hAnsi="Garamond"/>
          <w:sz w:val="22"/>
          <w:szCs w:val="22"/>
          <w:lang w:val="en-US"/>
        </w:rPr>
        <w:t>.</w:t>
      </w:r>
      <w:r w:rsidR="00EC0CA2" w:rsidRPr="00EC0CA2">
        <w:rPr>
          <w:rFonts w:ascii="Garamond" w:hAnsi="Garamond"/>
          <w:sz w:val="22"/>
          <w:szCs w:val="22"/>
          <w:lang w:val="en-US"/>
        </w:rPr>
        <w:t>923</w:t>
      </w:r>
      <w:r w:rsidR="00AB2048">
        <w:rPr>
          <w:rFonts w:ascii="Garamond" w:hAnsi="Garamond"/>
          <w:sz w:val="22"/>
          <w:szCs w:val="22"/>
          <w:lang w:val="en-US"/>
        </w:rPr>
        <w:t xml:space="preserve"> and PET 12.100</w:t>
      </w:r>
      <w:r w:rsidR="00EC0CA2" w:rsidRPr="00EC0CA2">
        <w:rPr>
          <w:rFonts w:ascii="Garamond" w:hAnsi="Garamond"/>
          <w:sz w:val="22"/>
          <w:szCs w:val="22"/>
          <w:lang w:val="en-US"/>
        </w:rPr>
        <w:t xml:space="preserve"> the Police </w:t>
      </w:r>
      <w:r w:rsidR="00064B22">
        <w:rPr>
          <w:rFonts w:ascii="Garamond" w:hAnsi="Garamond"/>
          <w:sz w:val="22"/>
          <w:szCs w:val="22"/>
          <w:lang w:val="en-US"/>
        </w:rPr>
        <w:t>uncovered</w:t>
      </w:r>
      <w:r w:rsidR="00EC0CA2" w:rsidRPr="00EC0CA2">
        <w:rPr>
          <w:rFonts w:ascii="Garamond" w:hAnsi="Garamond"/>
          <w:sz w:val="22"/>
          <w:szCs w:val="22"/>
          <w:lang w:val="en-US"/>
        </w:rPr>
        <w:t xml:space="preserve"> activities that were allegedly "attempted coup d'état and violent abolition of the Democratic Rule of Law" aimed at spreading the narrative of electoral fraud in the presidential elections, "to enable and potentially legitimize intervention by the Armed Forces, with violent abolition of the Democratic Rule of Law, in a dynamic resembling a true digital militia"</w:t>
      </w:r>
      <w:r>
        <w:rPr>
          <w:rFonts w:ascii="Garamond" w:hAnsi="Garamond"/>
          <w:sz w:val="22"/>
          <w:szCs w:val="22"/>
          <w:lang w:val="en-US"/>
        </w:rPr>
        <w:t>. [p. 3]</w:t>
      </w:r>
    </w:p>
    <w:p w14:paraId="2F3F9191" w14:textId="77777777" w:rsidR="00EC0CA2" w:rsidRDefault="00EC0CA2" w:rsidP="00E04DC7">
      <w:pPr>
        <w:jc w:val="both"/>
        <w:rPr>
          <w:rFonts w:ascii="Garamond" w:hAnsi="Garamond"/>
          <w:sz w:val="22"/>
          <w:szCs w:val="22"/>
          <w:lang w:val="en-US"/>
        </w:rPr>
      </w:pPr>
    </w:p>
    <w:p w14:paraId="4E4ADA60" w14:textId="3E0263BA" w:rsidR="00EC0CA2" w:rsidRDefault="00EC0CA2" w:rsidP="00E04DC7">
      <w:pPr>
        <w:jc w:val="both"/>
        <w:rPr>
          <w:rFonts w:ascii="Garamond" w:hAnsi="Garamond"/>
          <w:sz w:val="22"/>
          <w:szCs w:val="22"/>
          <w:lang w:val="en-US"/>
        </w:rPr>
      </w:pPr>
      <w:r w:rsidRPr="00EC0CA2">
        <w:rPr>
          <w:rFonts w:ascii="Garamond" w:hAnsi="Garamond"/>
          <w:sz w:val="22"/>
          <w:szCs w:val="22"/>
          <w:lang w:val="en-US"/>
        </w:rPr>
        <w:t xml:space="preserve">In this context, he found it "unacceptable that any representatives of social network providers and private messaging services, especially the former Twitter now 'X', are unaware of the CRIMINAL INSTRUMENTALIZATION being carried out by so-called digital militias in the dissemination, propagation, organization, and amplification of numerous illicit practices on social networks, particularly in the grave assault on the Democratic Rule of Law and the attempted destruction of the SUPREME FEDERAL COURT, National Congress, and </w:t>
      </w:r>
      <w:proofErr w:type="spellStart"/>
      <w:r w:rsidRPr="00EC0CA2">
        <w:rPr>
          <w:rFonts w:ascii="Garamond" w:hAnsi="Garamond"/>
          <w:sz w:val="22"/>
          <w:szCs w:val="22"/>
          <w:lang w:val="en-US"/>
        </w:rPr>
        <w:t>Palácio</w:t>
      </w:r>
      <w:proofErr w:type="spellEnd"/>
      <w:r w:rsidRPr="00EC0CA2">
        <w:rPr>
          <w:rFonts w:ascii="Garamond" w:hAnsi="Garamond"/>
          <w:sz w:val="22"/>
          <w:szCs w:val="22"/>
          <w:lang w:val="en-US"/>
        </w:rPr>
        <w:t xml:space="preserve"> do </w:t>
      </w:r>
      <w:proofErr w:type="spellStart"/>
      <w:r w:rsidRPr="00EC0CA2">
        <w:rPr>
          <w:rFonts w:ascii="Garamond" w:hAnsi="Garamond"/>
          <w:sz w:val="22"/>
          <w:szCs w:val="22"/>
          <w:lang w:val="en-US"/>
        </w:rPr>
        <w:t>Planalto</w:t>
      </w:r>
      <w:proofErr w:type="spellEnd"/>
      <w:r w:rsidRPr="00EC0CA2">
        <w:rPr>
          <w:rFonts w:ascii="Garamond" w:hAnsi="Garamond"/>
          <w:sz w:val="22"/>
          <w:szCs w:val="22"/>
          <w:lang w:val="en-US"/>
        </w:rPr>
        <w:t>, in other words, of the Brazilian Republic itself"</w:t>
      </w:r>
      <w:r w:rsidR="00BD4365">
        <w:rPr>
          <w:rFonts w:ascii="Garamond" w:hAnsi="Garamond"/>
          <w:sz w:val="22"/>
          <w:szCs w:val="22"/>
          <w:lang w:val="en-US"/>
        </w:rPr>
        <w:t>. [p. 3]</w:t>
      </w:r>
    </w:p>
    <w:p w14:paraId="1B735C58" w14:textId="77777777" w:rsidR="008A221F" w:rsidRDefault="008A221F" w:rsidP="00E04DC7">
      <w:pPr>
        <w:jc w:val="both"/>
        <w:rPr>
          <w:rFonts w:ascii="Garamond" w:hAnsi="Garamond"/>
          <w:sz w:val="22"/>
          <w:szCs w:val="22"/>
          <w:lang w:val="en-US"/>
        </w:rPr>
      </w:pPr>
    </w:p>
    <w:p w14:paraId="29E44100" w14:textId="6CB84CB8" w:rsidR="008A221F" w:rsidRDefault="008A221F" w:rsidP="00E04DC7">
      <w:pPr>
        <w:jc w:val="both"/>
        <w:rPr>
          <w:rFonts w:ascii="Garamond" w:hAnsi="Garamond"/>
          <w:sz w:val="22"/>
          <w:szCs w:val="22"/>
          <w:lang w:val="en-US"/>
        </w:rPr>
      </w:pPr>
      <w:r w:rsidRPr="008A221F">
        <w:rPr>
          <w:rFonts w:ascii="Garamond" w:hAnsi="Garamond"/>
          <w:sz w:val="22"/>
          <w:szCs w:val="22"/>
          <w:lang w:val="en-US"/>
        </w:rPr>
        <w:t>He added that after the January 8 invasions, the issue was discussed in a meeting chaired by him, then President of the Superior Electoral Court</w:t>
      </w:r>
      <w:r w:rsidR="00BD4365">
        <w:rPr>
          <w:rFonts w:ascii="Garamond" w:hAnsi="Garamond"/>
          <w:sz w:val="22"/>
          <w:szCs w:val="22"/>
          <w:lang w:val="en-US"/>
        </w:rPr>
        <w:t xml:space="preserve"> (TSE)</w:t>
      </w:r>
      <w:r w:rsidRPr="008A221F">
        <w:rPr>
          <w:rFonts w:ascii="Garamond" w:hAnsi="Garamond"/>
          <w:sz w:val="22"/>
          <w:szCs w:val="22"/>
          <w:lang w:val="en-US"/>
        </w:rPr>
        <w:t xml:space="preserve">, in the presence of major providers, including Twitter (X). According to De Moraes, </w:t>
      </w:r>
      <w:r w:rsidR="00D41DCE" w:rsidRPr="00D41DCE">
        <w:rPr>
          <w:rFonts w:ascii="Garamond" w:hAnsi="Garamond"/>
          <w:sz w:val="22"/>
          <w:szCs w:val="22"/>
          <w:lang w:val="en-US"/>
        </w:rPr>
        <w:t>in these meetings, it was discussed</w:t>
      </w:r>
      <w:r w:rsidR="00D41DCE">
        <w:rPr>
          <w:rFonts w:ascii="Garamond" w:hAnsi="Garamond"/>
          <w:sz w:val="22"/>
          <w:szCs w:val="22"/>
          <w:lang w:val="en-US"/>
        </w:rPr>
        <w:t xml:space="preserve"> </w:t>
      </w:r>
      <w:r w:rsidRPr="008A221F">
        <w:rPr>
          <w:rFonts w:ascii="Garamond" w:hAnsi="Garamond"/>
          <w:sz w:val="22"/>
          <w:szCs w:val="22"/>
          <w:lang w:val="en-US"/>
        </w:rPr>
        <w:t>"the real danger of this CRIMINAL INSTRUMENTALIZATION - and its use for the crimes committed - by social network providers and private messaging services, and the need to establish a working group to propose self-regulation and legislative regulation, aiming to prevent, in constitutional and legal terms, the persistence of repeated illicit behaviors on various platforms through incitement to crime, discriminatory content, hate speech, speech undermining the Judiciary, and actions against the fairness of elections and the Rule of Law"</w:t>
      </w:r>
      <w:r w:rsidR="00D41DCE">
        <w:rPr>
          <w:rFonts w:ascii="Garamond" w:hAnsi="Garamond"/>
          <w:sz w:val="22"/>
          <w:szCs w:val="22"/>
          <w:lang w:val="en-US"/>
        </w:rPr>
        <w:t>.</w:t>
      </w:r>
      <w:r w:rsidR="00B96DE2">
        <w:rPr>
          <w:rFonts w:ascii="Garamond" w:hAnsi="Garamond"/>
          <w:sz w:val="22"/>
          <w:szCs w:val="22"/>
          <w:lang w:val="en-US"/>
        </w:rPr>
        <w:t xml:space="preserve"> [p. 4]</w:t>
      </w:r>
    </w:p>
    <w:p w14:paraId="34A72B06" w14:textId="77777777" w:rsidR="0049506C" w:rsidRDefault="0049506C" w:rsidP="00E04DC7">
      <w:pPr>
        <w:jc w:val="both"/>
        <w:rPr>
          <w:rFonts w:ascii="Garamond" w:hAnsi="Garamond"/>
          <w:sz w:val="22"/>
          <w:szCs w:val="22"/>
          <w:lang w:val="en-US"/>
        </w:rPr>
      </w:pPr>
    </w:p>
    <w:p w14:paraId="4C5BE4BA" w14:textId="54DB2898" w:rsidR="0049506C" w:rsidRPr="00D41DCE" w:rsidRDefault="00D41DCE" w:rsidP="00E04DC7">
      <w:pPr>
        <w:jc w:val="both"/>
        <w:rPr>
          <w:rFonts w:ascii="Garamond" w:hAnsi="Garamond" w:cs="Tahoma"/>
          <w:sz w:val="22"/>
          <w:szCs w:val="22"/>
        </w:rPr>
      </w:pPr>
      <w:r w:rsidRPr="00D41DCE">
        <w:rPr>
          <w:rFonts w:ascii="Garamond" w:hAnsi="Garamond" w:cs="Tahoma"/>
          <w:sz w:val="22"/>
          <w:szCs w:val="22"/>
        </w:rPr>
        <w:t>Justice Alexandre de Moraes</w:t>
      </w:r>
      <w:r w:rsidR="0049506C" w:rsidRPr="00D41DCE">
        <w:rPr>
          <w:rFonts w:ascii="Garamond" w:hAnsi="Garamond" w:cs="Tahoma"/>
          <w:sz w:val="22"/>
          <w:szCs w:val="22"/>
        </w:rPr>
        <w:t xml:space="preserve"> continued to explain that </w:t>
      </w:r>
      <w:r w:rsidRPr="00D41DCE">
        <w:rPr>
          <w:rFonts w:ascii="Garamond" w:hAnsi="Garamond" w:cs="Tahoma"/>
          <w:sz w:val="22"/>
          <w:szCs w:val="22"/>
        </w:rPr>
        <w:t>after</w:t>
      </w:r>
      <w:r w:rsidR="0049506C" w:rsidRPr="00D41DCE">
        <w:rPr>
          <w:rFonts w:ascii="Garamond" w:hAnsi="Garamond" w:cs="Tahoma"/>
          <w:sz w:val="22"/>
          <w:szCs w:val="22"/>
        </w:rPr>
        <w:t xml:space="preserve"> th</w:t>
      </w:r>
      <w:r w:rsidRPr="00D41DCE">
        <w:rPr>
          <w:rFonts w:ascii="Garamond" w:hAnsi="Garamond" w:cs="Tahoma"/>
          <w:sz w:val="22"/>
          <w:szCs w:val="22"/>
        </w:rPr>
        <w:t>at</w:t>
      </w:r>
      <w:r w:rsidR="0049506C" w:rsidRPr="00D41DCE">
        <w:rPr>
          <w:rFonts w:ascii="Garamond" w:hAnsi="Garamond" w:cs="Tahoma"/>
          <w:sz w:val="22"/>
          <w:szCs w:val="22"/>
        </w:rPr>
        <w:t xml:space="preserve">, throughout the year 2023, many other meetings were held between the </w:t>
      </w:r>
      <w:r w:rsidRPr="00D41DCE">
        <w:rPr>
          <w:rFonts w:ascii="Garamond" w:hAnsi="Garamond" w:cs="Tahoma"/>
          <w:sz w:val="22"/>
          <w:szCs w:val="22"/>
        </w:rPr>
        <w:t xml:space="preserve">TSE </w:t>
      </w:r>
      <w:r w:rsidR="0049506C" w:rsidRPr="00D41DCE">
        <w:rPr>
          <w:rFonts w:ascii="Garamond" w:hAnsi="Garamond" w:cs="Tahoma"/>
          <w:sz w:val="22"/>
          <w:szCs w:val="22"/>
        </w:rPr>
        <w:t xml:space="preserve">and internet service providers, once again including X, which led to the establishment of a Working Group under </w:t>
      </w:r>
      <w:hyperlink r:id="rId13" w:history="1">
        <w:r w:rsidR="0049506C" w:rsidRPr="00064B22">
          <w:rPr>
            <w:rStyle w:val="Hyperlink"/>
            <w:rFonts w:ascii="Garamond" w:hAnsi="Garamond" w:cs="Tahoma"/>
            <w:sz w:val="22"/>
            <w:szCs w:val="22"/>
          </w:rPr>
          <w:t>TSE Ordinance 173/2023</w:t>
        </w:r>
      </w:hyperlink>
      <w:r w:rsidR="0049506C" w:rsidRPr="00D41DCE">
        <w:rPr>
          <w:rFonts w:ascii="Garamond" w:hAnsi="Garamond" w:cs="Tahoma"/>
          <w:sz w:val="22"/>
          <w:szCs w:val="22"/>
        </w:rPr>
        <w:t xml:space="preserve">. </w:t>
      </w:r>
      <w:r w:rsidRPr="00D41DCE">
        <w:rPr>
          <w:rFonts w:ascii="Garamond" w:hAnsi="Garamond" w:cs="Tahoma"/>
          <w:sz w:val="22"/>
          <w:szCs w:val="22"/>
        </w:rPr>
        <w:t>De Moraes added</w:t>
      </w:r>
      <w:r w:rsidR="0049506C" w:rsidRPr="00D41DCE">
        <w:rPr>
          <w:rFonts w:ascii="Garamond" w:hAnsi="Garamond" w:cs="Tahoma"/>
          <w:sz w:val="22"/>
          <w:szCs w:val="22"/>
        </w:rPr>
        <w:t xml:space="preserve"> that in 2024, social network providers and private messaging services were also invited to collaborate with CIEDDE (Integrated </w:t>
      </w:r>
      <w:proofErr w:type="spellStart"/>
      <w:r w:rsidR="0049506C" w:rsidRPr="00D41DCE">
        <w:rPr>
          <w:rFonts w:ascii="Garamond" w:hAnsi="Garamond" w:cs="Tahoma"/>
          <w:sz w:val="22"/>
          <w:szCs w:val="22"/>
        </w:rPr>
        <w:t>Center</w:t>
      </w:r>
      <w:proofErr w:type="spellEnd"/>
      <w:r w:rsidR="0049506C" w:rsidRPr="00D41DCE">
        <w:rPr>
          <w:rFonts w:ascii="Garamond" w:hAnsi="Garamond" w:cs="Tahoma"/>
          <w:sz w:val="22"/>
          <w:szCs w:val="22"/>
        </w:rPr>
        <w:t xml:space="preserve"> for Combating Disinformation and Defending Democracy), with their legal representatives, including those from the</w:t>
      </w:r>
      <w:r w:rsidRPr="00D41DCE">
        <w:rPr>
          <w:rFonts w:ascii="Garamond" w:hAnsi="Garamond" w:cs="Tahoma"/>
          <w:sz w:val="22"/>
          <w:szCs w:val="22"/>
        </w:rPr>
        <w:t xml:space="preserve"> </w:t>
      </w:r>
      <w:r w:rsidR="0049506C" w:rsidRPr="00D41DCE">
        <w:rPr>
          <w:rFonts w:ascii="Garamond" w:hAnsi="Garamond" w:cs="Tahoma"/>
          <w:sz w:val="22"/>
          <w:szCs w:val="22"/>
        </w:rPr>
        <w:t>X</w:t>
      </w:r>
      <w:r w:rsidR="00064B22">
        <w:rPr>
          <w:rFonts w:ascii="Garamond" w:hAnsi="Garamond" w:cs="Tahoma"/>
          <w:sz w:val="22"/>
          <w:szCs w:val="22"/>
        </w:rPr>
        <w:t>,</w:t>
      </w:r>
      <w:r w:rsidR="0049506C" w:rsidRPr="00D41DCE">
        <w:rPr>
          <w:rFonts w:ascii="Garamond" w:hAnsi="Garamond" w:cs="Tahoma"/>
          <w:sz w:val="22"/>
          <w:szCs w:val="22"/>
        </w:rPr>
        <w:t xml:space="preserve"> participating in various meetings with the Secretary General and Director General of the </w:t>
      </w:r>
      <w:r w:rsidRPr="00D41DCE">
        <w:rPr>
          <w:rFonts w:ascii="Garamond" w:hAnsi="Garamond" w:cs="Tahoma"/>
          <w:sz w:val="22"/>
          <w:szCs w:val="22"/>
        </w:rPr>
        <w:t>TSE.</w:t>
      </w:r>
      <w:r w:rsidR="00B96DE2">
        <w:rPr>
          <w:rFonts w:ascii="Garamond" w:hAnsi="Garamond" w:cs="Tahoma"/>
          <w:sz w:val="22"/>
          <w:szCs w:val="22"/>
        </w:rPr>
        <w:t xml:space="preserve"> [p. 4]</w:t>
      </w:r>
    </w:p>
    <w:p w14:paraId="5189789F" w14:textId="77777777" w:rsidR="0049506C" w:rsidRPr="009377AD" w:rsidRDefault="0049506C" w:rsidP="00E04DC7">
      <w:pPr>
        <w:jc w:val="both"/>
        <w:rPr>
          <w:rFonts w:ascii="Garamond" w:hAnsi="Garamond" w:cs="Tahoma"/>
          <w:sz w:val="22"/>
          <w:szCs w:val="22"/>
        </w:rPr>
      </w:pPr>
    </w:p>
    <w:p w14:paraId="7227E813" w14:textId="5D399139" w:rsidR="0049506C" w:rsidRPr="009377AD" w:rsidRDefault="009377AD" w:rsidP="00E04DC7">
      <w:pPr>
        <w:jc w:val="both"/>
        <w:rPr>
          <w:rFonts w:ascii="Garamond" w:hAnsi="Garamond" w:cs="Tahoma"/>
          <w:sz w:val="22"/>
          <w:szCs w:val="22"/>
        </w:rPr>
      </w:pPr>
      <w:r w:rsidRPr="009377AD">
        <w:rPr>
          <w:rFonts w:ascii="Garamond" w:hAnsi="Garamond" w:cs="Tahoma"/>
          <w:sz w:val="22"/>
          <w:szCs w:val="22"/>
        </w:rPr>
        <w:t>De Moraes stated that, until then, there were indications of criminal instrumentalization by the social network providers and private messaging services themselves, "for the commission of numerous and very serious criminal offenses"</w:t>
      </w:r>
      <w:r>
        <w:rPr>
          <w:rFonts w:ascii="Garamond" w:hAnsi="Garamond" w:cs="Tahoma"/>
          <w:sz w:val="22"/>
          <w:szCs w:val="22"/>
        </w:rPr>
        <w:t>,</w:t>
      </w:r>
      <w:r w:rsidRPr="009377AD">
        <w:rPr>
          <w:rFonts w:ascii="Garamond" w:hAnsi="Garamond" w:cs="Tahoma"/>
          <w:sz w:val="22"/>
          <w:szCs w:val="22"/>
        </w:rPr>
        <w:t xml:space="preserve"> although intentional conduct was not yet clear. However, he continued, this changed with Musk's posts.</w:t>
      </w:r>
      <w:r w:rsidR="00AA001D">
        <w:rPr>
          <w:rFonts w:ascii="Garamond" w:hAnsi="Garamond" w:cs="Tahoma"/>
          <w:sz w:val="22"/>
          <w:szCs w:val="22"/>
        </w:rPr>
        <w:t xml:space="preserve"> [pp. 4-5]</w:t>
      </w:r>
    </w:p>
    <w:p w14:paraId="05891910" w14:textId="77777777" w:rsidR="009377AD" w:rsidRDefault="009377AD" w:rsidP="00E04DC7">
      <w:pPr>
        <w:jc w:val="both"/>
      </w:pPr>
    </w:p>
    <w:p w14:paraId="76B79C62" w14:textId="77465594" w:rsidR="0049506C" w:rsidRPr="0006259C" w:rsidRDefault="009377AD" w:rsidP="00E04DC7">
      <w:pPr>
        <w:jc w:val="both"/>
        <w:rPr>
          <w:rFonts w:ascii="Garamond" w:hAnsi="Garamond"/>
          <w:sz w:val="22"/>
          <w:szCs w:val="22"/>
          <w:lang w:val="en-US"/>
        </w:rPr>
      </w:pPr>
      <w:r w:rsidRPr="009377AD">
        <w:rPr>
          <w:rFonts w:ascii="Garamond" w:hAnsi="Garamond"/>
          <w:sz w:val="22"/>
          <w:szCs w:val="22"/>
        </w:rPr>
        <w:t>R</w:t>
      </w:r>
      <w:r w:rsidR="0049506C" w:rsidRPr="009377AD">
        <w:rPr>
          <w:rFonts w:ascii="Garamond" w:hAnsi="Garamond"/>
          <w:sz w:val="22"/>
          <w:szCs w:val="22"/>
        </w:rPr>
        <w:t>eferring specifically to Elon Musk, De Moraes argued that starting on April 6, 2024, "the owner and CEO (Chief Executive Officer) of the social network provider 'X' - formerly 'Twitter' - [...] began a disinformation campaign about the actions of the SUPREME FEDERAL COURT and the SUPERIOR ELECTORAL COURT"</w:t>
      </w:r>
      <w:r w:rsidRPr="009377AD">
        <w:rPr>
          <w:rFonts w:ascii="Garamond" w:hAnsi="Garamond"/>
          <w:sz w:val="22"/>
          <w:szCs w:val="22"/>
        </w:rPr>
        <w:t>.</w:t>
      </w:r>
      <w:r w:rsidR="0049506C" w:rsidRPr="009377AD">
        <w:rPr>
          <w:rFonts w:ascii="Garamond" w:hAnsi="Garamond"/>
          <w:sz w:val="22"/>
          <w:szCs w:val="22"/>
        </w:rPr>
        <w:t xml:space="preserve"> He added that this campaign was reiterated the following day when Musk allegedly instigated "disobedience and obstruction of justice, including in relation to criminal organizations [...] further declaring that the platform will terminate compliance with orders issued by Brazilian courts </w:t>
      </w:r>
      <w:r w:rsidR="0049506C" w:rsidRPr="0006259C">
        <w:rPr>
          <w:rFonts w:ascii="Garamond" w:hAnsi="Garamond"/>
          <w:sz w:val="22"/>
          <w:szCs w:val="22"/>
        </w:rPr>
        <w:t>related to the blocking of criminal profiles spreading fraudulent news, under investigation in this SUPREME COURT"</w:t>
      </w:r>
      <w:r w:rsidRPr="0006259C">
        <w:rPr>
          <w:rFonts w:ascii="Garamond" w:hAnsi="Garamond"/>
          <w:sz w:val="22"/>
          <w:szCs w:val="22"/>
        </w:rPr>
        <w:t>.</w:t>
      </w:r>
      <w:r w:rsidR="00736320" w:rsidRPr="0006259C">
        <w:rPr>
          <w:rFonts w:ascii="Garamond" w:hAnsi="Garamond"/>
          <w:sz w:val="22"/>
          <w:szCs w:val="22"/>
        </w:rPr>
        <w:t xml:space="preserve"> [pp. 4-5]</w:t>
      </w:r>
    </w:p>
    <w:p w14:paraId="21C4FDB5" w14:textId="77777777" w:rsidR="00000029" w:rsidRPr="0006259C" w:rsidRDefault="00000029" w:rsidP="00E04DC7">
      <w:pPr>
        <w:jc w:val="both"/>
        <w:rPr>
          <w:rFonts w:ascii="Garamond" w:hAnsi="Garamond"/>
          <w:sz w:val="22"/>
          <w:szCs w:val="22"/>
          <w:lang w:val="en-US"/>
        </w:rPr>
      </w:pPr>
    </w:p>
    <w:p w14:paraId="445A9097" w14:textId="6620F3B1" w:rsidR="00E04DC7" w:rsidRDefault="00736320" w:rsidP="00E04DC7">
      <w:pPr>
        <w:jc w:val="both"/>
        <w:rPr>
          <w:rFonts w:ascii="Garamond" w:hAnsi="Garamond"/>
          <w:sz w:val="22"/>
          <w:szCs w:val="22"/>
          <w:lang w:val="en-US"/>
        </w:rPr>
      </w:pPr>
      <w:r w:rsidRPr="0006259C">
        <w:rPr>
          <w:rFonts w:ascii="Garamond" w:hAnsi="Garamond"/>
          <w:sz w:val="22"/>
          <w:szCs w:val="22"/>
        </w:rPr>
        <w:t xml:space="preserve">In the present case, Justice de Moraes concluded that there </w:t>
      </w:r>
      <w:r w:rsidR="00A16EAF">
        <w:rPr>
          <w:rFonts w:ascii="Garamond" w:hAnsi="Garamond"/>
          <w:sz w:val="22"/>
          <w:szCs w:val="22"/>
        </w:rPr>
        <w:t>were</w:t>
      </w:r>
      <w:r w:rsidRPr="0006259C">
        <w:rPr>
          <w:rFonts w:ascii="Garamond" w:hAnsi="Garamond"/>
          <w:sz w:val="22"/>
          <w:szCs w:val="22"/>
        </w:rPr>
        <w:t xml:space="preserve"> indications that X employed illegal mechanisms, and that Elon Musk intentionally contributed to the "criminal instrumentalization" being investigated across various inquiries.</w:t>
      </w:r>
      <w:r w:rsidR="0006259C">
        <w:rPr>
          <w:rFonts w:ascii="Garamond" w:hAnsi="Garamond"/>
          <w:sz w:val="22"/>
          <w:szCs w:val="22"/>
        </w:rPr>
        <w:t xml:space="preserve"> </w:t>
      </w:r>
      <w:r w:rsidR="0006259C" w:rsidRPr="0006259C">
        <w:rPr>
          <w:rFonts w:ascii="Garamond" w:hAnsi="Garamond"/>
          <w:sz w:val="22"/>
          <w:szCs w:val="22"/>
          <w:lang w:val="en-US"/>
        </w:rPr>
        <w:t xml:space="preserve">Indeed, he </w:t>
      </w:r>
      <w:r w:rsidR="00A16EAF">
        <w:rPr>
          <w:rFonts w:ascii="Garamond" w:hAnsi="Garamond"/>
          <w:sz w:val="22"/>
          <w:szCs w:val="22"/>
          <w:lang w:val="en-US"/>
        </w:rPr>
        <w:t>found</w:t>
      </w:r>
      <w:r w:rsidR="0006259C" w:rsidRPr="0006259C">
        <w:rPr>
          <w:rFonts w:ascii="Garamond" w:hAnsi="Garamond"/>
          <w:sz w:val="22"/>
          <w:szCs w:val="22"/>
          <w:lang w:val="en-US"/>
        </w:rPr>
        <w:t xml:space="preserve"> that there </w:t>
      </w:r>
      <w:r w:rsidR="00A16EAF">
        <w:rPr>
          <w:rFonts w:ascii="Garamond" w:hAnsi="Garamond"/>
          <w:sz w:val="22"/>
          <w:szCs w:val="22"/>
          <w:lang w:val="en-US"/>
        </w:rPr>
        <w:t>were</w:t>
      </w:r>
      <w:r w:rsidR="0006259C" w:rsidRPr="0006259C">
        <w:rPr>
          <w:rFonts w:ascii="Garamond" w:hAnsi="Garamond"/>
          <w:sz w:val="22"/>
          <w:szCs w:val="22"/>
          <w:lang w:val="en-US"/>
        </w:rPr>
        <w:t xml:space="preserve"> indications that </w:t>
      </w:r>
      <w:r w:rsidR="00A16EAF">
        <w:rPr>
          <w:rFonts w:ascii="Garamond" w:hAnsi="Garamond"/>
          <w:sz w:val="22"/>
          <w:szCs w:val="22"/>
          <w:lang w:val="en-US"/>
        </w:rPr>
        <w:t>X’s conduct</w:t>
      </w:r>
      <w:r w:rsidR="0006259C" w:rsidRPr="0006259C">
        <w:rPr>
          <w:rFonts w:ascii="Garamond" w:hAnsi="Garamond"/>
          <w:sz w:val="22"/>
          <w:szCs w:val="22"/>
          <w:lang w:val="en-US"/>
        </w:rPr>
        <w:t xml:space="preserve"> may represent "not only abuse of economic power, by illegally attempting to impact public opinion, but also blatant inducement and instigation to maintain various criminal activities practiced by the digital militias investigated in Inquiry 4874, exacerbating the risks to the security of the members of the SUPREME FEDERAL COURT [...] and of the Democratic Rule of Law itself, [...] ; in addition to obstruction of justice in criminal organizations investigated in Inquiries 4923, 4933, and PET 12100, and a clear attack on the Brazilian Judiciary."</w:t>
      </w:r>
      <w:r w:rsidR="00007237">
        <w:rPr>
          <w:rFonts w:ascii="Garamond" w:hAnsi="Garamond"/>
          <w:sz w:val="22"/>
          <w:szCs w:val="22"/>
          <w:lang w:val="en-US"/>
        </w:rPr>
        <w:t xml:space="preserve"> [p. 5]</w:t>
      </w:r>
    </w:p>
    <w:p w14:paraId="4FE9D349" w14:textId="77777777" w:rsidR="0006259C" w:rsidRDefault="0006259C" w:rsidP="00E04DC7">
      <w:pPr>
        <w:jc w:val="both"/>
        <w:rPr>
          <w:rFonts w:ascii="Garamond" w:hAnsi="Garamond"/>
          <w:sz w:val="22"/>
          <w:szCs w:val="22"/>
          <w:lang w:val="en-US"/>
        </w:rPr>
      </w:pPr>
    </w:p>
    <w:p w14:paraId="4A2FEB9C" w14:textId="1B79D8AA" w:rsidR="003549F5" w:rsidRDefault="003549F5" w:rsidP="002C5E2B">
      <w:pPr>
        <w:jc w:val="both"/>
        <w:rPr>
          <w:rFonts w:ascii="Garamond" w:hAnsi="Garamond"/>
          <w:sz w:val="22"/>
          <w:szCs w:val="22"/>
          <w:lang w:val="en-US"/>
        </w:rPr>
      </w:pPr>
      <w:r w:rsidRPr="003549F5">
        <w:rPr>
          <w:rFonts w:ascii="Garamond" w:hAnsi="Garamond"/>
          <w:sz w:val="22"/>
          <w:szCs w:val="22"/>
          <w:lang w:val="en-US"/>
        </w:rPr>
        <w:t>Accordingly, Justice Alexandre de Moraes ordered the inclusion of Elon Musk as a suspect in I</w:t>
      </w:r>
      <w:r>
        <w:rPr>
          <w:rFonts w:ascii="Garamond" w:hAnsi="Garamond"/>
          <w:sz w:val="22"/>
          <w:szCs w:val="22"/>
          <w:lang w:val="en-US"/>
        </w:rPr>
        <w:t xml:space="preserve">nq. </w:t>
      </w:r>
      <w:r w:rsidRPr="003549F5">
        <w:rPr>
          <w:rFonts w:ascii="Garamond" w:hAnsi="Garamond"/>
          <w:sz w:val="22"/>
          <w:szCs w:val="22"/>
          <w:lang w:val="en-US"/>
        </w:rPr>
        <w:t>4</w:t>
      </w:r>
      <w:r>
        <w:rPr>
          <w:rFonts w:ascii="Garamond" w:hAnsi="Garamond"/>
          <w:sz w:val="22"/>
          <w:szCs w:val="22"/>
          <w:lang w:val="en-US"/>
        </w:rPr>
        <w:t>.</w:t>
      </w:r>
      <w:r w:rsidRPr="003549F5">
        <w:rPr>
          <w:rFonts w:ascii="Garamond" w:hAnsi="Garamond"/>
          <w:sz w:val="22"/>
          <w:szCs w:val="22"/>
          <w:lang w:val="en-US"/>
        </w:rPr>
        <w:t>874 for the alleged intentional criminal instrumentalization of the X, in connection with the facts investigated in Inq</w:t>
      </w:r>
      <w:r>
        <w:rPr>
          <w:rFonts w:ascii="Garamond" w:hAnsi="Garamond"/>
          <w:sz w:val="22"/>
          <w:szCs w:val="22"/>
          <w:lang w:val="en-US"/>
        </w:rPr>
        <w:t>.</w:t>
      </w:r>
      <w:r w:rsidRPr="003549F5">
        <w:rPr>
          <w:rFonts w:ascii="Garamond" w:hAnsi="Garamond"/>
          <w:sz w:val="22"/>
          <w:szCs w:val="22"/>
          <w:lang w:val="en-US"/>
        </w:rPr>
        <w:t xml:space="preserve"> 4</w:t>
      </w:r>
      <w:r>
        <w:rPr>
          <w:rFonts w:ascii="Garamond" w:hAnsi="Garamond"/>
          <w:sz w:val="22"/>
          <w:szCs w:val="22"/>
          <w:lang w:val="en-US"/>
        </w:rPr>
        <w:t>.</w:t>
      </w:r>
      <w:r w:rsidRPr="003549F5">
        <w:rPr>
          <w:rFonts w:ascii="Garamond" w:hAnsi="Garamond"/>
          <w:sz w:val="22"/>
          <w:szCs w:val="22"/>
          <w:lang w:val="en-US"/>
        </w:rPr>
        <w:t>781, 4</w:t>
      </w:r>
      <w:r>
        <w:rPr>
          <w:rFonts w:ascii="Garamond" w:hAnsi="Garamond"/>
          <w:sz w:val="22"/>
          <w:szCs w:val="22"/>
          <w:lang w:val="en-US"/>
        </w:rPr>
        <w:t>.</w:t>
      </w:r>
      <w:r w:rsidRPr="003549F5">
        <w:rPr>
          <w:rFonts w:ascii="Garamond" w:hAnsi="Garamond"/>
          <w:sz w:val="22"/>
          <w:szCs w:val="22"/>
          <w:lang w:val="en-US"/>
        </w:rPr>
        <w:t>923, 4</w:t>
      </w:r>
      <w:r>
        <w:rPr>
          <w:rFonts w:ascii="Garamond" w:hAnsi="Garamond"/>
          <w:sz w:val="22"/>
          <w:szCs w:val="22"/>
          <w:lang w:val="en-US"/>
        </w:rPr>
        <w:t>.</w:t>
      </w:r>
      <w:r w:rsidRPr="003549F5">
        <w:rPr>
          <w:rFonts w:ascii="Garamond" w:hAnsi="Garamond"/>
          <w:sz w:val="22"/>
          <w:szCs w:val="22"/>
          <w:lang w:val="en-US"/>
        </w:rPr>
        <w:t>933, and PET 12</w:t>
      </w:r>
      <w:r>
        <w:rPr>
          <w:rFonts w:ascii="Garamond" w:hAnsi="Garamond"/>
          <w:sz w:val="22"/>
          <w:szCs w:val="22"/>
          <w:lang w:val="en-US"/>
        </w:rPr>
        <w:t>.</w:t>
      </w:r>
      <w:r w:rsidRPr="003549F5">
        <w:rPr>
          <w:rFonts w:ascii="Garamond" w:hAnsi="Garamond"/>
          <w:sz w:val="22"/>
          <w:szCs w:val="22"/>
          <w:lang w:val="en-US"/>
        </w:rPr>
        <w:t xml:space="preserve">100. Additionally, he ordered the initiation of </w:t>
      </w:r>
      <w:r w:rsidR="00DC1B6D">
        <w:rPr>
          <w:rFonts w:ascii="Garamond" w:hAnsi="Garamond"/>
          <w:sz w:val="22"/>
          <w:szCs w:val="22"/>
          <w:lang w:val="en-US"/>
        </w:rPr>
        <w:t>another</w:t>
      </w:r>
      <w:r w:rsidRPr="003549F5">
        <w:rPr>
          <w:rFonts w:ascii="Garamond" w:hAnsi="Garamond"/>
          <w:sz w:val="22"/>
          <w:szCs w:val="22"/>
          <w:lang w:val="en-US"/>
        </w:rPr>
        <w:t xml:space="preserve"> inquiry to investigate Musk's conduct regarding crimes of obstruction of justice, including in criminal organization (Art. 359 of the Penal Code and Art. 2, §1</w:t>
      </w:r>
      <w:r w:rsidR="00D00E66">
        <w:rPr>
          <w:rFonts w:ascii="Garamond" w:hAnsi="Garamond"/>
          <w:sz w:val="22"/>
          <w:szCs w:val="22"/>
          <w:lang w:val="en-US"/>
        </w:rPr>
        <w:t>º</w:t>
      </w:r>
      <w:r w:rsidRPr="003549F5">
        <w:rPr>
          <w:rFonts w:ascii="Garamond" w:hAnsi="Garamond"/>
          <w:sz w:val="22"/>
          <w:szCs w:val="22"/>
          <w:lang w:val="en-US"/>
        </w:rPr>
        <w:t xml:space="preserve"> of Law 12.850/13), and incitement to crime (Art. 286 of the Penal Code). </w:t>
      </w:r>
      <w:r>
        <w:rPr>
          <w:rFonts w:ascii="Garamond" w:hAnsi="Garamond"/>
          <w:sz w:val="22"/>
          <w:szCs w:val="22"/>
          <w:lang w:val="en-US"/>
        </w:rPr>
        <w:t>De Moraes</w:t>
      </w:r>
      <w:r w:rsidRPr="003549F5">
        <w:rPr>
          <w:rFonts w:ascii="Garamond" w:hAnsi="Garamond"/>
          <w:sz w:val="22"/>
          <w:szCs w:val="22"/>
          <w:lang w:val="en-US"/>
        </w:rPr>
        <w:t xml:space="preserve"> also ordered X to refrain from disobeying judicial orders already issued, including any reactivation of profiles whose blocking was ordered by the STF or TSE, under penalty of a daily fine of R$ 100,000.00 (one hundred thousand Brazilian reais) per profile, and legal responsibility for disobedience to the judicial order by the company's legal representatives in Brazil.</w:t>
      </w:r>
      <w:r w:rsidR="00007237">
        <w:rPr>
          <w:rFonts w:ascii="Garamond" w:hAnsi="Garamond"/>
          <w:sz w:val="22"/>
          <w:szCs w:val="22"/>
          <w:lang w:val="en-US"/>
        </w:rPr>
        <w:t xml:space="preserve"> [p. 6]</w:t>
      </w:r>
    </w:p>
    <w:p w14:paraId="60512480" w14:textId="77777777" w:rsidR="005C4944" w:rsidRDefault="005C4944" w:rsidP="002C5E2B">
      <w:pPr>
        <w:jc w:val="both"/>
        <w:rPr>
          <w:rFonts w:ascii="Garamond" w:hAnsi="Garamond"/>
          <w:sz w:val="22"/>
          <w:szCs w:val="22"/>
          <w:lang w:val="en-US"/>
        </w:rPr>
      </w:pPr>
    </w:p>
    <w:p w14:paraId="1B1EDCCE" w14:textId="33CD40F8" w:rsidR="005C4944" w:rsidRDefault="005C4944" w:rsidP="002C5E2B">
      <w:pPr>
        <w:jc w:val="both"/>
        <w:rPr>
          <w:rFonts w:ascii="Garamond" w:hAnsi="Garamond"/>
          <w:sz w:val="22"/>
          <w:szCs w:val="22"/>
          <w:lang w:val="en-US"/>
        </w:rPr>
      </w:pPr>
      <w:r w:rsidRPr="005C4944">
        <w:rPr>
          <w:rFonts w:ascii="Garamond" w:hAnsi="Garamond"/>
          <w:sz w:val="22"/>
          <w:szCs w:val="22"/>
          <w:lang w:val="en-US"/>
        </w:rPr>
        <w:t>The inquiry was recently extended for another 180 days and is still ongoing.</w:t>
      </w:r>
    </w:p>
    <w:p w14:paraId="4BA5580A" w14:textId="77777777" w:rsidR="003549F5" w:rsidRDefault="003549F5" w:rsidP="002C5E2B">
      <w:pPr>
        <w:jc w:val="both"/>
        <w:rPr>
          <w:rFonts w:ascii="Garamond" w:hAnsi="Garamond"/>
          <w:sz w:val="22"/>
          <w:szCs w:val="22"/>
          <w:lang w:val="en-US"/>
        </w:rPr>
      </w:pPr>
    </w:p>
    <w:p w14:paraId="42E66EE1" w14:textId="77777777" w:rsidR="00D00E66" w:rsidRDefault="00D00E66" w:rsidP="002C5E2B">
      <w:pPr>
        <w:jc w:val="both"/>
        <w:rPr>
          <w:rFonts w:ascii="Garamond" w:hAnsi="Garamond"/>
          <w:sz w:val="22"/>
          <w:szCs w:val="22"/>
          <w:lang w:val="en-US"/>
        </w:rPr>
      </w:pPr>
    </w:p>
    <w:p w14:paraId="66E0BDC8" w14:textId="13725A7B" w:rsidR="00BB2804" w:rsidRPr="009004C5" w:rsidRDefault="00BB2804" w:rsidP="002C5E2B">
      <w:pPr>
        <w:jc w:val="both"/>
        <w:rPr>
          <w:rFonts w:ascii="Garamond" w:hAnsi="Garamond"/>
          <w:sz w:val="22"/>
          <w:szCs w:val="22"/>
          <w:lang w:val="en-US"/>
        </w:rPr>
      </w:pPr>
      <w:r w:rsidRPr="009004C5">
        <w:rPr>
          <w:rFonts w:ascii="Garamond" w:hAnsi="Garamond"/>
          <w:b/>
          <w:bCs/>
          <w:i/>
          <w:iCs/>
          <w:sz w:val="22"/>
          <w:szCs w:val="22"/>
          <w:u w:val="single"/>
          <w:lang w:val="en-US"/>
        </w:rPr>
        <w:t>Direction:</w:t>
      </w:r>
    </w:p>
    <w:p w14:paraId="4BB21925" w14:textId="56E01EC2" w:rsidR="00BB2804" w:rsidRPr="009004C5" w:rsidRDefault="00BB2804" w:rsidP="000850BD">
      <w:pPr>
        <w:jc w:val="both"/>
        <w:rPr>
          <w:rFonts w:ascii="Garamond" w:hAnsi="Garamond"/>
          <w:b/>
          <w:bCs/>
          <w:sz w:val="22"/>
          <w:szCs w:val="22"/>
          <w:lang w:val="en-US"/>
        </w:rPr>
      </w:pPr>
    </w:p>
    <w:p w14:paraId="2EF389AA" w14:textId="18D333A6" w:rsidR="00043D5C" w:rsidRPr="009004C5" w:rsidRDefault="00C954B6" w:rsidP="00F141E3">
      <w:pPr>
        <w:rPr>
          <w:rFonts w:ascii="Garamond" w:hAnsi="Garamond" w:cs="Segoe UI"/>
          <w:b/>
          <w:bCs/>
          <w:sz w:val="22"/>
          <w:szCs w:val="22"/>
          <w:shd w:val="clear" w:color="auto" w:fill="FFFFFF"/>
          <w:lang w:val="en-US"/>
        </w:rPr>
      </w:pPr>
      <w:r w:rsidRPr="009004C5">
        <w:rPr>
          <w:rFonts w:ascii="Garamond" w:hAnsi="Garamond" w:cs="Segoe UI"/>
          <w:b/>
          <w:bCs/>
          <w:sz w:val="22"/>
          <w:szCs w:val="22"/>
          <w:shd w:val="clear" w:color="auto" w:fill="FFFFFF"/>
          <w:lang w:val="en-US"/>
        </w:rPr>
        <w:t>Mixed Outcome</w:t>
      </w:r>
    </w:p>
    <w:p w14:paraId="61D6F8E1" w14:textId="77777777" w:rsidR="00DC0496" w:rsidRPr="009004C5" w:rsidRDefault="00DC0496" w:rsidP="00A03443">
      <w:pPr>
        <w:jc w:val="both"/>
        <w:rPr>
          <w:rFonts w:ascii="Garamond" w:hAnsi="Garamond"/>
          <w:sz w:val="22"/>
          <w:szCs w:val="22"/>
          <w:lang w:val="en-US"/>
        </w:rPr>
      </w:pPr>
    </w:p>
    <w:p w14:paraId="1A8D5513" w14:textId="2829316A" w:rsidR="00B479FC" w:rsidRDefault="00584533" w:rsidP="00A03443">
      <w:pPr>
        <w:jc w:val="both"/>
        <w:rPr>
          <w:rFonts w:ascii="Garamond" w:hAnsi="Garamond"/>
          <w:sz w:val="22"/>
          <w:szCs w:val="22"/>
          <w:lang w:val="en-US"/>
        </w:rPr>
      </w:pPr>
      <w:r w:rsidRPr="00584533">
        <w:rPr>
          <w:rFonts w:ascii="Garamond" w:hAnsi="Garamond"/>
          <w:sz w:val="22"/>
          <w:szCs w:val="22"/>
          <w:lang w:val="en-US"/>
        </w:rPr>
        <w:t>The ruling represents a mixed outcome, as it restricts freedom of expression while prioritizing the protection of democracy and public order, especially when the CEO of a major social network states that he will not comply with the decisions of the Supreme Court.</w:t>
      </w:r>
      <w:r>
        <w:rPr>
          <w:rFonts w:ascii="Garamond" w:hAnsi="Garamond"/>
          <w:sz w:val="22"/>
          <w:szCs w:val="22"/>
          <w:lang w:val="en-US"/>
        </w:rPr>
        <w:t xml:space="preserve"> </w:t>
      </w:r>
      <w:r w:rsidR="00A03443" w:rsidRPr="009E4122">
        <w:rPr>
          <w:rFonts w:ascii="Garamond" w:hAnsi="Garamond"/>
          <w:sz w:val="22"/>
          <w:szCs w:val="22"/>
          <w:lang w:val="en-US"/>
        </w:rPr>
        <w:t xml:space="preserve">The </w:t>
      </w:r>
      <w:r w:rsidR="009E4122" w:rsidRPr="009E4122">
        <w:rPr>
          <w:rFonts w:ascii="Garamond" w:hAnsi="Garamond"/>
          <w:sz w:val="22"/>
          <w:szCs w:val="22"/>
          <w:lang w:val="en-US"/>
        </w:rPr>
        <w:t>decision also</w:t>
      </w:r>
      <w:r w:rsidR="00A03443" w:rsidRPr="009E4122">
        <w:rPr>
          <w:rFonts w:ascii="Garamond" w:hAnsi="Garamond"/>
          <w:sz w:val="22"/>
          <w:szCs w:val="22"/>
          <w:lang w:val="en-US"/>
        </w:rPr>
        <w:t xml:space="preserve"> highlights the balance between limiting harmful online behavior and upholding judicial authority against significant threats to democratic institutions. On one hand, the measures imposed on Elon Musk and the </w:t>
      </w:r>
      <w:r w:rsidR="009E4122" w:rsidRPr="009E4122">
        <w:rPr>
          <w:rFonts w:ascii="Garamond" w:hAnsi="Garamond"/>
          <w:sz w:val="22"/>
          <w:szCs w:val="22"/>
          <w:lang w:val="en-US"/>
        </w:rPr>
        <w:t>X</w:t>
      </w:r>
      <w:r w:rsidR="00A03443" w:rsidRPr="009E4122">
        <w:rPr>
          <w:rFonts w:ascii="Garamond" w:hAnsi="Garamond"/>
          <w:sz w:val="22"/>
          <w:szCs w:val="22"/>
          <w:lang w:val="en-US"/>
        </w:rPr>
        <w:t xml:space="preserve"> underscore a firm stance against the dissemination of </w:t>
      </w:r>
      <w:r w:rsidR="009E4122" w:rsidRPr="00CA11CF">
        <w:rPr>
          <w:rFonts w:ascii="Garamond" w:hAnsi="Garamond"/>
          <w:sz w:val="22"/>
          <w:szCs w:val="22"/>
          <w:lang w:val="en-US"/>
        </w:rPr>
        <w:t>fake news</w:t>
      </w:r>
      <w:r w:rsidR="00A03443" w:rsidRPr="00CA11CF">
        <w:rPr>
          <w:rFonts w:ascii="Garamond" w:hAnsi="Garamond"/>
          <w:sz w:val="22"/>
          <w:szCs w:val="22"/>
          <w:lang w:val="en-US"/>
        </w:rPr>
        <w:t xml:space="preserve"> and the incitement of criminal activities, reflecting the judiciary's role in safeguarding democratic processes and public safety</w:t>
      </w:r>
      <w:r w:rsidR="00CA11CF" w:rsidRPr="00CA11CF">
        <w:rPr>
          <w:rFonts w:ascii="Garamond" w:hAnsi="Garamond"/>
          <w:sz w:val="22"/>
          <w:szCs w:val="22"/>
          <w:lang w:val="en-US"/>
        </w:rPr>
        <w:t xml:space="preserve">, </w:t>
      </w:r>
      <w:r w:rsidR="00CA11CF" w:rsidRPr="00CA11CF">
        <w:rPr>
          <w:rFonts w:ascii="Garamond" w:hAnsi="Garamond"/>
          <w:sz w:val="22"/>
          <w:szCs w:val="22"/>
        </w:rPr>
        <w:t>particularly evident during the 2022 presidential elections when social media was used to mobilize supporters amid Brazil's coup attempt risk</w:t>
      </w:r>
      <w:r w:rsidR="00A03443" w:rsidRPr="00CA11CF">
        <w:rPr>
          <w:rFonts w:ascii="Garamond" w:hAnsi="Garamond"/>
          <w:sz w:val="22"/>
          <w:szCs w:val="22"/>
          <w:lang w:val="en-US"/>
        </w:rPr>
        <w:t>.</w:t>
      </w:r>
      <w:r w:rsidR="001B0474" w:rsidRPr="00CA11CF">
        <w:rPr>
          <w:rFonts w:ascii="Garamond" w:hAnsi="Garamond"/>
          <w:sz w:val="22"/>
          <w:szCs w:val="22"/>
          <w:lang w:val="en-US"/>
        </w:rPr>
        <w:t xml:space="preserve"> But, on the other hand, these actio</w:t>
      </w:r>
      <w:r w:rsidR="001B0474" w:rsidRPr="001B0474">
        <w:rPr>
          <w:rFonts w:ascii="Garamond" w:hAnsi="Garamond"/>
          <w:sz w:val="22"/>
          <w:szCs w:val="22"/>
          <w:lang w:val="en-US"/>
        </w:rPr>
        <w:t xml:space="preserve">ns raise serious concerns about the potential overreach of judicial power and the </w:t>
      </w:r>
      <w:r w:rsidR="001B0474">
        <w:rPr>
          <w:rFonts w:ascii="Garamond" w:hAnsi="Garamond"/>
          <w:sz w:val="22"/>
          <w:szCs w:val="22"/>
          <w:lang w:val="en-US"/>
        </w:rPr>
        <w:t>i</w:t>
      </w:r>
      <w:r w:rsidR="001B0474" w:rsidRPr="001B0474">
        <w:rPr>
          <w:rFonts w:ascii="Garamond" w:hAnsi="Garamond"/>
          <w:sz w:val="22"/>
          <w:szCs w:val="22"/>
          <w:lang w:val="en-US"/>
        </w:rPr>
        <w:t>mpact on free speech, especially given that legal frameworks for digital regulation are still under debate in Brazil.</w:t>
      </w:r>
      <w:r w:rsidR="001B0474">
        <w:rPr>
          <w:rFonts w:ascii="Garamond" w:hAnsi="Garamond"/>
          <w:sz w:val="22"/>
          <w:szCs w:val="22"/>
          <w:lang w:val="en-US"/>
        </w:rPr>
        <w:t xml:space="preserve"> </w:t>
      </w:r>
      <w:r w:rsidR="001B0474" w:rsidRPr="001B0474">
        <w:rPr>
          <w:rFonts w:ascii="Garamond" w:hAnsi="Garamond"/>
          <w:sz w:val="22"/>
          <w:szCs w:val="22"/>
          <w:lang w:val="en-US"/>
        </w:rPr>
        <w:t xml:space="preserve">Additionally, </w:t>
      </w:r>
      <w:r w:rsidR="00935C5C">
        <w:rPr>
          <w:rFonts w:ascii="Garamond" w:hAnsi="Garamond"/>
          <w:sz w:val="22"/>
          <w:szCs w:val="22"/>
          <w:lang w:val="en-US"/>
        </w:rPr>
        <w:t>t</w:t>
      </w:r>
      <w:r w:rsidR="00935C5C" w:rsidRPr="00935C5C">
        <w:rPr>
          <w:rFonts w:ascii="Garamond" w:hAnsi="Garamond"/>
          <w:sz w:val="22"/>
          <w:szCs w:val="22"/>
          <w:lang w:val="en-US"/>
        </w:rPr>
        <w:t>he broad use of terms like "disinformation" can be problematic because these labels may be applied subjectively, as evidenced in this decision that characterizes Musk's actions as a "disinformation campaign</w:t>
      </w:r>
      <w:r w:rsidR="00935C5C">
        <w:rPr>
          <w:rFonts w:ascii="Garamond" w:hAnsi="Garamond"/>
          <w:sz w:val="22"/>
          <w:szCs w:val="22"/>
          <w:lang w:val="en-US"/>
        </w:rPr>
        <w:t>”.</w:t>
      </w:r>
      <w:r w:rsidR="008E74EC">
        <w:rPr>
          <w:rFonts w:ascii="Garamond" w:hAnsi="Garamond"/>
          <w:sz w:val="22"/>
          <w:szCs w:val="22"/>
          <w:lang w:val="en-US"/>
        </w:rPr>
        <w:t xml:space="preserve"> </w:t>
      </w:r>
      <w:r w:rsidR="00935C5C" w:rsidRPr="00935C5C">
        <w:rPr>
          <w:rFonts w:ascii="Garamond" w:hAnsi="Garamond"/>
          <w:sz w:val="22"/>
          <w:szCs w:val="22"/>
          <w:lang w:val="en-US"/>
        </w:rPr>
        <w:t xml:space="preserve">Regardless of its accuracy, Musk's statements involve expressing an opinion to which individuals are entitled, which is not the same as the </w:t>
      </w:r>
      <w:r w:rsidRPr="00584533">
        <w:rPr>
          <w:rFonts w:ascii="Garamond" w:hAnsi="Garamond"/>
          <w:sz w:val="22"/>
          <w:szCs w:val="22"/>
          <w:lang w:val="en-US"/>
        </w:rPr>
        <w:t>appropriate</w:t>
      </w:r>
      <w:r w:rsidR="00935C5C" w:rsidRPr="00935C5C">
        <w:rPr>
          <w:rFonts w:ascii="Garamond" w:hAnsi="Garamond"/>
          <w:sz w:val="22"/>
          <w:szCs w:val="22"/>
          <w:lang w:val="en-US"/>
        </w:rPr>
        <w:t xml:space="preserve"> definition of disinformation.</w:t>
      </w:r>
    </w:p>
    <w:p w14:paraId="71E3FF06" w14:textId="77777777" w:rsidR="004115A5" w:rsidRPr="008E74EC" w:rsidRDefault="004115A5" w:rsidP="00F141E3">
      <w:pPr>
        <w:rPr>
          <w:rFonts w:ascii="Garamond" w:hAnsi="Garamond"/>
          <w:color w:val="FF0000"/>
          <w:sz w:val="22"/>
          <w:szCs w:val="22"/>
          <w:lang w:val="en-US"/>
        </w:rPr>
      </w:pPr>
    </w:p>
    <w:p w14:paraId="261EAE6B" w14:textId="7A934A53" w:rsidR="00BB2804" w:rsidRPr="007A308C" w:rsidRDefault="00BB2804" w:rsidP="002C5E2B">
      <w:pPr>
        <w:jc w:val="both"/>
        <w:rPr>
          <w:rFonts w:ascii="Garamond" w:hAnsi="Garamond"/>
          <w:sz w:val="22"/>
          <w:szCs w:val="22"/>
          <w:lang w:val="en-US"/>
        </w:rPr>
      </w:pPr>
      <w:r w:rsidRPr="007A308C">
        <w:rPr>
          <w:rFonts w:ascii="Garamond" w:hAnsi="Garamond"/>
          <w:b/>
          <w:bCs/>
          <w:i/>
          <w:iCs/>
          <w:sz w:val="22"/>
          <w:szCs w:val="22"/>
          <w:u w:val="single"/>
          <w:lang w:val="en-US"/>
        </w:rPr>
        <w:t>Perspective</w:t>
      </w:r>
      <w:r w:rsidRPr="007A308C">
        <w:rPr>
          <w:rFonts w:ascii="Garamond" w:hAnsi="Garamond"/>
          <w:sz w:val="22"/>
          <w:szCs w:val="22"/>
          <w:lang w:val="en-US"/>
        </w:rPr>
        <w:t xml:space="preserve">: </w:t>
      </w:r>
    </w:p>
    <w:p w14:paraId="221FC9AA" w14:textId="77777777" w:rsidR="00737367" w:rsidRPr="007A308C" w:rsidRDefault="00737367" w:rsidP="002C5E2B">
      <w:pPr>
        <w:jc w:val="both"/>
        <w:rPr>
          <w:rFonts w:ascii="Garamond" w:hAnsi="Garamond"/>
          <w:sz w:val="22"/>
          <w:szCs w:val="22"/>
          <w:lang w:val="en-US"/>
        </w:rPr>
      </w:pPr>
    </w:p>
    <w:p w14:paraId="08E20C4D" w14:textId="38B3A211" w:rsidR="00A35A8D" w:rsidRPr="007A308C" w:rsidRDefault="00A35A8D" w:rsidP="00A35A8D">
      <w:pPr>
        <w:jc w:val="both"/>
        <w:rPr>
          <w:rFonts w:ascii="Garamond" w:hAnsi="Garamond"/>
          <w:sz w:val="22"/>
          <w:szCs w:val="22"/>
          <w:lang w:val="en-US"/>
        </w:rPr>
      </w:pPr>
      <w:r w:rsidRPr="007A308C">
        <w:rPr>
          <w:rFonts w:ascii="Garamond" w:hAnsi="Garamond"/>
          <w:sz w:val="22"/>
          <w:szCs w:val="22"/>
          <w:lang w:val="en-US"/>
        </w:rPr>
        <w:t>National standards, law or jurisprudence</w:t>
      </w:r>
    </w:p>
    <w:p w14:paraId="32CD893B" w14:textId="77777777" w:rsidR="000E1273" w:rsidRPr="007A308C" w:rsidRDefault="000E1273" w:rsidP="00A35A8D">
      <w:pPr>
        <w:jc w:val="both"/>
        <w:rPr>
          <w:rFonts w:ascii="Garamond" w:hAnsi="Garamond"/>
          <w:sz w:val="22"/>
          <w:szCs w:val="22"/>
          <w:lang w:val="en-US"/>
        </w:rPr>
      </w:pPr>
    </w:p>
    <w:p w14:paraId="6B7F2B5B" w14:textId="00B75DCA" w:rsidR="000E1273" w:rsidRPr="008B09C7" w:rsidRDefault="000E1273" w:rsidP="000E1273">
      <w:pPr>
        <w:rPr>
          <w:rFonts w:ascii="Garamond" w:hAnsi="Garamond"/>
          <w:sz w:val="22"/>
          <w:szCs w:val="22"/>
          <w:lang w:val="pt-BR"/>
        </w:rPr>
      </w:pPr>
      <w:r w:rsidRPr="008B09C7">
        <w:rPr>
          <w:rFonts w:ascii="Garamond" w:hAnsi="Garamond"/>
          <w:sz w:val="22"/>
          <w:szCs w:val="22"/>
          <w:lang w:val="pt-BR"/>
        </w:rPr>
        <w:t>Braz., Constituição Federal (1988) art. 5, XXXV;</w:t>
      </w:r>
    </w:p>
    <w:p w14:paraId="7C3C70F6" w14:textId="62472815" w:rsidR="000E1273" w:rsidRPr="007E5436" w:rsidRDefault="000E1273" w:rsidP="000E1273">
      <w:pPr>
        <w:rPr>
          <w:rFonts w:ascii="Garamond" w:hAnsi="Garamond"/>
          <w:sz w:val="22"/>
          <w:szCs w:val="22"/>
          <w:lang w:val="pt-BR"/>
        </w:rPr>
      </w:pPr>
      <w:r w:rsidRPr="007E5436">
        <w:rPr>
          <w:rFonts w:ascii="Garamond" w:hAnsi="Garamond"/>
          <w:sz w:val="22"/>
          <w:szCs w:val="22"/>
          <w:lang w:val="pt-BR"/>
        </w:rPr>
        <w:t xml:space="preserve">Braz., Law 12.965/14 ("Marco Civil da Internet") – art. 7, II </w:t>
      </w:r>
      <w:proofErr w:type="spellStart"/>
      <w:r w:rsidRPr="007E5436">
        <w:rPr>
          <w:rFonts w:ascii="Garamond" w:hAnsi="Garamond"/>
          <w:sz w:val="22"/>
          <w:szCs w:val="22"/>
          <w:lang w:val="pt-BR"/>
        </w:rPr>
        <w:t>and</w:t>
      </w:r>
      <w:proofErr w:type="spellEnd"/>
      <w:r w:rsidRPr="007E5436">
        <w:rPr>
          <w:rFonts w:ascii="Garamond" w:hAnsi="Garamond"/>
          <w:sz w:val="22"/>
          <w:szCs w:val="22"/>
          <w:lang w:val="pt-BR"/>
        </w:rPr>
        <w:t xml:space="preserve"> III; art. 10; art. 19; art. 20; art. 22;</w:t>
      </w:r>
    </w:p>
    <w:p w14:paraId="5F283EF9" w14:textId="66D8AA72" w:rsidR="000E1273" w:rsidRPr="007E5436" w:rsidRDefault="000E1273" w:rsidP="000E1273">
      <w:pPr>
        <w:rPr>
          <w:rFonts w:ascii="Garamond" w:hAnsi="Garamond"/>
          <w:sz w:val="22"/>
          <w:szCs w:val="22"/>
          <w:lang w:val="pt-BR"/>
        </w:rPr>
      </w:pPr>
      <w:r w:rsidRPr="007E5436">
        <w:rPr>
          <w:rFonts w:ascii="Garamond" w:hAnsi="Garamond"/>
          <w:sz w:val="22"/>
          <w:szCs w:val="22"/>
          <w:lang w:val="pt-BR"/>
        </w:rPr>
        <w:t xml:space="preserve">Braz., Penal </w:t>
      </w:r>
      <w:proofErr w:type="spellStart"/>
      <w:r w:rsidRPr="007E5436">
        <w:rPr>
          <w:rFonts w:ascii="Garamond" w:hAnsi="Garamond"/>
          <w:sz w:val="22"/>
          <w:szCs w:val="22"/>
          <w:lang w:val="pt-BR"/>
        </w:rPr>
        <w:t>Code</w:t>
      </w:r>
      <w:proofErr w:type="spellEnd"/>
      <w:r w:rsidRPr="007E5436">
        <w:rPr>
          <w:rFonts w:ascii="Garamond" w:hAnsi="Garamond"/>
          <w:sz w:val="22"/>
          <w:szCs w:val="22"/>
          <w:lang w:val="pt-BR"/>
        </w:rPr>
        <w:t xml:space="preserve"> (1940) art. 359;</w:t>
      </w:r>
    </w:p>
    <w:p w14:paraId="739EA6AC" w14:textId="13581595" w:rsidR="000E1273" w:rsidRPr="008B09C7" w:rsidRDefault="000E1273" w:rsidP="000E1273">
      <w:pPr>
        <w:rPr>
          <w:rFonts w:ascii="Garamond" w:hAnsi="Garamond"/>
          <w:sz w:val="22"/>
          <w:szCs w:val="22"/>
          <w:lang w:val="pt-BR"/>
        </w:rPr>
      </w:pPr>
      <w:r w:rsidRPr="008B09C7">
        <w:rPr>
          <w:rFonts w:ascii="Garamond" w:hAnsi="Garamond"/>
          <w:sz w:val="22"/>
          <w:szCs w:val="22"/>
          <w:lang w:val="pt-BR"/>
        </w:rPr>
        <w:t xml:space="preserve">Braz., Penal </w:t>
      </w:r>
      <w:proofErr w:type="spellStart"/>
      <w:r w:rsidRPr="008B09C7">
        <w:rPr>
          <w:rFonts w:ascii="Garamond" w:hAnsi="Garamond"/>
          <w:sz w:val="22"/>
          <w:szCs w:val="22"/>
          <w:lang w:val="pt-BR"/>
        </w:rPr>
        <w:t>Code</w:t>
      </w:r>
      <w:proofErr w:type="spellEnd"/>
      <w:r w:rsidRPr="008B09C7">
        <w:rPr>
          <w:rFonts w:ascii="Garamond" w:hAnsi="Garamond"/>
          <w:sz w:val="22"/>
          <w:szCs w:val="22"/>
          <w:lang w:val="pt-BR"/>
        </w:rPr>
        <w:t xml:space="preserve"> (1940) art. 286;</w:t>
      </w:r>
    </w:p>
    <w:p w14:paraId="723B9A62" w14:textId="13AFD9DB" w:rsidR="000E1273" w:rsidRPr="008B09C7" w:rsidRDefault="000E1273" w:rsidP="000E1273">
      <w:pPr>
        <w:rPr>
          <w:rFonts w:ascii="Garamond" w:hAnsi="Garamond"/>
          <w:sz w:val="22"/>
          <w:szCs w:val="22"/>
          <w:lang w:val="en-US"/>
        </w:rPr>
      </w:pPr>
      <w:r w:rsidRPr="008B09C7">
        <w:rPr>
          <w:rFonts w:ascii="Garamond" w:hAnsi="Garamond"/>
          <w:sz w:val="22"/>
          <w:szCs w:val="22"/>
          <w:lang w:val="en-US"/>
        </w:rPr>
        <w:t>Braz., Law 12.850/13 ("Organized Crime Law”), art. 2, §1º;</w:t>
      </w:r>
    </w:p>
    <w:p w14:paraId="6E9B5A69" w14:textId="6F657505" w:rsidR="000E1273" w:rsidRPr="007E5436" w:rsidRDefault="000E1273" w:rsidP="000E1273">
      <w:pPr>
        <w:rPr>
          <w:rFonts w:ascii="Garamond" w:hAnsi="Garamond"/>
          <w:sz w:val="22"/>
          <w:szCs w:val="22"/>
          <w:lang w:val="en-US"/>
        </w:rPr>
      </w:pPr>
      <w:r w:rsidRPr="007E5436">
        <w:rPr>
          <w:rFonts w:ascii="Garamond" w:hAnsi="Garamond"/>
          <w:sz w:val="22"/>
          <w:szCs w:val="22"/>
          <w:lang w:val="en-US"/>
        </w:rPr>
        <w:t>Braz., Superior Electoral Court, Ordinance 173 (2023);</w:t>
      </w:r>
    </w:p>
    <w:p w14:paraId="5D33236D" w14:textId="77777777" w:rsidR="000E1273" w:rsidRPr="008B09C7" w:rsidRDefault="000E1273" w:rsidP="000E1273">
      <w:pPr>
        <w:rPr>
          <w:rFonts w:ascii="Garamond" w:hAnsi="Garamond"/>
          <w:sz w:val="22"/>
          <w:szCs w:val="22"/>
          <w:lang w:val="en-US"/>
        </w:rPr>
      </w:pPr>
    </w:p>
    <w:p w14:paraId="0DE2EFF5"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4.781/DF - "</w:t>
      </w:r>
      <w:hyperlink r:id="rId14" w:history="1">
        <w:r w:rsidRPr="008B09C7">
          <w:rPr>
            <w:rStyle w:val="Hyperlink"/>
            <w:rFonts w:ascii="Garamond" w:hAnsi="Garamond"/>
            <w:sz w:val="22"/>
            <w:szCs w:val="22"/>
            <w:lang w:val="en-US"/>
          </w:rPr>
          <w:t>Fake News Inquiry</w:t>
        </w:r>
      </w:hyperlink>
      <w:r w:rsidRPr="008B09C7">
        <w:rPr>
          <w:rFonts w:ascii="Garamond" w:hAnsi="Garamond"/>
          <w:sz w:val="22"/>
          <w:szCs w:val="22"/>
          <w:lang w:val="en-US"/>
        </w:rPr>
        <w:t>";</w:t>
      </w:r>
    </w:p>
    <w:p w14:paraId="561C37EF"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4.828/DF;</w:t>
      </w:r>
    </w:p>
    <w:p w14:paraId="139AB2EE"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4.828/DF;</w:t>
      </w:r>
    </w:p>
    <w:p w14:paraId="30CF058A"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4.920/DF;</w:t>
      </w:r>
    </w:p>
    <w:p w14:paraId="11145800"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4.921/DF;</w:t>
      </w:r>
    </w:p>
    <w:p w14:paraId="5480BBCF"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4.922/DF;</w:t>
      </w:r>
    </w:p>
    <w:p w14:paraId="69B1DCCC"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Inq. 4.923/DF;</w:t>
      </w:r>
    </w:p>
    <w:p w14:paraId="67706DD3" w14:textId="77777777" w:rsidR="000E1273" w:rsidRPr="008B09C7" w:rsidRDefault="000E1273" w:rsidP="000E1273">
      <w:pPr>
        <w:rPr>
          <w:rFonts w:ascii="Garamond" w:hAnsi="Garamond"/>
          <w:sz w:val="22"/>
          <w:szCs w:val="22"/>
          <w:lang w:val="en-US"/>
        </w:rPr>
      </w:pPr>
      <w:r w:rsidRPr="008B09C7">
        <w:rPr>
          <w:rFonts w:ascii="Garamond" w:hAnsi="Garamond"/>
          <w:sz w:val="22"/>
          <w:szCs w:val="22"/>
          <w:lang w:val="en-US"/>
        </w:rPr>
        <w:t>PET 12.100, STF.</w:t>
      </w:r>
    </w:p>
    <w:p w14:paraId="4A1893B0" w14:textId="7EB4FFD0" w:rsidR="007C14F4" w:rsidRPr="007C14F4" w:rsidRDefault="007C14F4" w:rsidP="000E1273">
      <w:pPr>
        <w:rPr>
          <w:rFonts w:ascii="Garamond" w:hAnsi="Garamond"/>
          <w:b/>
          <w:bCs/>
          <w:sz w:val="22"/>
          <w:szCs w:val="22"/>
          <w:lang w:val="en-US"/>
        </w:rPr>
      </w:pPr>
      <w:r>
        <w:rPr>
          <w:rFonts w:ascii="Garamond" w:hAnsi="Garamond"/>
          <w:sz w:val="22"/>
          <w:szCs w:val="22"/>
          <w:lang w:val="en-US"/>
        </w:rPr>
        <w:br/>
      </w:r>
      <w:r w:rsidRPr="007C14F4">
        <w:rPr>
          <w:rFonts w:ascii="Garamond" w:hAnsi="Garamond"/>
          <w:b/>
          <w:bCs/>
          <w:sz w:val="22"/>
          <w:szCs w:val="22"/>
          <w:lang w:val="en-US"/>
        </w:rPr>
        <w:t>Additional citations:</w:t>
      </w:r>
    </w:p>
    <w:p w14:paraId="203B112C" w14:textId="77777777" w:rsidR="007C14F4" w:rsidRDefault="007C14F4" w:rsidP="000E1273">
      <w:pPr>
        <w:rPr>
          <w:rFonts w:ascii="Garamond" w:hAnsi="Garamond"/>
          <w:sz w:val="22"/>
          <w:szCs w:val="22"/>
          <w:lang w:val="en-US"/>
        </w:rPr>
      </w:pPr>
    </w:p>
    <w:p w14:paraId="38C6E708" w14:textId="77777777" w:rsidR="007C14F4" w:rsidRPr="00450FCD" w:rsidRDefault="007C14F4" w:rsidP="007C14F4">
      <w:pPr>
        <w:rPr>
          <w:rFonts w:ascii="Garamond" w:hAnsi="Garamond"/>
          <w:sz w:val="22"/>
          <w:szCs w:val="22"/>
          <w:lang w:val="en-US"/>
        </w:rPr>
      </w:pPr>
      <w:r w:rsidRPr="00450FCD">
        <w:rPr>
          <w:rFonts w:ascii="Garamond" w:hAnsi="Garamond"/>
          <w:sz w:val="22"/>
          <w:szCs w:val="22"/>
          <w:lang w:val="en-US"/>
        </w:rPr>
        <w:t>https://www.thedialogue.org/analysis/are-brazils-efforts-to-rein-in-musk-curtailing-speech/</w:t>
      </w:r>
    </w:p>
    <w:p w14:paraId="69B3FB91" w14:textId="77777777" w:rsidR="007C14F4" w:rsidRPr="000E1273" w:rsidRDefault="007C14F4" w:rsidP="000E1273">
      <w:pPr>
        <w:rPr>
          <w:rFonts w:ascii="Garamond" w:hAnsi="Garamond"/>
          <w:sz w:val="22"/>
          <w:szCs w:val="22"/>
          <w:lang w:val="en-US"/>
        </w:rPr>
      </w:pPr>
    </w:p>
    <w:p w14:paraId="677CCE68" w14:textId="22474405" w:rsidR="00BB2804" w:rsidRPr="006229E0" w:rsidRDefault="00BB2804" w:rsidP="002C5E2B">
      <w:pPr>
        <w:jc w:val="both"/>
        <w:rPr>
          <w:rFonts w:ascii="Garamond" w:hAnsi="Garamond"/>
          <w:sz w:val="22"/>
          <w:szCs w:val="22"/>
          <w:lang w:val="en-US"/>
        </w:rPr>
      </w:pPr>
      <w:r w:rsidRPr="006229E0">
        <w:rPr>
          <w:rFonts w:ascii="Garamond" w:hAnsi="Garamond"/>
          <w:b/>
          <w:bCs/>
          <w:i/>
          <w:iCs/>
          <w:sz w:val="22"/>
          <w:szCs w:val="22"/>
          <w:u w:val="single"/>
          <w:lang w:val="en-US"/>
        </w:rPr>
        <w:t>Significance</w:t>
      </w:r>
      <w:r w:rsidRPr="006229E0">
        <w:rPr>
          <w:rFonts w:ascii="Garamond" w:hAnsi="Garamond"/>
          <w:sz w:val="22"/>
          <w:szCs w:val="22"/>
          <w:lang w:val="en-US"/>
        </w:rPr>
        <w:t xml:space="preserve">: </w:t>
      </w:r>
    </w:p>
    <w:p w14:paraId="6CBEC4DF" w14:textId="77777777" w:rsidR="003B36F2" w:rsidRPr="006229E0" w:rsidRDefault="003B36F2" w:rsidP="003B36F2">
      <w:pPr>
        <w:jc w:val="both"/>
        <w:rPr>
          <w:rFonts w:ascii="Garamond" w:hAnsi="Garamond"/>
          <w:b/>
          <w:bCs/>
          <w:sz w:val="22"/>
          <w:szCs w:val="22"/>
          <w:lang w:val="en-US"/>
        </w:rPr>
      </w:pPr>
    </w:p>
    <w:p w14:paraId="58C80B1A" w14:textId="6945E6C2" w:rsidR="003B36F2" w:rsidRPr="006229E0" w:rsidRDefault="00B850D6" w:rsidP="003B36F2">
      <w:pPr>
        <w:jc w:val="both"/>
        <w:rPr>
          <w:rFonts w:ascii="Garamond" w:hAnsi="Garamond"/>
          <w:b/>
          <w:bCs/>
          <w:sz w:val="22"/>
          <w:szCs w:val="22"/>
          <w:lang w:val="en-US"/>
        </w:rPr>
      </w:pPr>
      <w:r w:rsidRPr="006229E0">
        <w:rPr>
          <w:rFonts w:ascii="Garamond" w:hAnsi="Garamond"/>
          <w:b/>
          <w:bCs/>
          <w:sz w:val="22"/>
          <w:szCs w:val="22"/>
          <w:lang w:val="en-US"/>
        </w:rPr>
        <w:t>The decision establishes a binding or persuasive precedent within its jurisdiction.</w:t>
      </w:r>
    </w:p>
    <w:p w14:paraId="188EA2E7" w14:textId="77777777" w:rsidR="005B10C1" w:rsidRPr="006229E0" w:rsidRDefault="005B10C1" w:rsidP="003B36F2">
      <w:pPr>
        <w:jc w:val="both"/>
        <w:rPr>
          <w:rFonts w:ascii="Garamond" w:hAnsi="Garamond"/>
          <w:b/>
          <w:bCs/>
          <w:sz w:val="22"/>
          <w:szCs w:val="22"/>
          <w:lang w:val="en-US"/>
        </w:rPr>
      </w:pPr>
    </w:p>
    <w:p w14:paraId="5268A620" w14:textId="77777777" w:rsidR="002945C3" w:rsidRPr="006229E0" w:rsidRDefault="002945C3" w:rsidP="003B36F2">
      <w:pPr>
        <w:jc w:val="both"/>
        <w:rPr>
          <w:rFonts w:ascii="Garamond" w:hAnsi="Garamond"/>
          <w:sz w:val="22"/>
          <w:szCs w:val="22"/>
        </w:rPr>
      </w:pPr>
    </w:p>
    <w:p w14:paraId="476B22B3" w14:textId="45FEBDE6" w:rsidR="00BB2804" w:rsidRPr="006229E0" w:rsidRDefault="00BB2804" w:rsidP="002C5E2B">
      <w:pPr>
        <w:pStyle w:val="PargrafodaLista"/>
        <w:numPr>
          <w:ilvl w:val="0"/>
          <w:numId w:val="2"/>
        </w:numPr>
        <w:jc w:val="both"/>
        <w:rPr>
          <w:rFonts w:ascii="Garamond" w:hAnsi="Garamond"/>
          <w:sz w:val="22"/>
          <w:szCs w:val="22"/>
        </w:rPr>
      </w:pPr>
      <w:r w:rsidRPr="006229E0">
        <w:rPr>
          <w:rFonts w:ascii="Garamond" w:hAnsi="Garamond"/>
          <w:b/>
          <w:bCs/>
          <w:sz w:val="22"/>
          <w:szCs w:val="22"/>
        </w:rPr>
        <w:t>Related Cases</w:t>
      </w:r>
      <w:r w:rsidRPr="006229E0">
        <w:rPr>
          <w:rFonts w:ascii="Garamond" w:hAnsi="Garamond"/>
          <w:sz w:val="22"/>
          <w:szCs w:val="22"/>
        </w:rPr>
        <w:t>: Self-generated</w:t>
      </w:r>
    </w:p>
    <w:p w14:paraId="741F01EB" w14:textId="77777777" w:rsidR="00BB2804" w:rsidRPr="006229E0" w:rsidRDefault="00BB2804" w:rsidP="002C5E2B">
      <w:pPr>
        <w:pStyle w:val="PargrafodaLista"/>
        <w:ind w:left="360"/>
        <w:jc w:val="both"/>
        <w:rPr>
          <w:rFonts w:ascii="Garamond" w:hAnsi="Garamond"/>
          <w:sz w:val="22"/>
          <w:szCs w:val="22"/>
        </w:rPr>
      </w:pPr>
    </w:p>
    <w:p w14:paraId="64998CDB" w14:textId="0B677EF5" w:rsidR="00BB2804" w:rsidRPr="006229E0" w:rsidRDefault="00BB2804" w:rsidP="002C5E2B">
      <w:pPr>
        <w:pStyle w:val="PargrafodaLista"/>
        <w:numPr>
          <w:ilvl w:val="0"/>
          <w:numId w:val="2"/>
        </w:numPr>
        <w:jc w:val="both"/>
        <w:rPr>
          <w:rFonts w:ascii="Garamond" w:hAnsi="Garamond"/>
          <w:sz w:val="22"/>
          <w:szCs w:val="22"/>
        </w:rPr>
      </w:pPr>
      <w:r w:rsidRPr="006229E0">
        <w:rPr>
          <w:rFonts w:ascii="Garamond" w:hAnsi="Garamond"/>
          <w:b/>
          <w:bCs/>
          <w:sz w:val="22"/>
          <w:szCs w:val="22"/>
        </w:rPr>
        <w:t>Date updated</w:t>
      </w:r>
      <w:r w:rsidRPr="006229E0">
        <w:rPr>
          <w:rFonts w:ascii="Garamond" w:hAnsi="Garamond"/>
          <w:sz w:val="22"/>
          <w:szCs w:val="22"/>
        </w:rPr>
        <w:t xml:space="preserve">: </w:t>
      </w:r>
      <w:r w:rsidR="00EC1B6E" w:rsidRPr="006229E0">
        <w:rPr>
          <w:rFonts w:ascii="Garamond" w:hAnsi="Garamond"/>
          <w:sz w:val="22"/>
          <w:szCs w:val="22"/>
        </w:rPr>
        <w:t>N/A</w:t>
      </w:r>
    </w:p>
    <w:p w14:paraId="71BD8A64" w14:textId="77777777" w:rsidR="00BB2804" w:rsidRPr="006229E0" w:rsidRDefault="00BB2804" w:rsidP="002C5E2B">
      <w:pPr>
        <w:jc w:val="both"/>
        <w:rPr>
          <w:rFonts w:ascii="Garamond" w:hAnsi="Garamond"/>
          <w:sz w:val="22"/>
          <w:szCs w:val="22"/>
        </w:rPr>
      </w:pPr>
    </w:p>
    <w:p w14:paraId="0F73208F" w14:textId="77777777" w:rsidR="00BB2804" w:rsidRPr="006229E0" w:rsidRDefault="00BB2804" w:rsidP="002C5E2B">
      <w:pPr>
        <w:jc w:val="both"/>
        <w:rPr>
          <w:rFonts w:ascii="Garamond" w:hAnsi="Garamond"/>
          <w:sz w:val="22"/>
          <w:szCs w:val="22"/>
        </w:rPr>
      </w:pPr>
      <w:r w:rsidRPr="006229E0">
        <w:rPr>
          <w:rFonts w:ascii="Garamond" w:hAnsi="Garamond"/>
          <w:b/>
          <w:bCs/>
          <w:i/>
          <w:iCs/>
          <w:sz w:val="22"/>
          <w:szCs w:val="22"/>
          <w:u w:val="single"/>
        </w:rPr>
        <w:t>Docs</w:t>
      </w:r>
      <w:r w:rsidRPr="006229E0">
        <w:rPr>
          <w:rFonts w:ascii="Garamond" w:hAnsi="Garamond"/>
          <w:sz w:val="22"/>
          <w:szCs w:val="22"/>
        </w:rPr>
        <w:t xml:space="preserve">: </w:t>
      </w:r>
    </w:p>
    <w:p w14:paraId="1AC4848C" w14:textId="77777777" w:rsidR="003B36F2" w:rsidRPr="006229E0" w:rsidRDefault="003B36F2" w:rsidP="002C5E2B">
      <w:pPr>
        <w:jc w:val="both"/>
        <w:rPr>
          <w:rFonts w:ascii="Garamond" w:hAnsi="Garamond"/>
          <w:sz w:val="22"/>
          <w:szCs w:val="22"/>
        </w:rPr>
      </w:pPr>
    </w:p>
    <w:p w14:paraId="577E387D" w14:textId="4804D574" w:rsidR="00C35AA4" w:rsidRPr="006229E0" w:rsidRDefault="00C35AA4" w:rsidP="002C5E2B">
      <w:pPr>
        <w:rPr>
          <w:rFonts w:ascii="Garamond" w:hAnsi="Garamond"/>
          <w:sz w:val="22"/>
          <w:szCs w:val="22"/>
        </w:rPr>
      </w:pPr>
    </w:p>
    <w:sectPr w:rsidR="00C35AA4" w:rsidRPr="006229E0" w:rsidSect="00A507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Linotype-Bold">
    <w:altName w:val="Palatino Linotyp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17B7"/>
    <w:multiLevelType w:val="hybridMultilevel"/>
    <w:tmpl w:val="7020FA76"/>
    <w:lvl w:ilvl="0" w:tplc="CDE8E2F4">
      <w:numFmt w:val="bullet"/>
      <w:lvlText w:val="-"/>
      <w:lvlJc w:val="left"/>
      <w:pPr>
        <w:ind w:left="720" w:hanging="360"/>
      </w:pPr>
      <w:rPr>
        <w:rFonts w:ascii="Garamond" w:eastAsiaTheme="minorHAnsi" w:hAnsi="Garamond" w:cstheme="minorBid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2343343">
    <w:abstractNumId w:val="0"/>
  </w:num>
  <w:num w:numId="2" w16cid:durableId="621377382">
    <w:abstractNumId w:val="7"/>
  </w:num>
  <w:num w:numId="3" w16cid:durableId="276567850">
    <w:abstractNumId w:val="5"/>
  </w:num>
  <w:num w:numId="4" w16cid:durableId="1892109100">
    <w:abstractNumId w:val="2"/>
  </w:num>
  <w:num w:numId="5" w16cid:durableId="1639069319">
    <w:abstractNumId w:val="6"/>
  </w:num>
  <w:num w:numId="6" w16cid:durableId="2147354279">
    <w:abstractNumId w:val="9"/>
  </w:num>
  <w:num w:numId="7" w16cid:durableId="1267008194">
    <w:abstractNumId w:val="3"/>
  </w:num>
  <w:num w:numId="8" w16cid:durableId="901796843">
    <w:abstractNumId w:val="1"/>
  </w:num>
  <w:num w:numId="9" w16cid:durableId="115754876">
    <w:abstractNumId w:val="8"/>
  </w:num>
  <w:num w:numId="10" w16cid:durableId="264845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0029"/>
    <w:rsid w:val="0000359C"/>
    <w:rsid w:val="000047B5"/>
    <w:rsid w:val="000047BA"/>
    <w:rsid w:val="00005DFD"/>
    <w:rsid w:val="00007237"/>
    <w:rsid w:val="00016B76"/>
    <w:rsid w:val="00020F4E"/>
    <w:rsid w:val="00022513"/>
    <w:rsid w:val="00027902"/>
    <w:rsid w:val="00030EB8"/>
    <w:rsid w:val="0003559C"/>
    <w:rsid w:val="00035C43"/>
    <w:rsid w:val="00036E54"/>
    <w:rsid w:val="00037062"/>
    <w:rsid w:val="00043D5C"/>
    <w:rsid w:val="00055678"/>
    <w:rsid w:val="00061C55"/>
    <w:rsid w:val="0006259C"/>
    <w:rsid w:val="0006304B"/>
    <w:rsid w:val="000646FA"/>
    <w:rsid w:val="00064B22"/>
    <w:rsid w:val="00065F2C"/>
    <w:rsid w:val="00070F39"/>
    <w:rsid w:val="00071036"/>
    <w:rsid w:val="00071A07"/>
    <w:rsid w:val="00072CF3"/>
    <w:rsid w:val="00074D3D"/>
    <w:rsid w:val="0007618B"/>
    <w:rsid w:val="00080D1E"/>
    <w:rsid w:val="000850BD"/>
    <w:rsid w:val="0009061F"/>
    <w:rsid w:val="000964E6"/>
    <w:rsid w:val="000A0596"/>
    <w:rsid w:val="000A0E38"/>
    <w:rsid w:val="000A40AB"/>
    <w:rsid w:val="000A50A1"/>
    <w:rsid w:val="000A5AAA"/>
    <w:rsid w:val="000A6851"/>
    <w:rsid w:val="000B3A66"/>
    <w:rsid w:val="000B3B93"/>
    <w:rsid w:val="000B747F"/>
    <w:rsid w:val="000C1EDA"/>
    <w:rsid w:val="000C2113"/>
    <w:rsid w:val="000C3530"/>
    <w:rsid w:val="000C3FB9"/>
    <w:rsid w:val="000C4099"/>
    <w:rsid w:val="000D31D2"/>
    <w:rsid w:val="000D6F34"/>
    <w:rsid w:val="000E1273"/>
    <w:rsid w:val="000E1636"/>
    <w:rsid w:val="000E544E"/>
    <w:rsid w:val="000E729A"/>
    <w:rsid w:val="000F5040"/>
    <w:rsid w:val="000F557A"/>
    <w:rsid w:val="000F76BC"/>
    <w:rsid w:val="000F7B21"/>
    <w:rsid w:val="00104801"/>
    <w:rsid w:val="001048C3"/>
    <w:rsid w:val="001057DB"/>
    <w:rsid w:val="0010737E"/>
    <w:rsid w:val="00111B1B"/>
    <w:rsid w:val="0011450B"/>
    <w:rsid w:val="00115DF5"/>
    <w:rsid w:val="00120101"/>
    <w:rsid w:val="001212A7"/>
    <w:rsid w:val="00134F4C"/>
    <w:rsid w:val="00144E0C"/>
    <w:rsid w:val="00153CD8"/>
    <w:rsid w:val="00154C52"/>
    <w:rsid w:val="00155D4D"/>
    <w:rsid w:val="00156AEC"/>
    <w:rsid w:val="00160B93"/>
    <w:rsid w:val="00161A6A"/>
    <w:rsid w:val="00163B5D"/>
    <w:rsid w:val="001646E6"/>
    <w:rsid w:val="001650DC"/>
    <w:rsid w:val="001710E0"/>
    <w:rsid w:val="001732DB"/>
    <w:rsid w:val="0017455F"/>
    <w:rsid w:val="00176CCA"/>
    <w:rsid w:val="00181333"/>
    <w:rsid w:val="001841A2"/>
    <w:rsid w:val="001A034B"/>
    <w:rsid w:val="001A2EAE"/>
    <w:rsid w:val="001A31DB"/>
    <w:rsid w:val="001B0474"/>
    <w:rsid w:val="001B0DCB"/>
    <w:rsid w:val="001B2410"/>
    <w:rsid w:val="001B4E76"/>
    <w:rsid w:val="001B76E5"/>
    <w:rsid w:val="001C3575"/>
    <w:rsid w:val="001C621F"/>
    <w:rsid w:val="001C6655"/>
    <w:rsid w:val="001D50AC"/>
    <w:rsid w:val="001E0E1C"/>
    <w:rsid w:val="001E1BA3"/>
    <w:rsid w:val="001E2EF7"/>
    <w:rsid w:val="001E4D3A"/>
    <w:rsid w:val="001F2A39"/>
    <w:rsid w:val="001F4DBE"/>
    <w:rsid w:val="001F74C9"/>
    <w:rsid w:val="00203474"/>
    <w:rsid w:val="00204CF3"/>
    <w:rsid w:val="00204E90"/>
    <w:rsid w:val="00206378"/>
    <w:rsid w:val="002071D8"/>
    <w:rsid w:val="00210270"/>
    <w:rsid w:val="00210D45"/>
    <w:rsid w:val="002132BB"/>
    <w:rsid w:val="00213E27"/>
    <w:rsid w:val="00214966"/>
    <w:rsid w:val="002168F9"/>
    <w:rsid w:val="00224168"/>
    <w:rsid w:val="00225C00"/>
    <w:rsid w:val="00226488"/>
    <w:rsid w:val="0023037B"/>
    <w:rsid w:val="00231F46"/>
    <w:rsid w:val="00233076"/>
    <w:rsid w:val="002330B2"/>
    <w:rsid w:val="002349A2"/>
    <w:rsid w:val="002354E1"/>
    <w:rsid w:val="0023554B"/>
    <w:rsid w:val="00242775"/>
    <w:rsid w:val="002533A3"/>
    <w:rsid w:val="002545E7"/>
    <w:rsid w:val="00255D0E"/>
    <w:rsid w:val="00261E48"/>
    <w:rsid w:val="00266FD4"/>
    <w:rsid w:val="0027019F"/>
    <w:rsid w:val="002708B3"/>
    <w:rsid w:val="00272504"/>
    <w:rsid w:val="0027612A"/>
    <w:rsid w:val="00276D37"/>
    <w:rsid w:val="002773C1"/>
    <w:rsid w:val="00281F90"/>
    <w:rsid w:val="00284E3E"/>
    <w:rsid w:val="0028525F"/>
    <w:rsid w:val="002858AE"/>
    <w:rsid w:val="00286FCE"/>
    <w:rsid w:val="0029093B"/>
    <w:rsid w:val="00293AC4"/>
    <w:rsid w:val="00293B37"/>
    <w:rsid w:val="0029421B"/>
    <w:rsid w:val="002945C3"/>
    <w:rsid w:val="0029491E"/>
    <w:rsid w:val="002955F9"/>
    <w:rsid w:val="0029586B"/>
    <w:rsid w:val="00297B99"/>
    <w:rsid w:val="002A2CDD"/>
    <w:rsid w:val="002A48D0"/>
    <w:rsid w:val="002B07E6"/>
    <w:rsid w:val="002B6964"/>
    <w:rsid w:val="002B7722"/>
    <w:rsid w:val="002C1264"/>
    <w:rsid w:val="002C3D54"/>
    <w:rsid w:val="002C482C"/>
    <w:rsid w:val="002C5E2B"/>
    <w:rsid w:val="002D2DD8"/>
    <w:rsid w:val="002D329C"/>
    <w:rsid w:val="002E0A76"/>
    <w:rsid w:val="002E1AA6"/>
    <w:rsid w:val="002E1E37"/>
    <w:rsid w:val="002E3217"/>
    <w:rsid w:val="002E3BB6"/>
    <w:rsid w:val="002F4414"/>
    <w:rsid w:val="002F59E4"/>
    <w:rsid w:val="00301932"/>
    <w:rsid w:val="003023B2"/>
    <w:rsid w:val="003029A4"/>
    <w:rsid w:val="0030335C"/>
    <w:rsid w:val="00303E85"/>
    <w:rsid w:val="003045E6"/>
    <w:rsid w:val="003048B3"/>
    <w:rsid w:val="003071BD"/>
    <w:rsid w:val="00312048"/>
    <w:rsid w:val="003131E0"/>
    <w:rsid w:val="00315CCA"/>
    <w:rsid w:val="00316D50"/>
    <w:rsid w:val="0031705E"/>
    <w:rsid w:val="00320803"/>
    <w:rsid w:val="00320B87"/>
    <w:rsid w:val="00320C24"/>
    <w:rsid w:val="00325F59"/>
    <w:rsid w:val="00330BF5"/>
    <w:rsid w:val="00333715"/>
    <w:rsid w:val="00334256"/>
    <w:rsid w:val="003357F3"/>
    <w:rsid w:val="00336424"/>
    <w:rsid w:val="00337DE0"/>
    <w:rsid w:val="00341128"/>
    <w:rsid w:val="00347B3D"/>
    <w:rsid w:val="00347E91"/>
    <w:rsid w:val="003515E3"/>
    <w:rsid w:val="0035234D"/>
    <w:rsid w:val="003548C7"/>
    <w:rsid w:val="003549F5"/>
    <w:rsid w:val="00361E90"/>
    <w:rsid w:val="003623ED"/>
    <w:rsid w:val="003637D3"/>
    <w:rsid w:val="00363B1E"/>
    <w:rsid w:val="003645D2"/>
    <w:rsid w:val="003668DD"/>
    <w:rsid w:val="00371663"/>
    <w:rsid w:val="003723FB"/>
    <w:rsid w:val="0037482B"/>
    <w:rsid w:val="00382058"/>
    <w:rsid w:val="0039114E"/>
    <w:rsid w:val="00392D4E"/>
    <w:rsid w:val="0039790B"/>
    <w:rsid w:val="003A2261"/>
    <w:rsid w:val="003A359A"/>
    <w:rsid w:val="003A3DFD"/>
    <w:rsid w:val="003A5274"/>
    <w:rsid w:val="003A7F28"/>
    <w:rsid w:val="003B36F2"/>
    <w:rsid w:val="003B4D24"/>
    <w:rsid w:val="003C2402"/>
    <w:rsid w:val="003D040E"/>
    <w:rsid w:val="003D19B6"/>
    <w:rsid w:val="003D1E2E"/>
    <w:rsid w:val="003D4308"/>
    <w:rsid w:val="003D62F3"/>
    <w:rsid w:val="003E02B6"/>
    <w:rsid w:val="003E16E1"/>
    <w:rsid w:val="003E1917"/>
    <w:rsid w:val="003E37DB"/>
    <w:rsid w:val="003E5226"/>
    <w:rsid w:val="003F53A4"/>
    <w:rsid w:val="0040049B"/>
    <w:rsid w:val="0040108A"/>
    <w:rsid w:val="0040120C"/>
    <w:rsid w:val="004019BE"/>
    <w:rsid w:val="00406C72"/>
    <w:rsid w:val="004115A5"/>
    <w:rsid w:val="0041688B"/>
    <w:rsid w:val="00420273"/>
    <w:rsid w:val="00422191"/>
    <w:rsid w:val="00426C11"/>
    <w:rsid w:val="00430532"/>
    <w:rsid w:val="00431EB3"/>
    <w:rsid w:val="0043475D"/>
    <w:rsid w:val="00437B04"/>
    <w:rsid w:val="004419F0"/>
    <w:rsid w:val="00442124"/>
    <w:rsid w:val="004447C3"/>
    <w:rsid w:val="004505B8"/>
    <w:rsid w:val="00450FCD"/>
    <w:rsid w:val="0045189F"/>
    <w:rsid w:val="00452217"/>
    <w:rsid w:val="00454242"/>
    <w:rsid w:val="00456B21"/>
    <w:rsid w:val="00457776"/>
    <w:rsid w:val="00457E6B"/>
    <w:rsid w:val="00460C98"/>
    <w:rsid w:val="00463D53"/>
    <w:rsid w:val="00466503"/>
    <w:rsid w:val="00466F1E"/>
    <w:rsid w:val="00467170"/>
    <w:rsid w:val="004671F5"/>
    <w:rsid w:val="004701D8"/>
    <w:rsid w:val="00470364"/>
    <w:rsid w:val="0047198F"/>
    <w:rsid w:val="00480CA2"/>
    <w:rsid w:val="00480D16"/>
    <w:rsid w:val="00480E06"/>
    <w:rsid w:val="00481BCC"/>
    <w:rsid w:val="00486098"/>
    <w:rsid w:val="0049506C"/>
    <w:rsid w:val="0049703C"/>
    <w:rsid w:val="004A1BDF"/>
    <w:rsid w:val="004A7672"/>
    <w:rsid w:val="004B3110"/>
    <w:rsid w:val="004B405D"/>
    <w:rsid w:val="004B4C61"/>
    <w:rsid w:val="004B5210"/>
    <w:rsid w:val="004B60F0"/>
    <w:rsid w:val="004B7A44"/>
    <w:rsid w:val="004B7BFF"/>
    <w:rsid w:val="004C0014"/>
    <w:rsid w:val="004C0B45"/>
    <w:rsid w:val="004D2E5B"/>
    <w:rsid w:val="004D2FEE"/>
    <w:rsid w:val="004D7111"/>
    <w:rsid w:val="004E3902"/>
    <w:rsid w:val="004F32D4"/>
    <w:rsid w:val="004F670A"/>
    <w:rsid w:val="004F7BF2"/>
    <w:rsid w:val="004F7E46"/>
    <w:rsid w:val="00501621"/>
    <w:rsid w:val="0050392C"/>
    <w:rsid w:val="00505C6F"/>
    <w:rsid w:val="005115F0"/>
    <w:rsid w:val="005247F0"/>
    <w:rsid w:val="00525E0C"/>
    <w:rsid w:val="00525E8D"/>
    <w:rsid w:val="00525FDB"/>
    <w:rsid w:val="00526390"/>
    <w:rsid w:val="0052736D"/>
    <w:rsid w:val="0052790C"/>
    <w:rsid w:val="00527B86"/>
    <w:rsid w:val="0053094C"/>
    <w:rsid w:val="00531F84"/>
    <w:rsid w:val="00536CA8"/>
    <w:rsid w:val="00540323"/>
    <w:rsid w:val="005407E4"/>
    <w:rsid w:val="00546332"/>
    <w:rsid w:val="00546EEF"/>
    <w:rsid w:val="00547D84"/>
    <w:rsid w:val="0055359D"/>
    <w:rsid w:val="00557BD4"/>
    <w:rsid w:val="00560B1C"/>
    <w:rsid w:val="00560E0D"/>
    <w:rsid w:val="00566306"/>
    <w:rsid w:val="005666E2"/>
    <w:rsid w:val="00577156"/>
    <w:rsid w:val="0057715B"/>
    <w:rsid w:val="005774DD"/>
    <w:rsid w:val="00577A00"/>
    <w:rsid w:val="005812CC"/>
    <w:rsid w:val="00583AB6"/>
    <w:rsid w:val="00584533"/>
    <w:rsid w:val="00585570"/>
    <w:rsid w:val="00590F4B"/>
    <w:rsid w:val="00591BF4"/>
    <w:rsid w:val="00592B60"/>
    <w:rsid w:val="00592BF0"/>
    <w:rsid w:val="00592CA3"/>
    <w:rsid w:val="00597E21"/>
    <w:rsid w:val="005A3411"/>
    <w:rsid w:val="005A35E0"/>
    <w:rsid w:val="005A3AEB"/>
    <w:rsid w:val="005A5A4A"/>
    <w:rsid w:val="005B10C1"/>
    <w:rsid w:val="005B241E"/>
    <w:rsid w:val="005B3189"/>
    <w:rsid w:val="005B5CEE"/>
    <w:rsid w:val="005C4944"/>
    <w:rsid w:val="005C63F1"/>
    <w:rsid w:val="005C7A1B"/>
    <w:rsid w:val="005D03AE"/>
    <w:rsid w:val="005D0698"/>
    <w:rsid w:val="005D5256"/>
    <w:rsid w:val="005E02B8"/>
    <w:rsid w:val="005E2CB2"/>
    <w:rsid w:val="005E358D"/>
    <w:rsid w:val="005E3AB5"/>
    <w:rsid w:val="005F1627"/>
    <w:rsid w:val="005F1A16"/>
    <w:rsid w:val="005F1BF1"/>
    <w:rsid w:val="005F340D"/>
    <w:rsid w:val="00602515"/>
    <w:rsid w:val="00602ED2"/>
    <w:rsid w:val="00603464"/>
    <w:rsid w:val="006062AD"/>
    <w:rsid w:val="0061525A"/>
    <w:rsid w:val="006229E0"/>
    <w:rsid w:val="006312C7"/>
    <w:rsid w:val="006338AF"/>
    <w:rsid w:val="00633C98"/>
    <w:rsid w:val="00634034"/>
    <w:rsid w:val="00634BC1"/>
    <w:rsid w:val="00634FC2"/>
    <w:rsid w:val="006408C1"/>
    <w:rsid w:val="00656018"/>
    <w:rsid w:val="00657C10"/>
    <w:rsid w:val="00657F02"/>
    <w:rsid w:val="0067278E"/>
    <w:rsid w:val="006728AB"/>
    <w:rsid w:val="00673D99"/>
    <w:rsid w:val="00682536"/>
    <w:rsid w:val="00684D95"/>
    <w:rsid w:val="00687968"/>
    <w:rsid w:val="006933B2"/>
    <w:rsid w:val="00694086"/>
    <w:rsid w:val="0069647F"/>
    <w:rsid w:val="006A575C"/>
    <w:rsid w:val="006A68B7"/>
    <w:rsid w:val="006A7613"/>
    <w:rsid w:val="006B0349"/>
    <w:rsid w:val="006B0A1D"/>
    <w:rsid w:val="006B1518"/>
    <w:rsid w:val="006B338A"/>
    <w:rsid w:val="006B5D5E"/>
    <w:rsid w:val="006B6407"/>
    <w:rsid w:val="006C6355"/>
    <w:rsid w:val="006C6D8A"/>
    <w:rsid w:val="006C7838"/>
    <w:rsid w:val="006D28BE"/>
    <w:rsid w:val="006D5661"/>
    <w:rsid w:val="006E009C"/>
    <w:rsid w:val="006E0D2D"/>
    <w:rsid w:val="006E24C0"/>
    <w:rsid w:val="006E4B77"/>
    <w:rsid w:val="006F2073"/>
    <w:rsid w:val="006F332B"/>
    <w:rsid w:val="00701F32"/>
    <w:rsid w:val="007030C7"/>
    <w:rsid w:val="00703B86"/>
    <w:rsid w:val="00720AED"/>
    <w:rsid w:val="00726F65"/>
    <w:rsid w:val="00731C7B"/>
    <w:rsid w:val="00734616"/>
    <w:rsid w:val="00736182"/>
    <w:rsid w:val="00736320"/>
    <w:rsid w:val="00737367"/>
    <w:rsid w:val="00740E04"/>
    <w:rsid w:val="00740FB7"/>
    <w:rsid w:val="00752DEE"/>
    <w:rsid w:val="007543A1"/>
    <w:rsid w:val="00764133"/>
    <w:rsid w:val="00764F98"/>
    <w:rsid w:val="00765864"/>
    <w:rsid w:val="0076783F"/>
    <w:rsid w:val="00772B9D"/>
    <w:rsid w:val="00772EC9"/>
    <w:rsid w:val="00773C17"/>
    <w:rsid w:val="00774B4A"/>
    <w:rsid w:val="00775F8B"/>
    <w:rsid w:val="007904D4"/>
    <w:rsid w:val="007934FA"/>
    <w:rsid w:val="00794D87"/>
    <w:rsid w:val="007960C2"/>
    <w:rsid w:val="007A14B6"/>
    <w:rsid w:val="007A2093"/>
    <w:rsid w:val="007A308C"/>
    <w:rsid w:val="007A4ACA"/>
    <w:rsid w:val="007A64D7"/>
    <w:rsid w:val="007A6743"/>
    <w:rsid w:val="007A6790"/>
    <w:rsid w:val="007B2CF4"/>
    <w:rsid w:val="007B2E1E"/>
    <w:rsid w:val="007B49C1"/>
    <w:rsid w:val="007B5E67"/>
    <w:rsid w:val="007B7FEB"/>
    <w:rsid w:val="007C14F4"/>
    <w:rsid w:val="007D002C"/>
    <w:rsid w:val="007D221D"/>
    <w:rsid w:val="007E1185"/>
    <w:rsid w:val="007E4BFF"/>
    <w:rsid w:val="007E5041"/>
    <w:rsid w:val="007E5436"/>
    <w:rsid w:val="007F4CCB"/>
    <w:rsid w:val="007F632D"/>
    <w:rsid w:val="00800E0F"/>
    <w:rsid w:val="00802A76"/>
    <w:rsid w:val="00802B46"/>
    <w:rsid w:val="0080658A"/>
    <w:rsid w:val="00807461"/>
    <w:rsid w:val="008104DC"/>
    <w:rsid w:val="00810D4B"/>
    <w:rsid w:val="0081345B"/>
    <w:rsid w:val="00813A52"/>
    <w:rsid w:val="00815BEA"/>
    <w:rsid w:val="00816748"/>
    <w:rsid w:val="00822CBB"/>
    <w:rsid w:val="00822D2A"/>
    <w:rsid w:val="00825720"/>
    <w:rsid w:val="00825B74"/>
    <w:rsid w:val="008270A1"/>
    <w:rsid w:val="0083305D"/>
    <w:rsid w:val="00833EB7"/>
    <w:rsid w:val="0083490B"/>
    <w:rsid w:val="00835092"/>
    <w:rsid w:val="00836DCE"/>
    <w:rsid w:val="00841510"/>
    <w:rsid w:val="008432CF"/>
    <w:rsid w:val="00852EE3"/>
    <w:rsid w:val="00856E66"/>
    <w:rsid w:val="00860CFC"/>
    <w:rsid w:val="00871040"/>
    <w:rsid w:val="00881CF5"/>
    <w:rsid w:val="00890234"/>
    <w:rsid w:val="00892A57"/>
    <w:rsid w:val="00895437"/>
    <w:rsid w:val="00896BA9"/>
    <w:rsid w:val="00897DCE"/>
    <w:rsid w:val="008A221F"/>
    <w:rsid w:val="008B09C7"/>
    <w:rsid w:val="008B1AB3"/>
    <w:rsid w:val="008B3F28"/>
    <w:rsid w:val="008B58B2"/>
    <w:rsid w:val="008B75EF"/>
    <w:rsid w:val="008C237D"/>
    <w:rsid w:val="008C3770"/>
    <w:rsid w:val="008C7675"/>
    <w:rsid w:val="008D1A57"/>
    <w:rsid w:val="008D2D3A"/>
    <w:rsid w:val="008D32A7"/>
    <w:rsid w:val="008D357B"/>
    <w:rsid w:val="008D3ACB"/>
    <w:rsid w:val="008D7484"/>
    <w:rsid w:val="008E2A34"/>
    <w:rsid w:val="008E3672"/>
    <w:rsid w:val="008E72E0"/>
    <w:rsid w:val="008E74EC"/>
    <w:rsid w:val="008F12DD"/>
    <w:rsid w:val="008F1480"/>
    <w:rsid w:val="008F41A7"/>
    <w:rsid w:val="008F5E04"/>
    <w:rsid w:val="009004C5"/>
    <w:rsid w:val="00913100"/>
    <w:rsid w:val="009223B6"/>
    <w:rsid w:val="00931F43"/>
    <w:rsid w:val="00932A75"/>
    <w:rsid w:val="00935C5C"/>
    <w:rsid w:val="00936DC8"/>
    <w:rsid w:val="009377AD"/>
    <w:rsid w:val="00940621"/>
    <w:rsid w:val="009410BF"/>
    <w:rsid w:val="009417D1"/>
    <w:rsid w:val="009447D6"/>
    <w:rsid w:val="00950B70"/>
    <w:rsid w:val="00951688"/>
    <w:rsid w:val="00953128"/>
    <w:rsid w:val="00957579"/>
    <w:rsid w:val="00960CED"/>
    <w:rsid w:val="009616CC"/>
    <w:rsid w:val="009637B9"/>
    <w:rsid w:val="00967036"/>
    <w:rsid w:val="009672E6"/>
    <w:rsid w:val="0096749C"/>
    <w:rsid w:val="00970093"/>
    <w:rsid w:val="009728E2"/>
    <w:rsid w:val="009771B5"/>
    <w:rsid w:val="00977D27"/>
    <w:rsid w:val="00977DD6"/>
    <w:rsid w:val="00980A87"/>
    <w:rsid w:val="009812DC"/>
    <w:rsid w:val="009816F1"/>
    <w:rsid w:val="00982334"/>
    <w:rsid w:val="00982478"/>
    <w:rsid w:val="00992D0C"/>
    <w:rsid w:val="009936F4"/>
    <w:rsid w:val="0099379F"/>
    <w:rsid w:val="009972BF"/>
    <w:rsid w:val="009A749A"/>
    <w:rsid w:val="009B5D6D"/>
    <w:rsid w:val="009B64FF"/>
    <w:rsid w:val="009C1B9E"/>
    <w:rsid w:val="009C2A3E"/>
    <w:rsid w:val="009C55CB"/>
    <w:rsid w:val="009D2399"/>
    <w:rsid w:val="009D5D91"/>
    <w:rsid w:val="009D62B7"/>
    <w:rsid w:val="009E0F9D"/>
    <w:rsid w:val="009E4122"/>
    <w:rsid w:val="009E6419"/>
    <w:rsid w:val="009F1884"/>
    <w:rsid w:val="009F2E26"/>
    <w:rsid w:val="009F37CB"/>
    <w:rsid w:val="009F49B4"/>
    <w:rsid w:val="009F6322"/>
    <w:rsid w:val="00A0181F"/>
    <w:rsid w:val="00A028CD"/>
    <w:rsid w:val="00A02CE5"/>
    <w:rsid w:val="00A03443"/>
    <w:rsid w:val="00A035F1"/>
    <w:rsid w:val="00A04DBE"/>
    <w:rsid w:val="00A05232"/>
    <w:rsid w:val="00A05BCC"/>
    <w:rsid w:val="00A12238"/>
    <w:rsid w:val="00A16EAF"/>
    <w:rsid w:val="00A16EB1"/>
    <w:rsid w:val="00A17622"/>
    <w:rsid w:val="00A255FB"/>
    <w:rsid w:val="00A2621B"/>
    <w:rsid w:val="00A30966"/>
    <w:rsid w:val="00A31AF3"/>
    <w:rsid w:val="00A34194"/>
    <w:rsid w:val="00A35A8D"/>
    <w:rsid w:val="00A4204A"/>
    <w:rsid w:val="00A507F1"/>
    <w:rsid w:val="00A53586"/>
    <w:rsid w:val="00A55AE2"/>
    <w:rsid w:val="00A63696"/>
    <w:rsid w:val="00A676C2"/>
    <w:rsid w:val="00A71789"/>
    <w:rsid w:val="00A73ECB"/>
    <w:rsid w:val="00A7536B"/>
    <w:rsid w:val="00A777D1"/>
    <w:rsid w:val="00A81B37"/>
    <w:rsid w:val="00A94320"/>
    <w:rsid w:val="00A95336"/>
    <w:rsid w:val="00AA001D"/>
    <w:rsid w:val="00AA2220"/>
    <w:rsid w:val="00AA495D"/>
    <w:rsid w:val="00AA4AFE"/>
    <w:rsid w:val="00AA5060"/>
    <w:rsid w:val="00AA5373"/>
    <w:rsid w:val="00AB2048"/>
    <w:rsid w:val="00AB29C4"/>
    <w:rsid w:val="00AB4333"/>
    <w:rsid w:val="00AB67F4"/>
    <w:rsid w:val="00AE0C18"/>
    <w:rsid w:val="00AE3130"/>
    <w:rsid w:val="00AE34BF"/>
    <w:rsid w:val="00AE4079"/>
    <w:rsid w:val="00AE5148"/>
    <w:rsid w:val="00AE56A4"/>
    <w:rsid w:val="00AE66D0"/>
    <w:rsid w:val="00AE75D3"/>
    <w:rsid w:val="00AF0FF0"/>
    <w:rsid w:val="00AF61DD"/>
    <w:rsid w:val="00AF6D94"/>
    <w:rsid w:val="00B047C6"/>
    <w:rsid w:val="00B078E9"/>
    <w:rsid w:val="00B11702"/>
    <w:rsid w:val="00B12E2B"/>
    <w:rsid w:val="00B136F6"/>
    <w:rsid w:val="00B1485F"/>
    <w:rsid w:val="00B155BB"/>
    <w:rsid w:val="00B177B5"/>
    <w:rsid w:val="00B225C2"/>
    <w:rsid w:val="00B2462C"/>
    <w:rsid w:val="00B25C43"/>
    <w:rsid w:val="00B320F7"/>
    <w:rsid w:val="00B35F13"/>
    <w:rsid w:val="00B430E2"/>
    <w:rsid w:val="00B44AD6"/>
    <w:rsid w:val="00B479FC"/>
    <w:rsid w:val="00B53F8D"/>
    <w:rsid w:val="00B54B43"/>
    <w:rsid w:val="00B621FF"/>
    <w:rsid w:val="00B63EEC"/>
    <w:rsid w:val="00B7048C"/>
    <w:rsid w:val="00B74639"/>
    <w:rsid w:val="00B82CB8"/>
    <w:rsid w:val="00B82F60"/>
    <w:rsid w:val="00B84EF6"/>
    <w:rsid w:val="00B850D6"/>
    <w:rsid w:val="00B9205E"/>
    <w:rsid w:val="00B942B6"/>
    <w:rsid w:val="00B94368"/>
    <w:rsid w:val="00B96DE2"/>
    <w:rsid w:val="00BA16D0"/>
    <w:rsid w:val="00BA1F3D"/>
    <w:rsid w:val="00BA4C8A"/>
    <w:rsid w:val="00BB16C4"/>
    <w:rsid w:val="00BB2804"/>
    <w:rsid w:val="00BB561C"/>
    <w:rsid w:val="00BB5D29"/>
    <w:rsid w:val="00BB6A5D"/>
    <w:rsid w:val="00BC1C02"/>
    <w:rsid w:val="00BC1EFF"/>
    <w:rsid w:val="00BC4CCF"/>
    <w:rsid w:val="00BC66A1"/>
    <w:rsid w:val="00BC7DB3"/>
    <w:rsid w:val="00BD10F4"/>
    <w:rsid w:val="00BD4365"/>
    <w:rsid w:val="00BD647C"/>
    <w:rsid w:val="00BD6835"/>
    <w:rsid w:val="00BD7FAA"/>
    <w:rsid w:val="00BE0DDF"/>
    <w:rsid w:val="00BE1EEF"/>
    <w:rsid w:val="00BE2CCC"/>
    <w:rsid w:val="00BE69B0"/>
    <w:rsid w:val="00BF08FE"/>
    <w:rsid w:val="00BF2313"/>
    <w:rsid w:val="00BF243D"/>
    <w:rsid w:val="00BF2DCF"/>
    <w:rsid w:val="00C00B36"/>
    <w:rsid w:val="00C04418"/>
    <w:rsid w:val="00C06FBA"/>
    <w:rsid w:val="00C13547"/>
    <w:rsid w:val="00C20F55"/>
    <w:rsid w:val="00C21B48"/>
    <w:rsid w:val="00C21E7B"/>
    <w:rsid w:val="00C2626B"/>
    <w:rsid w:val="00C32C62"/>
    <w:rsid w:val="00C35AA4"/>
    <w:rsid w:val="00C42519"/>
    <w:rsid w:val="00C50B66"/>
    <w:rsid w:val="00C57040"/>
    <w:rsid w:val="00C634BB"/>
    <w:rsid w:val="00C64206"/>
    <w:rsid w:val="00C67C13"/>
    <w:rsid w:val="00C711C1"/>
    <w:rsid w:val="00C716D0"/>
    <w:rsid w:val="00C72204"/>
    <w:rsid w:val="00C737DB"/>
    <w:rsid w:val="00C845A7"/>
    <w:rsid w:val="00C8704F"/>
    <w:rsid w:val="00C8712D"/>
    <w:rsid w:val="00C9213C"/>
    <w:rsid w:val="00C924B7"/>
    <w:rsid w:val="00C954B6"/>
    <w:rsid w:val="00CA06DB"/>
    <w:rsid w:val="00CA0720"/>
    <w:rsid w:val="00CA11CF"/>
    <w:rsid w:val="00CA3A5D"/>
    <w:rsid w:val="00CB5FEF"/>
    <w:rsid w:val="00CB60FC"/>
    <w:rsid w:val="00CD2DD6"/>
    <w:rsid w:val="00CE1B2A"/>
    <w:rsid w:val="00CE7003"/>
    <w:rsid w:val="00CF035B"/>
    <w:rsid w:val="00CF353A"/>
    <w:rsid w:val="00CF3E87"/>
    <w:rsid w:val="00CF6D58"/>
    <w:rsid w:val="00CF70B5"/>
    <w:rsid w:val="00CF71AD"/>
    <w:rsid w:val="00D00061"/>
    <w:rsid w:val="00D0013F"/>
    <w:rsid w:val="00D00325"/>
    <w:rsid w:val="00D00E66"/>
    <w:rsid w:val="00D04CA3"/>
    <w:rsid w:val="00D13FDB"/>
    <w:rsid w:val="00D23B31"/>
    <w:rsid w:val="00D24428"/>
    <w:rsid w:val="00D360D2"/>
    <w:rsid w:val="00D36D18"/>
    <w:rsid w:val="00D37E32"/>
    <w:rsid w:val="00D41B47"/>
    <w:rsid w:val="00D41DCE"/>
    <w:rsid w:val="00D42BFD"/>
    <w:rsid w:val="00D43FA1"/>
    <w:rsid w:val="00D4497B"/>
    <w:rsid w:val="00D46357"/>
    <w:rsid w:val="00D50564"/>
    <w:rsid w:val="00D521E5"/>
    <w:rsid w:val="00D54417"/>
    <w:rsid w:val="00D678DA"/>
    <w:rsid w:val="00D71FFB"/>
    <w:rsid w:val="00D73A3A"/>
    <w:rsid w:val="00D74052"/>
    <w:rsid w:val="00D76201"/>
    <w:rsid w:val="00D82DB0"/>
    <w:rsid w:val="00D83E92"/>
    <w:rsid w:val="00D86804"/>
    <w:rsid w:val="00D97833"/>
    <w:rsid w:val="00D97EE2"/>
    <w:rsid w:val="00DA382F"/>
    <w:rsid w:val="00DA3FCF"/>
    <w:rsid w:val="00DA459F"/>
    <w:rsid w:val="00DB049B"/>
    <w:rsid w:val="00DC0298"/>
    <w:rsid w:val="00DC0496"/>
    <w:rsid w:val="00DC1A95"/>
    <w:rsid w:val="00DC1B6D"/>
    <w:rsid w:val="00DC2488"/>
    <w:rsid w:val="00DC313E"/>
    <w:rsid w:val="00DC5332"/>
    <w:rsid w:val="00DC6899"/>
    <w:rsid w:val="00DD38F7"/>
    <w:rsid w:val="00DD74A4"/>
    <w:rsid w:val="00DE6040"/>
    <w:rsid w:val="00DF09A3"/>
    <w:rsid w:val="00DF31AA"/>
    <w:rsid w:val="00DF7129"/>
    <w:rsid w:val="00E03B60"/>
    <w:rsid w:val="00E04DC7"/>
    <w:rsid w:val="00E12F95"/>
    <w:rsid w:val="00E12FA3"/>
    <w:rsid w:val="00E162C9"/>
    <w:rsid w:val="00E1696A"/>
    <w:rsid w:val="00E173B3"/>
    <w:rsid w:val="00E17BE7"/>
    <w:rsid w:val="00E2008B"/>
    <w:rsid w:val="00E246E8"/>
    <w:rsid w:val="00E24E8D"/>
    <w:rsid w:val="00E26330"/>
    <w:rsid w:val="00E2726D"/>
    <w:rsid w:val="00E3189E"/>
    <w:rsid w:val="00E34B5B"/>
    <w:rsid w:val="00E34C99"/>
    <w:rsid w:val="00E37BBC"/>
    <w:rsid w:val="00E37F9A"/>
    <w:rsid w:val="00E41350"/>
    <w:rsid w:val="00E41D52"/>
    <w:rsid w:val="00E45C18"/>
    <w:rsid w:val="00E50C64"/>
    <w:rsid w:val="00E54ED6"/>
    <w:rsid w:val="00E558DC"/>
    <w:rsid w:val="00E56BE5"/>
    <w:rsid w:val="00E63976"/>
    <w:rsid w:val="00E66A72"/>
    <w:rsid w:val="00E66E63"/>
    <w:rsid w:val="00E75F2C"/>
    <w:rsid w:val="00E769B2"/>
    <w:rsid w:val="00E777DA"/>
    <w:rsid w:val="00E85E1B"/>
    <w:rsid w:val="00E90077"/>
    <w:rsid w:val="00E94A71"/>
    <w:rsid w:val="00E95147"/>
    <w:rsid w:val="00E960ED"/>
    <w:rsid w:val="00EA1AEB"/>
    <w:rsid w:val="00EA244C"/>
    <w:rsid w:val="00EA740D"/>
    <w:rsid w:val="00EB046F"/>
    <w:rsid w:val="00EB2880"/>
    <w:rsid w:val="00EB2CF5"/>
    <w:rsid w:val="00EB6FD4"/>
    <w:rsid w:val="00EC0CA2"/>
    <w:rsid w:val="00EC1B6E"/>
    <w:rsid w:val="00EC3F14"/>
    <w:rsid w:val="00EC525E"/>
    <w:rsid w:val="00ED0433"/>
    <w:rsid w:val="00ED43D7"/>
    <w:rsid w:val="00EE2647"/>
    <w:rsid w:val="00EE2C33"/>
    <w:rsid w:val="00EE3129"/>
    <w:rsid w:val="00EE3366"/>
    <w:rsid w:val="00EE4216"/>
    <w:rsid w:val="00EE724E"/>
    <w:rsid w:val="00EE7C66"/>
    <w:rsid w:val="00EF1D98"/>
    <w:rsid w:val="00EF248F"/>
    <w:rsid w:val="00EF3D58"/>
    <w:rsid w:val="00EF49FE"/>
    <w:rsid w:val="00EF5041"/>
    <w:rsid w:val="00EF6BBA"/>
    <w:rsid w:val="00F0011A"/>
    <w:rsid w:val="00F00317"/>
    <w:rsid w:val="00F01657"/>
    <w:rsid w:val="00F01BE6"/>
    <w:rsid w:val="00F02DB7"/>
    <w:rsid w:val="00F0462C"/>
    <w:rsid w:val="00F1049B"/>
    <w:rsid w:val="00F13F07"/>
    <w:rsid w:val="00F141E3"/>
    <w:rsid w:val="00F16153"/>
    <w:rsid w:val="00F16D30"/>
    <w:rsid w:val="00F24C22"/>
    <w:rsid w:val="00F24FD4"/>
    <w:rsid w:val="00F257CA"/>
    <w:rsid w:val="00F2620D"/>
    <w:rsid w:val="00F26EF4"/>
    <w:rsid w:val="00F2722D"/>
    <w:rsid w:val="00F272DC"/>
    <w:rsid w:val="00F304E9"/>
    <w:rsid w:val="00F30A10"/>
    <w:rsid w:val="00F32DE6"/>
    <w:rsid w:val="00F33D1D"/>
    <w:rsid w:val="00F37434"/>
    <w:rsid w:val="00F441A9"/>
    <w:rsid w:val="00F44615"/>
    <w:rsid w:val="00F44F3E"/>
    <w:rsid w:val="00F53FED"/>
    <w:rsid w:val="00F540B5"/>
    <w:rsid w:val="00F54349"/>
    <w:rsid w:val="00F5639C"/>
    <w:rsid w:val="00F6585A"/>
    <w:rsid w:val="00F6601C"/>
    <w:rsid w:val="00F66ECC"/>
    <w:rsid w:val="00F67803"/>
    <w:rsid w:val="00F728C7"/>
    <w:rsid w:val="00F7403B"/>
    <w:rsid w:val="00F743E1"/>
    <w:rsid w:val="00F76573"/>
    <w:rsid w:val="00F766D8"/>
    <w:rsid w:val="00F80F8B"/>
    <w:rsid w:val="00F83DAB"/>
    <w:rsid w:val="00F947D6"/>
    <w:rsid w:val="00F956AA"/>
    <w:rsid w:val="00F97A61"/>
    <w:rsid w:val="00FA189C"/>
    <w:rsid w:val="00FA42AF"/>
    <w:rsid w:val="00FB7E0F"/>
    <w:rsid w:val="00FC2B9F"/>
    <w:rsid w:val="00FC785E"/>
    <w:rsid w:val="00FD0540"/>
    <w:rsid w:val="00FD16E7"/>
    <w:rsid w:val="00FD1C8E"/>
    <w:rsid w:val="00FD23F1"/>
    <w:rsid w:val="00FD3F26"/>
    <w:rsid w:val="00FD5AED"/>
    <w:rsid w:val="00FD78A5"/>
    <w:rsid w:val="00FD7FD8"/>
    <w:rsid w:val="00FE6E56"/>
    <w:rsid w:val="00FE77B1"/>
    <w:rsid w:val="00FF19DD"/>
    <w:rsid w:val="00FF3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2804"/>
    <w:pPr>
      <w:ind w:left="720"/>
      <w:contextualSpacing/>
    </w:pPr>
  </w:style>
  <w:style w:type="character" w:styleId="Hyperlink">
    <w:name w:val="Hyperlink"/>
    <w:basedOn w:val="Fontepargpadro"/>
    <w:uiPriority w:val="99"/>
    <w:unhideWhenUsed/>
    <w:rsid w:val="00BB2804"/>
    <w:rPr>
      <w:color w:val="0563C1" w:themeColor="hyperlink"/>
      <w:u w:val="single"/>
    </w:rPr>
  </w:style>
  <w:style w:type="character" w:styleId="MenoPendente">
    <w:name w:val="Unresolved Mention"/>
    <w:basedOn w:val="Fontepargpadro"/>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HiperlinkVisitado">
    <w:name w:val="FollowedHyperlink"/>
    <w:basedOn w:val="Fontepargpadro"/>
    <w:uiPriority w:val="99"/>
    <w:semiHidden/>
    <w:unhideWhenUsed/>
    <w:rsid w:val="00BD7FAA"/>
    <w:rPr>
      <w:color w:val="954F72" w:themeColor="followedHyperlink"/>
      <w:u w:val="single"/>
    </w:rPr>
  </w:style>
  <w:style w:type="character" w:styleId="nfase">
    <w:name w:val="Emphasis"/>
    <w:basedOn w:val="Fontepargpadro"/>
    <w:uiPriority w:val="20"/>
    <w:qFormat/>
    <w:rsid w:val="00AB29C4"/>
    <w:rPr>
      <w:i/>
      <w:iCs/>
    </w:rPr>
  </w:style>
  <w:style w:type="paragraph" w:customStyle="1" w:styleId="bbc-hhl7in">
    <w:name w:val="bbc-hhl7in"/>
    <w:basedOn w:val="Normal"/>
    <w:rsid w:val="00505C6F"/>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59711">
      <w:bodyDiv w:val="1"/>
      <w:marLeft w:val="0"/>
      <w:marRight w:val="0"/>
      <w:marTop w:val="0"/>
      <w:marBottom w:val="0"/>
      <w:divBdr>
        <w:top w:val="none" w:sz="0" w:space="0" w:color="auto"/>
        <w:left w:val="none" w:sz="0" w:space="0" w:color="auto"/>
        <w:bottom w:val="none" w:sz="0" w:space="0" w:color="auto"/>
        <w:right w:val="none" w:sz="0" w:space="0" w:color="auto"/>
      </w:divBdr>
      <w:divsChild>
        <w:div w:id="869995002">
          <w:marLeft w:val="0"/>
          <w:marRight w:val="0"/>
          <w:marTop w:val="0"/>
          <w:marBottom w:val="0"/>
          <w:divBdr>
            <w:top w:val="none" w:sz="0" w:space="0" w:color="auto"/>
            <w:left w:val="none" w:sz="0" w:space="0" w:color="auto"/>
            <w:bottom w:val="none" w:sz="0" w:space="0" w:color="auto"/>
            <w:right w:val="none" w:sz="0" w:space="0" w:color="auto"/>
          </w:divBdr>
        </w:div>
        <w:div w:id="790396741">
          <w:marLeft w:val="0"/>
          <w:marRight w:val="0"/>
          <w:marTop w:val="0"/>
          <w:marBottom w:val="0"/>
          <w:divBdr>
            <w:top w:val="none" w:sz="0" w:space="0" w:color="auto"/>
            <w:left w:val="none" w:sz="0" w:space="0" w:color="auto"/>
            <w:bottom w:val="none" w:sz="0" w:space="0" w:color="auto"/>
            <w:right w:val="none" w:sz="0" w:space="0" w:color="auto"/>
          </w:divBdr>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676">
      <w:bodyDiv w:val="1"/>
      <w:marLeft w:val="0"/>
      <w:marRight w:val="0"/>
      <w:marTop w:val="0"/>
      <w:marBottom w:val="0"/>
      <w:divBdr>
        <w:top w:val="none" w:sz="0" w:space="0" w:color="auto"/>
        <w:left w:val="none" w:sz="0" w:space="0" w:color="auto"/>
        <w:bottom w:val="none" w:sz="0" w:space="0" w:color="auto"/>
        <w:right w:val="none" w:sz="0" w:space="0" w:color="auto"/>
      </w:divBdr>
      <w:divsChild>
        <w:div w:id="1275867361">
          <w:marLeft w:val="0"/>
          <w:marRight w:val="0"/>
          <w:marTop w:val="0"/>
          <w:marBottom w:val="0"/>
          <w:divBdr>
            <w:top w:val="none" w:sz="0" w:space="0" w:color="auto"/>
            <w:left w:val="none" w:sz="0" w:space="0" w:color="auto"/>
            <w:bottom w:val="none" w:sz="0" w:space="0" w:color="auto"/>
            <w:right w:val="none" w:sz="0" w:space="0" w:color="auto"/>
          </w:divBdr>
        </w:div>
        <w:div w:id="1088386451">
          <w:marLeft w:val="0"/>
          <w:marRight w:val="0"/>
          <w:marTop w:val="0"/>
          <w:marBottom w:val="0"/>
          <w:divBdr>
            <w:top w:val="none" w:sz="0" w:space="0" w:color="auto"/>
            <w:left w:val="none" w:sz="0" w:space="0" w:color="auto"/>
            <w:bottom w:val="none" w:sz="0" w:space="0" w:color="auto"/>
            <w:right w:val="none" w:sz="0" w:space="0" w:color="auto"/>
          </w:divBdr>
        </w:div>
        <w:div w:id="716394973">
          <w:marLeft w:val="0"/>
          <w:marRight w:val="0"/>
          <w:marTop w:val="0"/>
          <w:marBottom w:val="0"/>
          <w:divBdr>
            <w:top w:val="none" w:sz="0" w:space="0" w:color="auto"/>
            <w:left w:val="none" w:sz="0" w:space="0" w:color="auto"/>
            <w:bottom w:val="none" w:sz="0" w:space="0" w:color="auto"/>
            <w:right w:val="none" w:sz="0" w:space="0" w:color="auto"/>
          </w:divBdr>
        </w:div>
        <w:div w:id="882407830">
          <w:marLeft w:val="0"/>
          <w:marRight w:val="0"/>
          <w:marTop w:val="0"/>
          <w:marBottom w:val="0"/>
          <w:divBdr>
            <w:top w:val="none" w:sz="0" w:space="0" w:color="auto"/>
            <w:left w:val="none" w:sz="0" w:space="0" w:color="auto"/>
            <w:bottom w:val="none" w:sz="0" w:space="0" w:color="auto"/>
            <w:right w:val="none" w:sz="0" w:space="0" w:color="auto"/>
          </w:divBdr>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ElonMuskAOC/status/1776733560952725573" TargetMode="External"/><Relationship Id="rId13" Type="http://schemas.openxmlformats.org/officeDocument/2006/relationships/hyperlink" Target="https://www.tse.jus.br/legislacao/compilada/prt/2023/portaria-no-173-de-10-de-marco-de-2023" TargetMode="External"/><Relationship Id="rId3" Type="http://schemas.openxmlformats.org/officeDocument/2006/relationships/settings" Target="settings.xml"/><Relationship Id="rId7" Type="http://schemas.openxmlformats.org/officeDocument/2006/relationships/hyperlink" Target="https://x.com/elonmusk/status/1776739518240170254" TargetMode="External"/><Relationship Id="rId12" Type="http://schemas.openxmlformats.org/officeDocument/2006/relationships/hyperlink" Target="https://globalfreedomofexpression.columbia.edu/cases/the-case-of-the-brazil-fake-news-inqui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com/elonmusk/status/1776732561202696575" TargetMode="External"/><Relationship Id="rId11" Type="http://schemas.openxmlformats.org/officeDocument/2006/relationships/hyperlink" Target="https://www.nytimes.com/live/2023/01/09/world/brazil-congress-riots-bolsonaro" TargetMode="External"/><Relationship Id="rId5" Type="http://schemas.openxmlformats.org/officeDocument/2006/relationships/hyperlink" Target="https://x.com/elonmusk/status/1776475718383534148" TargetMode="External"/><Relationship Id="rId15" Type="http://schemas.openxmlformats.org/officeDocument/2006/relationships/fontTable" Target="fontTable.xml"/><Relationship Id="rId10" Type="http://schemas.openxmlformats.org/officeDocument/2006/relationships/hyperlink" Target="https://globalfreedomofexpression.columbia.edu/cases/the-case-of-the-brazil-fake-news-inquiry/" TargetMode="External"/><Relationship Id="rId4" Type="http://schemas.openxmlformats.org/officeDocument/2006/relationships/webSettings" Target="webSettings.xml"/><Relationship Id="rId9" Type="http://schemas.openxmlformats.org/officeDocument/2006/relationships/hyperlink" Target="https://x.com/elonmusk/status/1776989005848207503?t=REO5vn-TRUu_Pk5ljnUMBQ&amp;s=08" TargetMode="External"/><Relationship Id="rId14" Type="http://schemas.openxmlformats.org/officeDocument/2006/relationships/hyperlink" Target="https://globalfreedomofexpression.columbia.edu/cases/the-case-of-the-brazil-fake-news-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4</Pages>
  <Words>2826</Words>
  <Characters>15262</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Tailine Hijaz</cp:lastModifiedBy>
  <cp:revision>111</cp:revision>
  <dcterms:created xsi:type="dcterms:W3CDTF">2024-05-17T09:48:00Z</dcterms:created>
  <dcterms:modified xsi:type="dcterms:W3CDTF">2024-06-26T18:04:00Z</dcterms:modified>
</cp:coreProperties>
</file>