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321D" w14:textId="7F0AA6E0" w:rsidR="00BB2804" w:rsidRPr="005D045E" w:rsidRDefault="00EE4216" w:rsidP="00BB2804">
      <w:pPr>
        <w:shd w:val="clear" w:color="auto" w:fill="8EAADB" w:themeFill="accent1" w:themeFillTint="99"/>
        <w:spacing w:line="276" w:lineRule="auto"/>
        <w:jc w:val="center"/>
        <w:rPr>
          <w:rFonts w:ascii="Garamond" w:hAnsi="Garamond"/>
          <w:b/>
          <w:bCs/>
          <w:color w:val="000000" w:themeColor="text1"/>
          <w:sz w:val="22"/>
          <w:szCs w:val="22"/>
          <w:lang w:val="en-US"/>
        </w:rPr>
      </w:pPr>
      <w:r w:rsidRPr="005D045E">
        <w:rPr>
          <w:rFonts w:ascii="Garamond" w:hAnsi="Garamond"/>
          <w:b/>
          <w:bCs/>
          <w:color w:val="000000" w:themeColor="text1"/>
          <w:sz w:val="22"/>
          <w:szCs w:val="22"/>
          <w:lang w:val="en-US"/>
        </w:rPr>
        <w:t xml:space="preserve">The Case of </w:t>
      </w:r>
      <w:r w:rsidR="00676513" w:rsidRPr="005D045E">
        <w:rPr>
          <w:rFonts w:ascii="Garamond" w:hAnsi="Garamond"/>
          <w:b/>
          <w:bCs/>
          <w:color w:val="000000" w:themeColor="text1"/>
          <w:sz w:val="22"/>
          <w:szCs w:val="22"/>
          <w:lang w:val="en-US"/>
        </w:rPr>
        <w:t>Image of gender-based violence</w:t>
      </w:r>
    </w:p>
    <w:p w14:paraId="44AD3616" w14:textId="3D6A8471" w:rsidR="00BB2804" w:rsidRPr="00CE0DD1" w:rsidRDefault="00BB2804" w:rsidP="00BB2804">
      <w:pPr>
        <w:shd w:val="clear" w:color="auto" w:fill="8EAADB" w:themeFill="accent1" w:themeFillTint="99"/>
        <w:spacing w:line="276" w:lineRule="auto"/>
        <w:jc w:val="center"/>
        <w:rPr>
          <w:rFonts w:ascii="Garamond" w:hAnsi="Garamond"/>
          <w:b/>
          <w:bCs/>
          <w:color w:val="000000" w:themeColor="text1"/>
          <w:sz w:val="22"/>
          <w:szCs w:val="22"/>
          <w:lang w:val="en-US"/>
        </w:rPr>
      </w:pPr>
      <w:r w:rsidRPr="00CE0DD1">
        <w:rPr>
          <w:rFonts w:ascii="Garamond" w:hAnsi="Garamond"/>
          <w:b/>
          <w:bCs/>
          <w:color w:val="000000" w:themeColor="text1"/>
          <w:sz w:val="22"/>
          <w:szCs w:val="22"/>
          <w:lang w:val="en-US"/>
        </w:rPr>
        <w:t xml:space="preserve">Case Analysis </w:t>
      </w:r>
    </w:p>
    <w:p w14:paraId="4400C2A2" w14:textId="77777777" w:rsidR="00BB2804" w:rsidRDefault="00BB2804" w:rsidP="00BB2804">
      <w:pPr>
        <w:spacing w:line="276" w:lineRule="auto"/>
        <w:jc w:val="center"/>
        <w:rPr>
          <w:rFonts w:ascii="Garamond" w:hAnsi="Garamond"/>
          <w:sz w:val="22"/>
          <w:szCs w:val="22"/>
          <w:lang w:val="en-US"/>
        </w:rPr>
      </w:pPr>
    </w:p>
    <w:p w14:paraId="6C37961E" w14:textId="77777777" w:rsidR="00BB2804" w:rsidRDefault="00BB2804" w:rsidP="00BB2804">
      <w:pPr>
        <w:spacing w:line="276" w:lineRule="auto"/>
        <w:jc w:val="both"/>
        <w:rPr>
          <w:rFonts w:ascii="Garamond" w:hAnsi="Garamond"/>
          <w:b/>
          <w:bCs/>
          <w:sz w:val="22"/>
          <w:szCs w:val="22"/>
          <w:lang w:val="en-US"/>
        </w:rPr>
      </w:pPr>
      <w:r w:rsidRPr="00F72261">
        <w:rPr>
          <w:rFonts w:ascii="Garamond" w:hAnsi="Garamond"/>
          <w:b/>
          <w:bCs/>
          <w:i/>
          <w:iCs/>
          <w:sz w:val="22"/>
          <w:szCs w:val="22"/>
          <w:u w:val="single"/>
          <w:lang w:val="en-US"/>
        </w:rPr>
        <w:t>Meta-Data</w:t>
      </w:r>
      <w:r>
        <w:rPr>
          <w:rFonts w:ascii="Garamond" w:hAnsi="Garamond"/>
          <w:b/>
          <w:bCs/>
          <w:sz w:val="22"/>
          <w:szCs w:val="22"/>
          <w:lang w:val="en-US"/>
        </w:rPr>
        <w:t xml:space="preserve">: </w:t>
      </w:r>
    </w:p>
    <w:p w14:paraId="2B86F1DD" w14:textId="214A506F"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043720">
        <w:rPr>
          <w:rFonts w:ascii="Garamond" w:hAnsi="Garamond"/>
          <w:b/>
          <w:bCs/>
          <w:sz w:val="22"/>
          <w:szCs w:val="22"/>
          <w:lang w:val="en-US"/>
        </w:rPr>
        <w:t>Case Number</w:t>
      </w:r>
      <w:r w:rsidRPr="00043720">
        <w:rPr>
          <w:rFonts w:ascii="Garamond" w:hAnsi="Garamond"/>
          <w:sz w:val="22"/>
          <w:szCs w:val="22"/>
          <w:lang w:val="en-US"/>
        </w:rPr>
        <w:t xml:space="preserve">: </w:t>
      </w:r>
    </w:p>
    <w:p w14:paraId="66D44C8F" w14:textId="17452372"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1BC7">
        <w:rPr>
          <w:rFonts w:ascii="Garamond" w:hAnsi="Garamond"/>
          <w:b/>
          <w:bCs/>
          <w:sz w:val="22"/>
          <w:szCs w:val="22"/>
          <w:lang w:val="en-US"/>
        </w:rPr>
        <w:t>Date of decision</w:t>
      </w:r>
      <w:r w:rsidRPr="00971BC7">
        <w:rPr>
          <w:rFonts w:ascii="Garamond" w:hAnsi="Garamond"/>
          <w:sz w:val="22"/>
          <w:szCs w:val="22"/>
          <w:lang w:val="en-US"/>
        </w:rPr>
        <w:t xml:space="preserve">: </w:t>
      </w:r>
    </w:p>
    <w:p w14:paraId="7989E895" w14:textId="77777777"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1BC7">
        <w:rPr>
          <w:rFonts w:ascii="Garamond" w:hAnsi="Garamond"/>
          <w:b/>
          <w:bCs/>
          <w:sz w:val="22"/>
          <w:szCs w:val="22"/>
          <w:lang w:val="en-US"/>
        </w:rPr>
        <w:t>Featured case</w:t>
      </w:r>
      <w:r w:rsidRPr="00971BC7">
        <w:rPr>
          <w:rFonts w:ascii="Garamond" w:hAnsi="Garamond"/>
          <w:sz w:val="22"/>
          <w:szCs w:val="22"/>
          <w:lang w:val="en-US"/>
        </w:rPr>
        <w:t>:</w:t>
      </w:r>
      <w:r>
        <w:rPr>
          <w:rFonts w:ascii="Garamond" w:hAnsi="Garamond"/>
          <w:sz w:val="22"/>
          <w:szCs w:val="22"/>
          <w:lang w:val="en-US"/>
        </w:rPr>
        <w:t xml:space="preserve"> </w:t>
      </w:r>
      <w:r w:rsidRPr="00832C88">
        <w:rPr>
          <w:rFonts w:ascii="Garamond" w:hAnsi="Garamond"/>
          <w:sz w:val="22"/>
          <w:szCs w:val="22"/>
          <w:lang w:val="en-US"/>
        </w:rPr>
        <w:t>N/A</w:t>
      </w:r>
    </w:p>
    <w:p w14:paraId="3AAC85C7" w14:textId="526D8B81"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Region</w:t>
      </w:r>
      <w:r w:rsidRPr="00832C88">
        <w:rPr>
          <w:rFonts w:ascii="Garamond" w:hAnsi="Garamond"/>
          <w:sz w:val="22"/>
          <w:szCs w:val="22"/>
          <w:lang w:val="en-US"/>
        </w:rPr>
        <w:t xml:space="preserve">: </w:t>
      </w:r>
    </w:p>
    <w:p w14:paraId="079501A2" w14:textId="57721D73"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Country</w:t>
      </w:r>
      <w:r w:rsidRPr="00832C88">
        <w:rPr>
          <w:rFonts w:ascii="Garamond" w:hAnsi="Garamond"/>
          <w:sz w:val="22"/>
          <w:szCs w:val="22"/>
          <w:lang w:val="en-US"/>
        </w:rPr>
        <w:t>:</w:t>
      </w:r>
      <w:r>
        <w:rPr>
          <w:rFonts w:ascii="Garamond" w:hAnsi="Garamond"/>
          <w:sz w:val="22"/>
          <w:szCs w:val="22"/>
          <w:lang w:val="en-US"/>
        </w:rPr>
        <w:t xml:space="preserve"> </w:t>
      </w:r>
    </w:p>
    <w:p w14:paraId="7A6C4B43" w14:textId="45026E4D" w:rsidR="00BB2804" w:rsidRPr="006B6407" w:rsidRDefault="00BB2804" w:rsidP="00BB2804">
      <w:pPr>
        <w:pStyle w:val="ListParagraph"/>
        <w:numPr>
          <w:ilvl w:val="0"/>
          <w:numId w:val="1"/>
        </w:numPr>
        <w:spacing w:line="276" w:lineRule="auto"/>
        <w:jc w:val="both"/>
        <w:rPr>
          <w:rFonts w:ascii="Garamond" w:hAnsi="Garamond"/>
          <w:sz w:val="22"/>
          <w:szCs w:val="22"/>
          <w:lang w:val="en-US"/>
        </w:rPr>
      </w:pPr>
      <w:r w:rsidRPr="006B6407">
        <w:rPr>
          <w:rFonts w:ascii="Garamond" w:hAnsi="Garamond"/>
          <w:b/>
          <w:bCs/>
          <w:sz w:val="22"/>
          <w:szCs w:val="22"/>
          <w:lang w:val="en-US"/>
        </w:rPr>
        <w:t>Type of expression</w:t>
      </w:r>
      <w:r w:rsidRPr="006B6407">
        <w:rPr>
          <w:rFonts w:ascii="Garamond" w:hAnsi="Garamond"/>
          <w:sz w:val="22"/>
          <w:szCs w:val="22"/>
          <w:lang w:val="en-US"/>
        </w:rPr>
        <w:t>:</w:t>
      </w:r>
      <w:r w:rsidR="00FD1C8E">
        <w:rPr>
          <w:rFonts w:ascii="Garamond" w:hAnsi="Garamond"/>
          <w:sz w:val="22"/>
          <w:szCs w:val="22"/>
          <w:lang w:val="en-US"/>
        </w:rPr>
        <w:t xml:space="preserve"> </w:t>
      </w:r>
    </w:p>
    <w:p w14:paraId="27903803" w14:textId="4A927A48"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Judicial Body</w:t>
      </w:r>
      <w:r w:rsidRPr="00832C88">
        <w:rPr>
          <w:rFonts w:ascii="Garamond" w:hAnsi="Garamond"/>
          <w:sz w:val="22"/>
          <w:szCs w:val="22"/>
          <w:lang w:val="en-US"/>
        </w:rPr>
        <w:t xml:space="preserve">: </w:t>
      </w:r>
    </w:p>
    <w:p w14:paraId="62C18981" w14:textId="7069FEC2"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Type of law</w:t>
      </w:r>
      <w:r w:rsidRPr="00973001">
        <w:rPr>
          <w:rFonts w:ascii="Garamond" w:hAnsi="Garamond"/>
          <w:sz w:val="22"/>
          <w:szCs w:val="22"/>
          <w:lang w:val="en-US"/>
        </w:rPr>
        <w:t xml:space="preserve">: </w:t>
      </w:r>
    </w:p>
    <w:p w14:paraId="35C4FF78" w14:textId="2D5F5A2E" w:rsidR="00BB2804" w:rsidRPr="00FA42AF" w:rsidRDefault="00BB2804" w:rsidP="00BB2804">
      <w:pPr>
        <w:pStyle w:val="ListParagraph"/>
        <w:numPr>
          <w:ilvl w:val="0"/>
          <w:numId w:val="1"/>
        </w:numPr>
        <w:spacing w:line="276" w:lineRule="auto"/>
        <w:jc w:val="both"/>
        <w:rPr>
          <w:rFonts w:ascii="Garamond" w:hAnsi="Garamond"/>
          <w:sz w:val="22"/>
          <w:szCs w:val="22"/>
          <w:lang w:val="en-US"/>
        </w:rPr>
      </w:pPr>
      <w:r w:rsidRPr="00FA42AF">
        <w:rPr>
          <w:rFonts w:ascii="Garamond" w:hAnsi="Garamond"/>
          <w:b/>
          <w:bCs/>
          <w:sz w:val="22"/>
          <w:szCs w:val="22"/>
          <w:lang w:val="en-US"/>
        </w:rPr>
        <w:t>Main Themes</w:t>
      </w:r>
      <w:r w:rsidRPr="00FA42AF">
        <w:rPr>
          <w:rFonts w:ascii="Garamond" w:hAnsi="Garamond"/>
          <w:sz w:val="22"/>
          <w:szCs w:val="22"/>
          <w:lang w:val="en-US"/>
        </w:rPr>
        <w:t>:</w:t>
      </w:r>
      <w:r w:rsidR="00FA42AF" w:rsidRPr="00FA42AF">
        <w:rPr>
          <w:rFonts w:ascii="Garamond" w:hAnsi="Garamond"/>
          <w:sz w:val="22"/>
          <w:szCs w:val="22"/>
          <w:lang w:val="en-US"/>
        </w:rPr>
        <w:t xml:space="preserve"> </w:t>
      </w:r>
    </w:p>
    <w:p w14:paraId="61895DC2" w14:textId="67D6D0F1" w:rsidR="00BB2804" w:rsidRPr="00272504" w:rsidRDefault="00BB2804" w:rsidP="00BB2804">
      <w:pPr>
        <w:pStyle w:val="ListParagraph"/>
        <w:numPr>
          <w:ilvl w:val="0"/>
          <w:numId w:val="1"/>
        </w:numPr>
        <w:spacing w:line="276" w:lineRule="auto"/>
        <w:jc w:val="both"/>
        <w:rPr>
          <w:rFonts w:ascii="Garamond" w:hAnsi="Garamond"/>
          <w:sz w:val="22"/>
          <w:szCs w:val="22"/>
          <w:lang w:val="en-US"/>
        </w:rPr>
      </w:pPr>
      <w:r w:rsidRPr="00272504">
        <w:rPr>
          <w:rFonts w:ascii="Garamond" w:hAnsi="Garamond"/>
          <w:b/>
          <w:bCs/>
          <w:sz w:val="22"/>
          <w:szCs w:val="22"/>
          <w:lang w:val="en-US"/>
        </w:rPr>
        <w:t>Outcome</w:t>
      </w:r>
      <w:r w:rsidR="002E1E37" w:rsidRPr="00272504">
        <w:rPr>
          <w:rFonts w:ascii="Garamond" w:hAnsi="Garamond"/>
          <w:sz w:val="22"/>
          <w:szCs w:val="22"/>
          <w:lang w:val="en-US"/>
        </w:rPr>
        <w:t>:</w:t>
      </w:r>
      <w:r w:rsidR="00272504" w:rsidRPr="00272504">
        <w:rPr>
          <w:rFonts w:ascii="Garamond" w:hAnsi="Garamond"/>
          <w:sz w:val="22"/>
          <w:szCs w:val="22"/>
          <w:lang w:val="en-US"/>
        </w:rPr>
        <w:t xml:space="preserve"> </w:t>
      </w:r>
    </w:p>
    <w:p w14:paraId="6DDEBA09" w14:textId="58B3CB31"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Status</w:t>
      </w:r>
      <w:r w:rsidRPr="00973001">
        <w:rPr>
          <w:rFonts w:ascii="Garamond" w:hAnsi="Garamond"/>
          <w:sz w:val="22"/>
          <w:szCs w:val="22"/>
          <w:lang w:val="en-US"/>
        </w:rPr>
        <w:t xml:space="preserve">:  </w:t>
      </w:r>
    </w:p>
    <w:p w14:paraId="1493CDF4" w14:textId="549C39A8" w:rsidR="00BB2804" w:rsidRPr="00456B21" w:rsidRDefault="00BB2804" w:rsidP="00BB2804">
      <w:pPr>
        <w:pStyle w:val="ListParagraph"/>
        <w:numPr>
          <w:ilvl w:val="0"/>
          <w:numId w:val="1"/>
        </w:numPr>
        <w:spacing w:line="276" w:lineRule="auto"/>
        <w:jc w:val="both"/>
        <w:rPr>
          <w:rFonts w:ascii="Garamond" w:hAnsi="Garamond"/>
          <w:sz w:val="22"/>
          <w:szCs w:val="22"/>
          <w:lang w:val="en-US"/>
        </w:rPr>
      </w:pPr>
      <w:r w:rsidRPr="00456B21">
        <w:rPr>
          <w:rFonts w:ascii="Garamond" w:hAnsi="Garamond"/>
          <w:b/>
          <w:bCs/>
          <w:sz w:val="22"/>
          <w:szCs w:val="22"/>
          <w:lang w:val="en-US"/>
        </w:rPr>
        <w:t>Tags</w:t>
      </w:r>
      <w:r w:rsidRPr="00456B21">
        <w:rPr>
          <w:rFonts w:ascii="Garamond" w:hAnsi="Garamond"/>
          <w:sz w:val="22"/>
          <w:szCs w:val="22"/>
          <w:lang w:val="en-US"/>
        </w:rPr>
        <w:t>:</w:t>
      </w:r>
      <w:r w:rsidR="00156AEC">
        <w:rPr>
          <w:rFonts w:ascii="Garamond" w:hAnsi="Garamond"/>
          <w:sz w:val="22"/>
          <w:szCs w:val="22"/>
          <w:lang w:val="en-US"/>
        </w:rPr>
        <w:t xml:space="preserve"> </w:t>
      </w:r>
    </w:p>
    <w:p w14:paraId="0550C5A9" w14:textId="77777777" w:rsidR="00BB2804" w:rsidRDefault="00BB2804" w:rsidP="00BB2804">
      <w:pPr>
        <w:spacing w:line="276" w:lineRule="auto"/>
        <w:jc w:val="both"/>
        <w:rPr>
          <w:rFonts w:ascii="Garamond" w:hAnsi="Garamond"/>
          <w:sz w:val="22"/>
          <w:szCs w:val="22"/>
          <w:lang w:val="en-US"/>
        </w:rPr>
      </w:pPr>
    </w:p>
    <w:p w14:paraId="06BBAAD5" w14:textId="77777777" w:rsidR="00BB2804" w:rsidRPr="00A95811" w:rsidRDefault="00BB2804" w:rsidP="00BB2804">
      <w:pPr>
        <w:spacing w:line="276" w:lineRule="auto"/>
        <w:jc w:val="both"/>
        <w:rPr>
          <w:rFonts w:ascii="Garamond" w:hAnsi="Garamond"/>
          <w:color w:val="000000" w:themeColor="text1"/>
          <w:sz w:val="22"/>
          <w:szCs w:val="22"/>
          <w:lang w:val="en-US"/>
        </w:rPr>
      </w:pPr>
      <w:r w:rsidRPr="00B338B2">
        <w:rPr>
          <w:rFonts w:ascii="Garamond" w:hAnsi="Garamond"/>
          <w:b/>
          <w:bCs/>
          <w:i/>
          <w:iCs/>
          <w:color w:val="000000" w:themeColor="text1"/>
          <w:sz w:val="22"/>
          <w:szCs w:val="22"/>
          <w:u w:val="single"/>
          <w:lang w:val="en-US"/>
        </w:rPr>
        <w:t>Analysis:</w:t>
      </w:r>
    </w:p>
    <w:p w14:paraId="689556F6" w14:textId="77777777" w:rsidR="00BB2804" w:rsidRPr="00D82DB0" w:rsidRDefault="00BB2804" w:rsidP="00BB2804">
      <w:pPr>
        <w:pStyle w:val="ListParagraph"/>
        <w:numPr>
          <w:ilvl w:val="0"/>
          <w:numId w:val="5"/>
        </w:numPr>
        <w:spacing w:line="276" w:lineRule="auto"/>
        <w:jc w:val="both"/>
        <w:rPr>
          <w:rFonts w:ascii="Garamond" w:hAnsi="Garamond"/>
          <w:sz w:val="22"/>
          <w:szCs w:val="22"/>
          <w:lang w:val="en-US"/>
        </w:rPr>
      </w:pPr>
      <w:r w:rsidRPr="00D82DB0">
        <w:rPr>
          <w:rFonts w:ascii="Garamond" w:hAnsi="Garamond"/>
          <w:b/>
          <w:bCs/>
          <w:sz w:val="22"/>
          <w:szCs w:val="22"/>
          <w:lang w:val="en-US"/>
        </w:rPr>
        <w:t>Summary and Outcome</w:t>
      </w:r>
      <w:r w:rsidRPr="00D82DB0">
        <w:rPr>
          <w:rFonts w:ascii="Garamond" w:hAnsi="Garamond"/>
          <w:sz w:val="22"/>
          <w:szCs w:val="22"/>
          <w:lang w:val="en-US"/>
        </w:rPr>
        <w:t>:</w:t>
      </w:r>
    </w:p>
    <w:p w14:paraId="2CE97FD4" w14:textId="6453E739" w:rsidR="00181333" w:rsidRPr="0029093B" w:rsidRDefault="00E373B9" w:rsidP="0029093B">
      <w:pPr>
        <w:spacing w:line="276" w:lineRule="auto"/>
        <w:jc w:val="both"/>
        <w:rPr>
          <w:rFonts w:ascii="Garamond" w:hAnsi="Garamond"/>
          <w:sz w:val="22"/>
          <w:szCs w:val="22"/>
          <w:lang w:val="en-US"/>
        </w:rPr>
      </w:pPr>
      <w:r>
        <w:rPr>
          <w:rFonts w:ascii="Garamond" w:hAnsi="Garamond"/>
          <w:sz w:val="22"/>
          <w:szCs w:val="22"/>
          <w:lang w:val="en-US"/>
        </w:rPr>
        <w:t xml:space="preserve">On August 1, 2023, the Oversight Board overturned Meta’s original decision not to remove a photo depicting an identifiable Syrian activist with visible injuries and a caption mocking gender-based violence and implying that women who get abused bring it on themselves. The Board found the decision incompatible with Meta’s Bullying and Harassment </w:t>
      </w:r>
      <w:r w:rsidR="005D045E">
        <w:rPr>
          <w:rFonts w:ascii="Garamond" w:hAnsi="Garamond"/>
          <w:sz w:val="22"/>
          <w:szCs w:val="22"/>
          <w:lang w:val="en-US"/>
        </w:rPr>
        <w:t xml:space="preserve">as the policy prohibits any content mocking physical injuries or medical conditions which the content in this case does. Additionally, the Board expressed concern that there is a gap in Meta’s current policies when dealing with content normalizing gender-based violence as no policy is of general application on content of this nature. </w:t>
      </w:r>
    </w:p>
    <w:p w14:paraId="79EADD1C" w14:textId="77777777" w:rsidR="00BB2804" w:rsidRPr="00DD38F7" w:rsidRDefault="00BB2804" w:rsidP="00BB2804">
      <w:pPr>
        <w:pStyle w:val="ListParagraph"/>
        <w:numPr>
          <w:ilvl w:val="0"/>
          <w:numId w:val="4"/>
        </w:numPr>
        <w:spacing w:line="276" w:lineRule="auto"/>
        <w:jc w:val="both"/>
        <w:rPr>
          <w:rFonts w:ascii="Garamond" w:hAnsi="Garamond"/>
          <w:sz w:val="22"/>
          <w:szCs w:val="22"/>
          <w:lang w:val="en-US"/>
        </w:rPr>
      </w:pPr>
      <w:r w:rsidRPr="00DD38F7">
        <w:rPr>
          <w:rFonts w:ascii="Garamond" w:hAnsi="Garamond"/>
          <w:b/>
          <w:bCs/>
          <w:sz w:val="22"/>
          <w:szCs w:val="22"/>
          <w:lang w:val="en-US"/>
        </w:rPr>
        <w:t>Facts</w:t>
      </w:r>
      <w:r w:rsidRPr="00DD38F7">
        <w:rPr>
          <w:rFonts w:ascii="Garamond" w:hAnsi="Garamond"/>
          <w:sz w:val="22"/>
          <w:szCs w:val="22"/>
          <w:lang w:val="en-US"/>
        </w:rPr>
        <w:t>:</w:t>
      </w:r>
    </w:p>
    <w:p w14:paraId="02DB8471" w14:textId="296A8117" w:rsidR="00676513" w:rsidRDefault="00676513" w:rsidP="00676513">
      <w:pPr>
        <w:pStyle w:val="ListParagraph"/>
        <w:spacing w:line="276" w:lineRule="auto"/>
        <w:ind w:left="360"/>
        <w:rPr>
          <w:rFonts w:ascii="Garamond" w:hAnsi="Garamond"/>
          <w:sz w:val="22"/>
          <w:szCs w:val="22"/>
          <w:lang w:val="en-US"/>
        </w:rPr>
      </w:pPr>
      <w:r>
        <w:rPr>
          <w:rFonts w:ascii="Garamond" w:hAnsi="Garamond"/>
          <w:sz w:val="22"/>
          <w:szCs w:val="22"/>
          <w:lang w:val="en-US"/>
        </w:rPr>
        <w:t xml:space="preserve">In May 2021, a Facebook Iraqi user posted a photo of a woman with visible marks of violence against her. The caption was in Arabic and said that the woman was hit by her husband after writing him a letter which he misunderstood due to a spelling mistake. The caption said the man thought his wife asked him for a “donkey” when she wanted a “veil” due to the Arabic word for donkey </w:t>
      </w:r>
      <w:r>
        <w:rPr>
          <w:rFonts w:ascii="Garamond" w:hAnsi="Garamond" w:hint="cs"/>
          <w:sz w:val="22"/>
          <w:szCs w:val="22"/>
          <w:rtl/>
          <w:lang w:val="en-US"/>
        </w:rPr>
        <w:t>"حمار"</w:t>
      </w:r>
      <w:r>
        <w:rPr>
          <w:rFonts w:ascii="Garamond" w:hAnsi="Garamond"/>
          <w:sz w:val="22"/>
          <w:szCs w:val="22"/>
          <w:lang w:val="en-US"/>
        </w:rPr>
        <w:t xml:space="preserve"> and the Arabic word for veil </w:t>
      </w:r>
      <w:r>
        <w:rPr>
          <w:rFonts w:ascii="Garamond" w:hAnsi="Garamond" w:hint="cs"/>
          <w:sz w:val="22"/>
          <w:szCs w:val="22"/>
          <w:rtl/>
          <w:lang w:val="en-US"/>
        </w:rPr>
        <w:t>"خمار"</w:t>
      </w:r>
      <w:r>
        <w:rPr>
          <w:rFonts w:ascii="Garamond" w:hAnsi="Garamond"/>
          <w:sz w:val="22"/>
          <w:szCs w:val="22"/>
          <w:lang w:val="en-US"/>
        </w:rPr>
        <w:t xml:space="preserve"> looking similar. The caption said the woman got what she deserved and mocked the situation with laughing emojis.</w:t>
      </w:r>
    </w:p>
    <w:p w14:paraId="5A94629E" w14:textId="77777777" w:rsidR="00676513" w:rsidRPr="00676513" w:rsidRDefault="00676513" w:rsidP="00676513">
      <w:pPr>
        <w:pStyle w:val="ListParagraph"/>
        <w:spacing w:line="276" w:lineRule="auto"/>
        <w:ind w:left="360"/>
        <w:jc w:val="both"/>
        <w:rPr>
          <w:rFonts w:ascii="Garamond" w:hAnsi="Garamond" w:hint="cs"/>
          <w:sz w:val="22"/>
          <w:szCs w:val="22"/>
          <w:lang w:val="en-US"/>
        </w:rPr>
      </w:pPr>
    </w:p>
    <w:p w14:paraId="4AA8F32D" w14:textId="652B4C32" w:rsidR="00F257CA" w:rsidRDefault="00676513" w:rsidP="006B0A1D">
      <w:pPr>
        <w:pStyle w:val="ListParagraph"/>
        <w:spacing w:line="276" w:lineRule="auto"/>
        <w:ind w:left="360"/>
        <w:jc w:val="both"/>
        <w:rPr>
          <w:rFonts w:ascii="Garamond" w:hAnsi="Garamond"/>
          <w:sz w:val="22"/>
          <w:szCs w:val="22"/>
          <w:lang w:val="en-US"/>
        </w:rPr>
      </w:pPr>
      <w:r>
        <w:rPr>
          <w:rFonts w:ascii="Garamond" w:hAnsi="Garamond"/>
          <w:sz w:val="22"/>
          <w:szCs w:val="22"/>
          <w:lang w:val="en-US"/>
        </w:rPr>
        <w:t>The woman in the photo was a Syrian activist who has been imprisoned and beaten by the regime of Bashar Al-Assad, the caption did not name her, but her face was clearly visible. The post used a hashtag used by Syrian pages and groups to support women. The post had around 20,000 views and under 1,000 reactions.</w:t>
      </w:r>
    </w:p>
    <w:p w14:paraId="15CE8029" w14:textId="77777777" w:rsidR="00676513" w:rsidRDefault="00676513" w:rsidP="006B0A1D">
      <w:pPr>
        <w:pStyle w:val="ListParagraph"/>
        <w:spacing w:line="276" w:lineRule="auto"/>
        <w:ind w:left="360"/>
        <w:jc w:val="both"/>
        <w:rPr>
          <w:rFonts w:ascii="Garamond" w:hAnsi="Garamond"/>
          <w:sz w:val="22"/>
          <w:szCs w:val="22"/>
          <w:lang w:val="en-US"/>
        </w:rPr>
      </w:pPr>
    </w:p>
    <w:p w14:paraId="5218D580" w14:textId="571A4802" w:rsidR="00676513" w:rsidRDefault="00676513" w:rsidP="006B0A1D">
      <w:pPr>
        <w:pStyle w:val="ListParagraph"/>
        <w:spacing w:line="276" w:lineRule="auto"/>
        <w:ind w:left="360"/>
        <w:jc w:val="both"/>
        <w:rPr>
          <w:rFonts w:ascii="Garamond" w:hAnsi="Garamond"/>
          <w:sz w:val="22"/>
          <w:szCs w:val="22"/>
          <w:lang w:val="en-US"/>
        </w:rPr>
      </w:pPr>
      <w:r>
        <w:rPr>
          <w:rFonts w:ascii="Garamond" w:hAnsi="Garamond"/>
          <w:sz w:val="22"/>
          <w:szCs w:val="22"/>
          <w:lang w:val="en-US"/>
        </w:rPr>
        <w:t>In February 2023, a Facebook user reported the content thrice for violation the Violence and Incitement policy, the reports were closed without human review and the content remained on the platform.</w:t>
      </w:r>
      <w:r w:rsidR="00D34EAB">
        <w:rPr>
          <w:rFonts w:ascii="Garamond" w:hAnsi="Garamond"/>
          <w:sz w:val="22"/>
          <w:szCs w:val="22"/>
          <w:lang w:val="en-US"/>
        </w:rPr>
        <w:t xml:space="preserve"> Meta prioritizes content for human review based on t</w:t>
      </w:r>
      <w:r w:rsidR="00D34EAB" w:rsidRPr="00D34EAB">
        <w:rPr>
          <w:rFonts w:ascii="Garamond" w:hAnsi="Garamond"/>
          <w:sz w:val="22"/>
          <w:szCs w:val="22"/>
          <w:lang w:val="en-US"/>
        </w:rPr>
        <w:t>he virality of the content and how severe the company considers the violation type</w:t>
      </w:r>
      <w:r w:rsidR="00D34EAB">
        <w:rPr>
          <w:rFonts w:ascii="Garamond" w:hAnsi="Garamond"/>
          <w:sz w:val="22"/>
          <w:szCs w:val="22"/>
          <w:lang w:val="en-US"/>
        </w:rPr>
        <w:t>. If content is not reviewed within 48 hours, the report is automatically closed which happened at the case at hand.</w:t>
      </w:r>
    </w:p>
    <w:p w14:paraId="3373C374" w14:textId="77777777" w:rsidR="00D46357" w:rsidRDefault="00D46357" w:rsidP="00D46357">
      <w:pPr>
        <w:pStyle w:val="ListParagraph"/>
        <w:spacing w:line="276" w:lineRule="auto"/>
        <w:ind w:left="360"/>
        <w:jc w:val="both"/>
        <w:rPr>
          <w:rFonts w:ascii="Garamond" w:hAnsi="Garamond"/>
          <w:sz w:val="22"/>
          <w:szCs w:val="22"/>
          <w:lang w:val="en-US"/>
        </w:rPr>
      </w:pPr>
    </w:p>
    <w:p w14:paraId="649A2AE2" w14:textId="4A9A701D" w:rsidR="00D34EAB" w:rsidRPr="00D46357" w:rsidRDefault="00D34EAB" w:rsidP="00D46357">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The user who reported the content appealed the decision to the Oversight Board. After the case was selected, Meta removed the post for violating </w:t>
      </w:r>
      <w:r w:rsidRPr="00D34EAB">
        <w:rPr>
          <w:rFonts w:ascii="Garamond" w:hAnsi="Garamond"/>
          <w:sz w:val="22"/>
          <w:szCs w:val="22"/>
          <w:lang w:val="en-US"/>
        </w:rPr>
        <w:t>the Bullying and Harassment polic</w:t>
      </w:r>
      <w:r>
        <w:rPr>
          <w:rFonts w:ascii="Garamond" w:hAnsi="Garamond"/>
          <w:sz w:val="22"/>
          <w:szCs w:val="22"/>
          <w:lang w:val="en-US"/>
        </w:rPr>
        <w:t>y.</w:t>
      </w:r>
    </w:p>
    <w:p w14:paraId="010BA86B" w14:textId="77777777" w:rsidR="00BB2804" w:rsidRPr="00936DC8" w:rsidRDefault="00BB2804" w:rsidP="00BB2804">
      <w:pPr>
        <w:pStyle w:val="ListParagraph"/>
        <w:numPr>
          <w:ilvl w:val="0"/>
          <w:numId w:val="4"/>
        </w:numPr>
        <w:spacing w:line="276" w:lineRule="auto"/>
        <w:jc w:val="both"/>
        <w:rPr>
          <w:rFonts w:ascii="Garamond" w:hAnsi="Garamond"/>
          <w:sz w:val="22"/>
          <w:szCs w:val="22"/>
          <w:lang w:val="en-US"/>
        </w:rPr>
      </w:pPr>
      <w:r w:rsidRPr="00936DC8">
        <w:rPr>
          <w:rFonts w:ascii="Garamond" w:hAnsi="Garamond"/>
          <w:b/>
          <w:bCs/>
          <w:sz w:val="22"/>
          <w:szCs w:val="22"/>
          <w:lang w:val="en-US"/>
        </w:rPr>
        <w:t>Decision Overview</w:t>
      </w:r>
      <w:r w:rsidRPr="00936DC8">
        <w:rPr>
          <w:rFonts w:ascii="Garamond" w:hAnsi="Garamond"/>
          <w:sz w:val="22"/>
          <w:szCs w:val="22"/>
          <w:lang w:val="en-US"/>
        </w:rPr>
        <w:t xml:space="preserve">: </w:t>
      </w:r>
    </w:p>
    <w:p w14:paraId="2275A4C0" w14:textId="17ED5455" w:rsidR="00D34EAB" w:rsidRDefault="00D34EAB" w:rsidP="00D34EAB">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The </w:t>
      </w:r>
      <w:r w:rsidR="007A327E">
        <w:rPr>
          <w:rFonts w:ascii="Garamond" w:hAnsi="Garamond"/>
          <w:sz w:val="22"/>
          <w:szCs w:val="22"/>
          <w:lang w:val="en-US"/>
        </w:rPr>
        <w:t xml:space="preserve">Oversight </w:t>
      </w:r>
      <w:r>
        <w:rPr>
          <w:rFonts w:ascii="Garamond" w:hAnsi="Garamond"/>
          <w:sz w:val="22"/>
          <w:szCs w:val="22"/>
          <w:lang w:val="en-US"/>
        </w:rPr>
        <w:t>Board anal</w:t>
      </w:r>
      <w:r w:rsidR="007A327E">
        <w:rPr>
          <w:rFonts w:ascii="Garamond" w:hAnsi="Garamond"/>
          <w:sz w:val="22"/>
          <w:szCs w:val="22"/>
          <w:lang w:val="en-US"/>
        </w:rPr>
        <w:t>yzed whether Meta’s original decision not to remove a photo of an identifiable Syrian active with a caption making fun of domestic violence was compliant with Meta’s policies and Meta’s obligations under the international human rights law.</w:t>
      </w:r>
    </w:p>
    <w:p w14:paraId="6AC285A5" w14:textId="77777777" w:rsidR="007A327E" w:rsidRDefault="007A327E" w:rsidP="00D34EAB">
      <w:pPr>
        <w:pStyle w:val="ListParagraph"/>
        <w:spacing w:line="276" w:lineRule="auto"/>
        <w:ind w:left="360"/>
        <w:jc w:val="both"/>
        <w:rPr>
          <w:rFonts w:ascii="Garamond" w:hAnsi="Garamond"/>
          <w:sz w:val="22"/>
          <w:szCs w:val="22"/>
          <w:lang w:val="en-US"/>
        </w:rPr>
      </w:pPr>
    </w:p>
    <w:p w14:paraId="38C1D979" w14:textId="2C3F9E53" w:rsidR="007A327E" w:rsidRDefault="007A327E" w:rsidP="00D34EAB">
      <w:pPr>
        <w:pStyle w:val="ListParagraph"/>
        <w:spacing w:line="276" w:lineRule="auto"/>
        <w:ind w:left="360"/>
        <w:jc w:val="both"/>
        <w:rPr>
          <w:rFonts w:ascii="Garamond" w:hAnsi="Garamond"/>
          <w:sz w:val="22"/>
          <w:szCs w:val="22"/>
          <w:lang w:val="en-US"/>
        </w:rPr>
      </w:pPr>
      <w:r>
        <w:rPr>
          <w:rFonts w:ascii="Garamond" w:hAnsi="Garamond"/>
          <w:sz w:val="22"/>
          <w:szCs w:val="22"/>
          <w:lang w:val="en-US"/>
        </w:rPr>
        <w:t>Despite being notified of the Board’s selection of the case, neither the user who posted the photo or the user who reported it submitted a statement.</w:t>
      </w:r>
    </w:p>
    <w:p w14:paraId="4AC900D8" w14:textId="77777777" w:rsidR="007A327E" w:rsidRDefault="007A327E" w:rsidP="00D34EAB">
      <w:pPr>
        <w:pStyle w:val="ListParagraph"/>
        <w:spacing w:line="276" w:lineRule="auto"/>
        <w:ind w:left="360"/>
        <w:jc w:val="both"/>
        <w:rPr>
          <w:rFonts w:ascii="Garamond" w:hAnsi="Garamond"/>
          <w:sz w:val="22"/>
          <w:szCs w:val="22"/>
          <w:lang w:val="en-US"/>
        </w:rPr>
      </w:pPr>
    </w:p>
    <w:p w14:paraId="4CE948E8" w14:textId="1E6FBC8F" w:rsidR="007A327E" w:rsidRDefault="007A327E" w:rsidP="00D34EAB">
      <w:pPr>
        <w:pStyle w:val="ListParagraph"/>
        <w:spacing w:line="276" w:lineRule="auto"/>
        <w:ind w:left="360"/>
        <w:jc w:val="both"/>
        <w:rPr>
          <w:rFonts w:ascii="Garamond" w:hAnsi="Garamond"/>
          <w:sz w:val="22"/>
          <w:szCs w:val="22"/>
          <w:lang w:val="en-US"/>
        </w:rPr>
      </w:pPr>
      <w:r>
        <w:rPr>
          <w:rFonts w:ascii="Garamond" w:hAnsi="Garamond"/>
          <w:sz w:val="22"/>
          <w:szCs w:val="22"/>
          <w:lang w:val="en-US"/>
        </w:rPr>
        <w:lastRenderedPageBreak/>
        <w:t xml:space="preserve">On its end, Meta explained that the content should have been taken down for violating the Bullying and Harassment policy. Meta’s regional team identified the woman in the photo to be a Syrian activist who was beaten after her arrest by the regime of Bashar Al-Assad. The content is violating as it mocked the injuries sustained by a woman and it implied she brought them upon herself. Meta also saw that the made-up story implied she lacked intelligence. Meta further explained that even though they amended the policy after the </w:t>
      </w:r>
      <w:r w:rsidR="00024D83">
        <w:rPr>
          <w:rFonts w:ascii="Garamond" w:hAnsi="Garamond"/>
          <w:sz w:val="22"/>
          <w:szCs w:val="22"/>
          <w:lang w:val="en-US"/>
        </w:rPr>
        <w:t xml:space="preserve">content was posted, the content remained violating; in fact, it moved from Tier 4 to Tier 1 under the new modifications. </w:t>
      </w:r>
    </w:p>
    <w:p w14:paraId="312EA668" w14:textId="4D4AE269" w:rsidR="00024D83" w:rsidRDefault="00024D83" w:rsidP="00D34EAB">
      <w:pPr>
        <w:pStyle w:val="ListParagraph"/>
        <w:spacing w:line="276" w:lineRule="auto"/>
        <w:ind w:left="360"/>
        <w:jc w:val="both"/>
        <w:rPr>
          <w:rFonts w:ascii="Garamond" w:hAnsi="Garamond"/>
          <w:sz w:val="22"/>
          <w:szCs w:val="22"/>
          <w:lang w:val="en-US"/>
        </w:rPr>
      </w:pPr>
      <w:r>
        <w:rPr>
          <w:rFonts w:ascii="Garamond" w:hAnsi="Garamond"/>
          <w:sz w:val="22"/>
          <w:szCs w:val="22"/>
          <w:lang w:val="en-US"/>
        </w:rPr>
        <w:t>The Board asked Meta 11 questions related to policies regulating content depicting gender-based violence, the enforcement of the Bullying and Harassment policy and any research on the offline harms of depictions of gender-based violence. Meta answered 10 questions, but the company did not answer a question asking for regional enforcement data for the Bullying and Harassment policy.</w:t>
      </w:r>
    </w:p>
    <w:p w14:paraId="6FA1B4B3" w14:textId="22023E20" w:rsidR="007A327E" w:rsidRDefault="0073034F" w:rsidP="007A327E">
      <w:pPr>
        <w:spacing w:line="276" w:lineRule="auto"/>
        <w:jc w:val="both"/>
        <w:rPr>
          <w:rFonts w:ascii="Garamond" w:hAnsi="Garamond"/>
          <w:i/>
          <w:iCs/>
          <w:sz w:val="22"/>
          <w:szCs w:val="22"/>
          <w:lang w:val="en-US"/>
        </w:rPr>
      </w:pPr>
      <w:r>
        <w:rPr>
          <w:rFonts w:ascii="Garamond" w:hAnsi="Garamond"/>
          <w:i/>
          <w:iCs/>
          <w:sz w:val="22"/>
          <w:szCs w:val="22"/>
          <w:lang w:val="en-US"/>
        </w:rPr>
        <w:t>Compliance with Meta’s content policies</w:t>
      </w:r>
    </w:p>
    <w:p w14:paraId="2A15E25B" w14:textId="58C8E25F" w:rsidR="0073034F" w:rsidRDefault="0073034F" w:rsidP="0073034F">
      <w:pPr>
        <w:pStyle w:val="ListParagraph"/>
        <w:numPr>
          <w:ilvl w:val="0"/>
          <w:numId w:val="10"/>
        </w:numPr>
        <w:spacing w:line="276" w:lineRule="auto"/>
        <w:jc w:val="both"/>
        <w:rPr>
          <w:rFonts w:ascii="Garamond" w:hAnsi="Garamond"/>
          <w:sz w:val="22"/>
          <w:szCs w:val="22"/>
          <w:lang w:val="en-US"/>
        </w:rPr>
      </w:pPr>
      <w:r>
        <w:rPr>
          <w:rFonts w:ascii="Garamond" w:hAnsi="Garamond"/>
          <w:sz w:val="22"/>
          <w:szCs w:val="22"/>
          <w:lang w:val="en-US"/>
        </w:rPr>
        <w:t xml:space="preserve">Content </w:t>
      </w:r>
      <w:r w:rsidR="003A7BE7">
        <w:rPr>
          <w:rFonts w:ascii="Garamond" w:hAnsi="Garamond"/>
          <w:sz w:val="22"/>
          <w:szCs w:val="22"/>
          <w:lang w:val="en-US"/>
        </w:rPr>
        <w:t>r</w:t>
      </w:r>
      <w:r>
        <w:rPr>
          <w:rFonts w:ascii="Garamond" w:hAnsi="Garamond"/>
          <w:sz w:val="22"/>
          <w:szCs w:val="22"/>
          <w:lang w:val="en-US"/>
        </w:rPr>
        <w:t>ules</w:t>
      </w:r>
    </w:p>
    <w:p w14:paraId="577F17C7" w14:textId="2EDA5E2D" w:rsidR="003A7BE7" w:rsidRDefault="0073034F" w:rsidP="003A7BE7">
      <w:pPr>
        <w:spacing w:line="276" w:lineRule="auto"/>
        <w:ind w:left="360"/>
        <w:jc w:val="both"/>
        <w:rPr>
          <w:rFonts w:ascii="Garamond" w:hAnsi="Garamond"/>
          <w:sz w:val="22"/>
          <w:szCs w:val="22"/>
          <w:lang w:val="en-US"/>
        </w:rPr>
      </w:pPr>
      <w:r>
        <w:rPr>
          <w:rFonts w:ascii="Garamond" w:hAnsi="Garamond"/>
          <w:sz w:val="22"/>
          <w:szCs w:val="22"/>
          <w:lang w:val="en-US"/>
        </w:rPr>
        <w:t>The Board found the post violating of Meta’s Bullying and Harassment policy both before and after the update of the policy because it mocked the serious injury sustained by the woman in the photo. Meta defined “mocking” in the internal guidance for its reviewers as “</w:t>
      </w:r>
      <w:r w:rsidRPr="0073034F">
        <w:rPr>
          <w:rFonts w:ascii="Garamond" w:hAnsi="Garamond"/>
          <w:sz w:val="22"/>
          <w:szCs w:val="22"/>
          <w:lang w:val="en-US"/>
        </w:rPr>
        <w:t>an attempt to make a joke about, laugh at, or degrade someone or something</w:t>
      </w:r>
      <w:r>
        <w:rPr>
          <w:rFonts w:ascii="Garamond" w:hAnsi="Garamond"/>
          <w:sz w:val="22"/>
          <w:szCs w:val="22"/>
          <w:lang w:val="en-US"/>
        </w:rPr>
        <w:t xml:space="preserve">”. The Board saw that the </w:t>
      </w:r>
      <w:r w:rsidR="003A7BE7">
        <w:rPr>
          <w:rFonts w:ascii="Garamond" w:hAnsi="Garamond"/>
          <w:sz w:val="22"/>
          <w:szCs w:val="22"/>
          <w:lang w:val="en-US"/>
        </w:rPr>
        <w:t xml:space="preserve">content fulfilled this definition as the caption made a joke that she deserved to be attacked. Furthermore, the policy prohibits mocking serious injuries. </w:t>
      </w:r>
    </w:p>
    <w:p w14:paraId="7BE13183" w14:textId="77777777" w:rsidR="003A7BE7" w:rsidRDefault="003A7BE7" w:rsidP="003A7BE7">
      <w:pPr>
        <w:spacing w:line="276" w:lineRule="auto"/>
        <w:ind w:left="360"/>
        <w:jc w:val="both"/>
        <w:rPr>
          <w:rFonts w:ascii="Garamond" w:hAnsi="Garamond"/>
          <w:sz w:val="22"/>
          <w:szCs w:val="22"/>
          <w:lang w:val="en-US"/>
        </w:rPr>
      </w:pPr>
    </w:p>
    <w:p w14:paraId="61BD155B" w14:textId="59A2E049" w:rsidR="003A7BE7" w:rsidRDefault="003A7BE7" w:rsidP="003A7BE7">
      <w:pPr>
        <w:spacing w:line="276" w:lineRule="auto"/>
        <w:ind w:left="360"/>
        <w:jc w:val="both"/>
        <w:rPr>
          <w:rFonts w:ascii="Garamond" w:hAnsi="Garamond"/>
          <w:sz w:val="22"/>
          <w:szCs w:val="22"/>
          <w:lang w:val="en-US"/>
        </w:rPr>
      </w:pPr>
      <w:r>
        <w:rPr>
          <w:rFonts w:ascii="Garamond" w:hAnsi="Garamond"/>
          <w:sz w:val="22"/>
          <w:szCs w:val="22"/>
          <w:lang w:val="en-US"/>
        </w:rPr>
        <w:t>The post further noted that the post had multiple interpretations as the woman might be targeted as an activist or a target of abuse, or both. Furthermore, her gender and the gendered nature of the mocking alongside the identifiability of her make the post violating.</w:t>
      </w:r>
    </w:p>
    <w:p w14:paraId="01413E8B" w14:textId="4C2BC687" w:rsidR="003A7BE7" w:rsidRDefault="003A7BE7" w:rsidP="003A7BE7">
      <w:pPr>
        <w:pStyle w:val="ListParagraph"/>
        <w:numPr>
          <w:ilvl w:val="0"/>
          <w:numId w:val="10"/>
        </w:numPr>
        <w:spacing w:line="276" w:lineRule="auto"/>
        <w:jc w:val="both"/>
        <w:rPr>
          <w:rFonts w:ascii="Garamond" w:hAnsi="Garamond"/>
          <w:sz w:val="22"/>
          <w:szCs w:val="22"/>
          <w:lang w:val="en-US"/>
        </w:rPr>
      </w:pPr>
      <w:r>
        <w:rPr>
          <w:rFonts w:ascii="Garamond" w:hAnsi="Garamond"/>
          <w:sz w:val="22"/>
          <w:szCs w:val="22"/>
          <w:lang w:val="en-US"/>
        </w:rPr>
        <w:t>Enforcement action</w:t>
      </w:r>
    </w:p>
    <w:p w14:paraId="3BF34487" w14:textId="310A049F" w:rsidR="003A7BE7" w:rsidRDefault="003A7BE7" w:rsidP="003A7BE7">
      <w:pPr>
        <w:spacing w:line="276" w:lineRule="auto"/>
        <w:ind w:left="360"/>
        <w:jc w:val="both"/>
        <w:rPr>
          <w:rFonts w:ascii="Garamond" w:hAnsi="Garamond"/>
          <w:sz w:val="22"/>
          <w:szCs w:val="22"/>
          <w:lang w:val="en-US"/>
        </w:rPr>
      </w:pPr>
      <w:r>
        <w:rPr>
          <w:rFonts w:ascii="Garamond" w:hAnsi="Garamond"/>
          <w:sz w:val="22"/>
          <w:szCs w:val="22"/>
          <w:lang w:val="en-US"/>
        </w:rPr>
        <w:t xml:space="preserve">The Board underlined its concern about challenges in the enforcement of the policy. First, the content was not reviewed by a human reviewer despite being reported multiple times, this might indicate that this type of violation is not prioritized for review. </w:t>
      </w:r>
      <w:r w:rsidR="000422E9">
        <w:rPr>
          <w:rFonts w:ascii="Garamond" w:hAnsi="Garamond"/>
          <w:sz w:val="22"/>
          <w:szCs w:val="22"/>
          <w:lang w:val="en-US"/>
        </w:rPr>
        <w:t>Second, the Board highlighted the challenges of moderating Arabic language content. Meta informed the Board that there is a classifier targeting Bullying and Harassment for ‘General Language Arabic’.</w:t>
      </w:r>
    </w:p>
    <w:p w14:paraId="4AAE05DA" w14:textId="77777777" w:rsidR="000422E9" w:rsidRDefault="000422E9" w:rsidP="003A7BE7">
      <w:pPr>
        <w:spacing w:line="276" w:lineRule="auto"/>
        <w:ind w:left="360"/>
        <w:jc w:val="both"/>
        <w:rPr>
          <w:rFonts w:ascii="Garamond" w:hAnsi="Garamond"/>
          <w:sz w:val="22"/>
          <w:szCs w:val="22"/>
          <w:lang w:val="en-US"/>
        </w:rPr>
      </w:pPr>
    </w:p>
    <w:p w14:paraId="11C85E8B" w14:textId="3C1DE856" w:rsidR="000422E9" w:rsidRPr="003A7BE7" w:rsidRDefault="000422E9" w:rsidP="003A7BE7">
      <w:pPr>
        <w:spacing w:line="276" w:lineRule="auto"/>
        <w:ind w:left="360"/>
        <w:jc w:val="both"/>
        <w:rPr>
          <w:rFonts w:ascii="Garamond" w:hAnsi="Garamond"/>
          <w:sz w:val="22"/>
          <w:szCs w:val="22"/>
          <w:lang w:val="en-US"/>
        </w:rPr>
      </w:pPr>
      <w:r>
        <w:rPr>
          <w:rFonts w:ascii="Garamond" w:hAnsi="Garamond"/>
          <w:sz w:val="22"/>
          <w:szCs w:val="22"/>
          <w:lang w:val="en-US"/>
        </w:rPr>
        <w:t>The Board recalled an independent report done by BSR that noted problems in Meta’s enforcement in Arabic due to inadequate sensitivity to different dialects of Arabic. The Board expressed concern of challenges with proactive and reactive paths for enforcement of the policy in the region. The Board was also concerned of the lack of transparency on auditing of the classifiers enforcing the policy.</w:t>
      </w:r>
    </w:p>
    <w:p w14:paraId="23D93836" w14:textId="7CF44AAC" w:rsidR="000422E9" w:rsidRDefault="000422E9" w:rsidP="000422E9">
      <w:pPr>
        <w:spacing w:line="276" w:lineRule="auto"/>
        <w:jc w:val="both"/>
        <w:rPr>
          <w:rFonts w:ascii="Garamond" w:hAnsi="Garamond"/>
          <w:i/>
          <w:iCs/>
          <w:sz w:val="22"/>
          <w:szCs w:val="22"/>
          <w:lang w:val="en-US"/>
        </w:rPr>
      </w:pPr>
      <w:r>
        <w:rPr>
          <w:rFonts w:ascii="Garamond" w:hAnsi="Garamond"/>
          <w:i/>
          <w:iCs/>
          <w:sz w:val="22"/>
          <w:szCs w:val="22"/>
          <w:lang w:val="en-US"/>
        </w:rPr>
        <w:t xml:space="preserve">Compliance with Meta’s </w:t>
      </w:r>
      <w:r>
        <w:rPr>
          <w:rFonts w:ascii="Garamond" w:hAnsi="Garamond"/>
          <w:i/>
          <w:iCs/>
          <w:sz w:val="22"/>
          <w:szCs w:val="22"/>
          <w:lang w:val="en-US"/>
        </w:rPr>
        <w:t xml:space="preserve">human rights responsibilities </w:t>
      </w:r>
    </w:p>
    <w:p w14:paraId="3EFF0EED" w14:textId="05353102" w:rsidR="003A7BE7" w:rsidRDefault="005255F1" w:rsidP="003A7BE7">
      <w:pPr>
        <w:spacing w:line="276" w:lineRule="auto"/>
        <w:ind w:left="360"/>
        <w:jc w:val="both"/>
        <w:rPr>
          <w:rFonts w:ascii="Garamond" w:hAnsi="Garamond"/>
          <w:sz w:val="22"/>
          <w:szCs w:val="22"/>
          <w:lang w:val="en-US"/>
        </w:rPr>
      </w:pPr>
      <w:r>
        <w:rPr>
          <w:rFonts w:ascii="Garamond" w:hAnsi="Garamond"/>
          <w:sz w:val="22"/>
          <w:szCs w:val="22"/>
          <w:lang w:val="en-US"/>
        </w:rPr>
        <w:t xml:space="preserve">The Board analyzed Meta’s original decision through the lens of the three-part test introduced in article 19 of the International Covenant on Civil and Political Rights (ICCPR). The three-part test requires any restriction on freedom of expression to pass the test of legality, pursue a legitimate aim, and be necessary and proportionate. </w:t>
      </w:r>
    </w:p>
    <w:p w14:paraId="481A116D" w14:textId="57F88F47" w:rsidR="005255F1" w:rsidRDefault="005255F1" w:rsidP="005255F1">
      <w:pPr>
        <w:pStyle w:val="ListParagraph"/>
        <w:numPr>
          <w:ilvl w:val="0"/>
          <w:numId w:val="11"/>
        </w:numPr>
        <w:spacing w:line="276" w:lineRule="auto"/>
        <w:jc w:val="both"/>
        <w:rPr>
          <w:rFonts w:ascii="Garamond" w:hAnsi="Garamond"/>
          <w:sz w:val="22"/>
          <w:szCs w:val="22"/>
          <w:lang w:val="en-US"/>
        </w:rPr>
      </w:pPr>
      <w:r>
        <w:rPr>
          <w:rFonts w:ascii="Garamond" w:hAnsi="Garamond"/>
          <w:sz w:val="22"/>
          <w:szCs w:val="22"/>
          <w:lang w:val="en-US"/>
        </w:rPr>
        <w:t>Legality</w:t>
      </w:r>
    </w:p>
    <w:p w14:paraId="7ABA57B5" w14:textId="20F90CC2" w:rsidR="005255F1" w:rsidRDefault="005255F1" w:rsidP="005255F1">
      <w:pPr>
        <w:spacing w:line="276" w:lineRule="auto"/>
        <w:ind w:left="360"/>
        <w:jc w:val="both"/>
        <w:rPr>
          <w:rFonts w:ascii="Garamond" w:hAnsi="Garamond"/>
          <w:sz w:val="22"/>
          <w:szCs w:val="22"/>
          <w:lang w:val="en-US"/>
        </w:rPr>
      </w:pPr>
      <w:r>
        <w:rPr>
          <w:rFonts w:ascii="Garamond" w:hAnsi="Garamond"/>
          <w:sz w:val="22"/>
          <w:szCs w:val="22"/>
          <w:lang w:val="en-US"/>
        </w:rPr>
        <w:t>For a restriction to pass the legality test, the rules on which it is based should be accessible and sufficiently clear for users and content reviewers to know what is permitted on the platform and what is not. The Board noted and welcomed the Meta modified the Bullying and Harassment policy to align the public-facing policy with the internal guideline. Before the update, the public-facing policy prohibited mocking “serious physical injury” while the internal guide prohibited mocking a “medical condition”. However, the Board recommended Meta clarify that “medical condition” includes “serious physical injury”.</w:t>
      </w:r>
    </w:p>
    <w:p w14:paraId="62641AEA" w14:textId="2B68F86A" w:rsidR="005255F1" w:rsidRDefault="005255F1" w:rsidP="005255F1">
      <w:pPr>
        <w:pStyle w:val="ListParagraph"/>
        <w:numPr>
          <w:ilvl w:val="0"/>
          <w:numId w:val="11"/>
        </w:numPr>
        <w:spacing w:line="276" w:lineRule="auto"/>
        <w:jc w:val="both"/>
        <w:rPr>
          <w:rFonts w:ascii="Garamond" w:hAnsi="Garamond"/>
          <w:sz w:val="22"/>
          <w:szCs w:val="22"/>
          <w:lang w:val="en-US"/>
        </w:rPr>
      </w:pPr>
      <w:r>
        <w:rPr>
          <w:rFonts w:ascii="Garamond" w:hAnsi="Garamond"/>
          <w:sz w:val="22"/>
          <w:szCs w:val="22"/>
          <w:lang w:val="en-US"/>
        </w:rPr>
        <w:t>Legitimate aim</w:t>
      </w:r>
    </w:p>
    <w:p w14:paraId="54D58D6D" w14:textId="51DB6D88" w:rsidR="005255F1" w:rsidRDefault="00027833" w:rsidP="005255F1">
      <w:pPr>
        <w:spacing w:line="276" w:lineRule="auto"/>
        <w:ind w:left="360"/>
        <w:jc w:val="both"/>
        <w:rPr>
          <w:rFonts w:ascii="Garamond" w:hAnsi="Garamond"/>
          <w:sz w:val="22"/>
          <w:szCs w:val="22"/>
          <w:lang w:val="en-US"/>
        </w:rPr>
      </w:pPr>
      <w:r>
        <w:rPr>
          <w:rFonts w:ascii="Garamond" w:hAnsi="Garamond"/>
          <w:sz w:val="22"/>
          <w:szCs w:val="22"/>
          <w:lang w:val="en-US"/>
        </w:rPr>
        <w:t>The Board recognized that Meta’s Bullying and Harassment policy was in pursuant of the aim of protecting the rights of other, especially the right to equality and non-discrimination and freedom of expression. The policy further aimed to prevent harms resulting from bullying and harassment. The Board noted that all the aim were linked as social media platforms have an obligation to protect women from online violence as online violence negatively impacts freedom of expression.</w:t>
      </w:r>
    </w:p>
    <w:p w14:paraId="1B1D54F7" w14:textId="67143DCF" w:rsidR="00A26030" w:rsidRDefault="00A26030" w:rsidP="00A26030">
      <w:pPr>
        <w:pStyle w:val="ListParagraph"/>
        <w:numPr>
          <w:ilvl w:val="0"/>
          <w:numId w:val="11"/>
        </w:numPr>
        <w:spacing w:line="276" w:lineRule="auto"/>
        <w:jc w:val="both"/>
        <w:rPr>
          <w:rFonts w:ascii="Garamond" w:hAnsi="Garamond"/>
          <w:sz w:val="22"/>
          <w:szCs w:val="22"/>
          <w:lang w:val="en-US"/>
        </w:rPr>
      </w:pPr>
      <w:r>
        <w:rPr>
          <w:rFonts w:ascii="Garamond" w:hAnsi="Garamond"/>
          <w:sz w:val="22"/>
          <w:szCs w:val="22"/>
          <w:lang w:val="en-US"/>
        </w:rPr>
        <w:t xml:space="preserve">Necessity and proportionality </w:t>
      </w:r>
    </w:p>
    <w:p w14:paraId="6D40BF78" w14:textId="4D34776E" w:rsidR="00A26030" w:rsidRDefault="00A26030" w:rsidP="00A26030">
      <w:pPr>
        <w:spacing w:line="276" w:lineRule="auto"/>
        <w:ind w:left="360"/>
        <w:jc w:val="both"/>
        <w:rPr>
          <w:rFonts w:ascii="Garamond" w:hAnsi="Garamond"/>
          <w:sz w:val="22"/>
          <w:szCs w:val="22"/>
          <w:lang w:val="en-US"/>
        </w:rPr>
      </w:pPr>
      <w:r>
        <w:rPr>
          <w:rFonts w:ascii="Garamond" w:hAnsi="Garamond"/>
          <w:sz w:val="22"/>
          <w:szCs w:val="22"/>
          <w:lang w:val="en-US"/>
        </w:rPr>
        <w:t xml:space="preserve">This principle of necessity and proportionality require restrictions must correspond to a pressing social need and must be the least intrusive measure to achieve the legitimate aim pursued. </w:t>
      </w:r>
    </w:p>
    <w:p w14:paraId="71EE209C" w14:textId="77777777" w:rsidR="00A26030" w:rsidRDefault="00A26030" w:rsidP="00A26030">
      <w:pPr>
        <w:spacing w:line="276" w:lineRule="auto"/>
        <w:ind w:left="360"/>
        <w:jc w:val="both"/>
        <w:rPr>
          <w:rFonts w:ascii="Garamond" w:hAnsi="Garamond"/>
          <w:sz w:val="22"/>
          <w:szCs w:val="22"/>
          <w:lang w:val="en-US"/>
        </w:rPr>
      </w:pPr>
    </w:p>
    <w:p w14:paraId="7B8D8D8A" w14:textId="6EE52EC4" w:rsidR="00A26030" w:rsidRDefault="00A26030" w:rsidP="00A26030">
      <w:pPr>
        <w:spacing w:line="276" w:lineRule="auto"/>
        <w:ind w:left="360"/>
        <w:jc w:val="both"/>
        <w:rPr>
          <w:rFonts w:ascii="Garamond" w:hAnsi="Garamond"/>
          <w:sz w:val="22"/>
          <w:szCs w:val="22"/>
          <w:lang w:val="en-US"/>
        </w:rPr>
      </w:pPr>
      <w:r>
        <w:rPr>
          <w:rFonts w:ascii="Garamond" w:hAnsi="Garamond"/>
          <w:sz w:val="22"/>
          <w:szCs w:val="22"/>
          <w:lang w:val="en-US"/>
        </w:rPr>
        <w:t xml:space="preserve">The Board found that Meta’s Bullying and Harassment policy was necessary and proportionate to protect users from online bullying and harassment. This policy further protects women human rights defenders from online violence which </w:t>
      </w:r>
      <w:r>
        <w:rPr>
          <w:rFonts w:ascii="Garamond" w:hAnsi="Garamond"/>
          <w:sz w:val="22"/>
          <w:szCs w:val="22"/>
          <w:lang w:val="en-US"/>
        </w:rPr>
        <w:lastRenderedPageBreak/>
        <w:t>they are disproportionately affected by and often pushes them to leave online spaces or even the profession altogether. Such harassment can manifest into real life physical assault. The Board referenced a UN Women study which stated that 70% of women activists in Arab states reported feeling unsafe due to online violence.</w:t>
      </w:r>
    </w:p>
    <w:p w14:paraId="59E6CF83" w14:textId="77777777" w:rsidR="00A26030" w:rsidRDefault="00A26030" w:rsidP="00A26030">
      <w:pPr>
        <w:spacing w:line="276" w:lineRule="auto"/>
        <w:ind w:left="360"/>
        <w:jc w:val="both"/>
        <w:rPr>
          <w:rFonts w:ascii="Garamond" w:hAnsi="Garamond"/>
          <w:sz w:val="22"/>
          <w:szCs w:val="22"/>
          <w:lang w:val="en-US"/>
        </w:rPr>
      </w:pPr>
    </w:p>
    <w:p w14:paraId="2C918CE2" w14:textId="748E109B" w:rsidR="00B42AD6" w:rsidRDefault="00B42AD6" w:rsidP="00B42AD6">
      <w:pPr>
        <w:spacing w:line="276" w:lineRule="auto"/>
        <w:ind w:left="360"/>
        <w:jc w:val="both"/>
        <w:rPr>
          <w:rFonts w:ascii="Garamond" w:hAnsi="Garamond"/>
          <w:sz w:val="22"/>
          <w:szCs w:val="22"/>
          <w:lang w:val="en-US"/>
        </w:rPr>
      </w:pPr>
      <w:r>
        <w:rPr>
          <w:rFonts w:ascii="Garamond" w:hAnsi="Garamond"/>
          <w:sz w:val="22"/>
          <w:szCs w:val="22"/>
          <w:lang w:val="en-US"/>
        </w:rPr>
        <w:t>The Board decided that the post mocked the woman in the picture as it implied she deserved to be attacked, even if as a joke and that its removal was necessary as it was the least restrictive means to stop online harassment and its consequences.  The Board found the post normalizing of gender-based violence through joking about such violence and that the hashtag used showed the intent of the user to reach a broad group of women.</w:t>
      </w:r>
    </w:p>
    <w:p w14:paraId="6B4900C7" w14:textId="77777777" w:rsidR="00A26030" w:rsidRDefault="00A26030" w:rsidP="00A26030">
      <w:pPr>
        <w:spacing w:line="276" w:lineRule="auto"/>
        <w:ind w:left="360"/>
        <w:jc w:val="both"/>
        <w:rPr>
          <w:rFonts w:ascii="Garamond" w:hAnsi="Garamond"/>
          <w:sz w:val="22"/>
          <w:szCs w:val="22"/>
          <w:lang w:val="en-US"/>
        </w:rPr>
      </w:pPr>
    </w:p>
    <w:p w14:paraId="736243F4" w14:textId="4D1EED7F" w:rsidR="00A26030" w:rsidRDefault="00B42AD6" w:rsidP="00A26030">
      <w:pPr>
        <w:spacing w:line="276" w:lineRule="auto"/>
        <w:ind w:left="360"/>
        <w:jc w:val="both"/>
        <w:rPr>
          <w:rFonts w:ascii="Garamond" w:hAnsi="Garamond"/>
          <w:sz w:val="22"/>
          <w:szCs w:val="22"/>
          <w:lang w:val="en-US"/>
        </w:rPr>
      </w:pPr>
      <w:r>
        <w:rPr>
          <w:rFonts w:ascii="Garamond" w:hAnsi="Garamond"/>
          <w:sz w:val="22"/>
          <w:szCs w:val="22"/>
          <w:lang w:val="en-US"/>
        </w:rPr>
        <w:t>The Board underlined concern about Meta’s existing policies not being efficient to moderate content normalizing gender-based violence by praise or implying it was deserved. The content in this case was analyzed under the Bullying and Harassment policy which cannot be used to limit the harm of gender-based violence, as the Board noted, because the post wouldn’t violate such policy if the woman depicted in the photo was not identifiable or was fictional. Meta explained that this content did not violate their Hate Speech policy as it did not target anybody based on their protected characteristics. In the Board’s view this indicates a gap in the existing policies.</w:t>
      </w:r>
    </w:p>
    <w:p w14:paraId="6817875A" w14:textId="77777777" w:rsidR="00B42AD6" w:rsidRDefault="00B42AD6" w:rsidP="00A26030">
      <w:pPr>
        <w:spacing w:line="276" w:lineRule="auto"/>
        <w:ind w:left="360"/>
        <w:jc w:val="both"/>
        <w:rPr>
          <w:rFonts w:ascii="Garamond" w:hAnsi="Garamond"/>
          <w:sz w:val="22"/>
          <w:szCs w:val="22"/>
          <w:lang w:val="en-US"/>
        </w:rPr>
      </w:pPr>
    </w:p>
    <w:p w14:paraId="2F1ED07E" w14:textId="2690E936" w:rsidR="00B42AD6" w:rsidRPr="00A26030" w:rsidRDefault="008E3F31" w:rsidP="00A26030">
      <w:pPr>
        <w:spacing w:line="276" w:lineRule="auto"/>
        <w:ind w:left="360"/>
        <w:jc w:val="both"/>
        <w:rPr>
          <w:rFonts w:ascii="Garamond" w:hAnsi="Garamond"/>
          <w:sz w:val="22"/>
          <w:szCs w:val="22"/>
          <w:lang w:val="en-US"/>
        </w:rPr>
      </w:pPr>
      <w:r>
        <w:rPr>
          <w:rFonts w:ascii="Garamond" w:hAnsi="Garamond"/>
          <w:sz w:val="22"/>
          <w:szCs w:val="22"/>
          <w:lang w:val="en-US"/>
        </w:rPr>
        <w:t>Meta provided the company have focused on identifying enforcing gaps on content praising gender-based violence in a recent policy development process, during the process Meta determined that the Bullying and Harassment policy was applicable in such content. However, the Board found that the existing policies and their enforcement do not capture all gender-based violence praising content.</w:t>
      </w:r>
    </w:p>
    <w:p w14:paraId="7DF6D7AF" w14:textId="77777777" w:rsidR="00027833" w:rsidRDefault="00027833" w:rsidP="005255F1">
      <w:pPr>
        <w:spacing w:line="276" w:lineRule="auto"/>
        <w:ind w:left="360"/>
        <w:jc w:val="both"/>
        <w:rPr>
          <w:rFonts w:ascii="Garamond" w:hAnsi="Garamond"/>
          <w:sz w:val="22"/>
          <w:szCs w:val="22"/>
          <w:lang w:val="en-US"/>
        </w:rPr>
      </w:pPr>
    </w:p>
    <w:p w14:paraId="4095F23C" w14:textId="0CAF1529" w:rsidR="007F7113" w:rsidRDefault="007F7113" w:rsidP="005255F1">
      <w:pPr>
        <w:spacing w:line="276" w:lineRule="auto"/>
        <w:ind w:left="360"/>
        <w:jc w:val="both"/>
        <w:rPr>
          <w:rFonts w:ascii="Garamond" w:hAnsi="Garamond"/>
          <w:sz w:val="22"/>
          <w:szCs w:val="22"/>
          <w:lang w:val="en-US"/>
        </w:rPr>
      </w:pPr>
      <w:r>
        <w:rPr>
          <w:rFonts w:ascii="Garamond" w:hAnsi="Garamond"/>
          <w:sz w:val="22"/>
          <w:szCs w:val="22"/>
          <w:lang w:val="en-US"/>
        </w:rPr>
        <w:t>The Board reiterated its stance that discriminatory or hateful content can be removed to its cumulative effect without the need to show that every piece of such content can lead to imminent physical harm. The content in this case, alongside any similar content, can lead to an increase in gender-based violence as a correlation between normalization of gender-based violence and an increase in its occurrence has been found. The Board further noted that harmful content creates an environment where more discriminatory and violent acts occur more often.</w:t>
      </w:r>
    </w:p>
    <w:p w14:paraId="2CE47900" w14:textId="77777777" w:rsidR="009F6B02" w:rsidRDefault="009F6B02" w:rsidP="005255F1">
      <w:pPr>
        <w:spacing w:line="276" w:lineRule="auto"/>
        <w:ind w:left="360"/>
        <w:jc w:val="both"/>
        <w:rPr>
          <w:rFonts w:ascii="Garamond" w:hAnsi="Garamond"/>
          <w:sz w:val="22"/>
          <w:szCs w:val="22"/>
          <w:lang w:val="en-US"/>
        </w:rPr>
      </w:pPr>
    </w:p>
    <w:p w14:paraId="070E6A97" w14:textId="48278089" w:rsidR="009F6B02" w:rsidRDefault="009F6B02" w:rsidP="005255F1">
      <w:pPr>
        <w:spacing w:line="276" w:lineRule="auto"/>
        <w:ind w:left="360"/>
        <w:jc w:val="both"/>
        <w:rPr>
          <w:rFonts w:ascii="Garamond" w:hAnsi="Garamond"/>
          <w:sz w:val="22"/>
          <w:szCs w:val="22"/>
          <w:lang w:val="en-US"/>
        </w:rPr>
      </w:pPr>
      <w:r>
        <w:rPr>
          <w:rFonts w:ascii="Garamond" w:hAnsi="Garamond"/>
          <w:sz w:val="22"/>
          <w:szCs w:val="22"/>
          <w:lang w:val="en-US"/>
        </w:rPr>
        <w:t xml:space="preserve">The Board noted that Meta has an obligation to limit threats of physical violence and suppression of women’s freedom of expression. Content </w:t>
      </w:r>
      <w:proofErr w:type="gramStart"/>
      <w:r>
        <w:rPr>
          <w:rFonts w:ascii="Garamond" w:hAnsi="Garamond"/>
          <w:sz w:val="22"/>
          <w:szCs w:val="22"/>
          <w:lang w:val="en-US"/>
        </w:rPr>
        <w:t>similar to</w:t>
      </w:r>
      <w:proofErr w:type="gramEnd"/>
      <w:r>
        <w:rPr>
          <w:rFonts w:ascii="Garamond" w:hAnsi="Garamond"/>
          <w:sz w:val="22"/>
          <w:szCs w:val="22"/>
          <w:lang w:val="en-US"/>
        </w:rPr>
        <w:t xml:space="preserve"> the one in this case normalizes gender-based violence by praising and mocking aggression and domestic abuse. The cumulative effect of such content heightens the risk of offline violence and women self-censorship. Consequently, the Board overturned Meta’s original decision not to remove the content</w:t>
      </w:r>
      <w:r w:rsidR="00E373B9">
        <w:rPr>
          <w:rFonts w:ascii="Garamond" w:hAnsi="Garamond"/>
          <w:sz w:val="22"/>
          <w:szCs w:val="22"/>
          <w:lang w:val="en-US"/>
        </w:rPr>
        <w:t xml:space="preserve"> as it wasn’t compliant with Meta’s policies or obligations towards human rights.</w:t>
      </w:r>
    </w:p>
    <w:p w14:paraId="135C13E9" w14:textId="7307B143" w:rsidR="00E373B9" w:rsidRDefault="00E373B9" w:rsidP="00E373B9">
      <w:pPr>
        <w:spacing w:line="276" w:lineRule="auto"/>
        <w:jc w:val="both"/>
        <w:rPr>
          <w:rFonts w:ascii="Garamond" w:hAnsi="Garamond"/>
          <w:i/>
          <w:iCs/>
          <w:sz w:val="22"/>
          <w:szCs w:val="22"/>
          <w:lang w:val="en-US"/>
        </w:rPr>
      </w:pPr>
      <w:r>
        <w:rPr>
          <w:rFonts w:ascii="Garamond" w:hAnsi="Garamond"/>
          <w:i/>
          <w:iCs/>
          <w:sz w:val="22"/>
          <w:szCs w:val="22"/>
          <w:lang w:val="en-US"/>
        </w:rPr>
        <w:t xml:space="preserve">Recommendations </w:t>
      </w:r>
    </w:p>
    <w:p w14:paraId="3DDA1091" w14:textId="6F865C22" w:rsidR="00E373B9" w:rsidRDefault="00E373B9" w:rsidP="00E373B9">
      <w:pPr>
        <w:pStyle w:val="ListParagraph"/>
        <w:numPr>
          <w:ilvl w:val="0"/>
          <w:numId w:val="12"/>
        </w:numPr>
        <w:spacing w:line="276" w:lineRule="auto"/>
        <w:jc w:val="both"/>
        <w:rPr>
          <w:rFonts w:ascii="Garamond" w:hAnsi="Garamond"/>
          <w:sz w:val="22"/>
          <w:szCs w:val="22"/>
          <w:lang w:val="en-US"/>
        </w:rPr>
      </w:pPr>
      <w:r w:rsidRPr="00E373B9">
        <w:rPr>
          <w:rFonts w:ascii="Garamond" w:hAnsi="Garamond"/>
          <w:sz w:val="22"/>
          <w:szCs w:val="22"/>
          <w:lang w:val="en-US"/>
        </w:rPr>
        <w:t>The Board</w:t>
      </w:r>
      <w:r w:rsidRPr="00E373B9">
        <w:rPr>
          <w:rFonts w:ascii="Garamond" w:hAnsi="Garamond"/>
          <w:sz w:val="22"/>
          <w:szCs w:val="22"/>
          <w:lang w:val="en-US"/>
        </w:rPr>
        <w:t xml:space="preserve"> recommended Meta modifies the </w:t>
      </w:r>
      <w:r>
        <w:rPr>
          <w:rFonts w:ascii="Garamond" w:hAnsi="Garamond"/>
          <w:sz w:val="22"/>
          <w:szCs w:val="22"/>
          <w:lang w:val="en-US"/>
        </w:rPr>
        <w:t xml:space="preserve">public-facing </w:t>
      </w:r>
      <w:r w:rsidRPr="00E373B9">
        <w:rPr>
          <w:rFonts w:ascii="Garamond" w:hAnsi="Garamond"/>
          <w:sz w:val="22"/>
          <w:szCs w:val="22"/>
          <w:lang w:val="en-US"/>
        </w:rPr>
        <w:t>Bullying</w:t>
      </w:r>
      <w:r>
        <w:rPr>
          <w:rFonts w:ascii="Garamond" w:hAnsi="Garamond"/>
          <w:sz w:val="22"/>
          <w:szCs w:val="22"/>
          <w:lang w:val="en-US"/>
        </w:rPr>
        <w:t xml:space="preserve"> and Harassment policy to match the internal guidance and explain that “medical condition” includes “serious physical injury”.</w:t>
      </w:r>
    </w:p>
    <w:p w14:paraId="5B03A6D2" w14:textId="2D57BDF1" w:rsidR="00E373B9" w:rsidRPr="00E373B9" w:rsidRDefault="00E373B9" w:rsidP="00E373B9">
      <w:pPr>
        <w:pStyle w:val="ListParagraph"/>
        <w:numPr>
          <w:ilvl w:val="0"/>
          <w:numId w:val="12"/>
        </w:numPr>
        <w:spacing w:line="276" w:lineRule="auto"/>
        <w:jc w:val="both"/>
        <w:rPr>
          <w:rFonts w:ascii="Garamond" w:hAnsi="Garamond"/>
          <w:sz w:val="22"/>
          <w:szCs w:val="22"/>
          <w:lang w:val="en-US"/>
        </w:rPr>
      </w:pPr>
      <w:r>
        <w:rPr>
          <w:rFonts w:ascii="Garamond" w:hAnsi="Garamond"/>
          <w:sz w:val="22"/>
          <w:szCs w:val="22"/>
          <w:lang w:val="en-US"/>
        </w:rPr>
        <w:t xml:space="preserve">The Board recommended Meta undertakes a policy development process to create a policy to monitor content that normalizes gender-based violence through praise, </w:t>
      </w:r>
      <w:r w:rsidR="005D045E">
        <w:rPr>
          <w:rFonts w:ascii="Garamond" w:hAnsi="Garamond"/>
          <w:sz w:val="22"/>
          <w:szCs w:val="22"/>
          <w:lang w:val="en-US"/>
        </w:rPr>
        <w:t>justification,</w:t>
      </w:r>
      <w:r>
        <w:rPr>
          <w:rFonts w:ascii="Garamond" w:hAnsi="Garamond"/>
          <w:sz w:val="22"/>
          <w:szCs w:val="22"/>
          <w:lang w:val="en-US"/>
        </w:rPr>
        <w:t xml:space="preserve"> or mocking.</w:t>
      </w:r>
    </w:p>
    <w:p w14:paraId="66E0BDC8" w14:textId="292D77C1" w:rsidR="00BB2804" w:rsidRPr="00420273" w:rsidRDefault="00BB2804" w:rsidP="00BB2804">
      <w:pPr>
        <w:spacing w:line="276" w:lineRule="auto"/>
        <w:jc w:val="both"/>
        <w:rPr>
          <w:rFonts w:ascii="Garamond" w:hAnsi="Garamond"/>
          <w:sz w:val="22"/>
          <w:szCs w:val="22"/>
          <w:lang w:val="en-US"/>
        </w:rPr>
      </w:pPr>
      <w:r w:rsidRPr="00420273">
        <w:rPr>
          <w:rFonts w:ascii="Garamond" w:hAnsi="Garamond"/>
          <w:b/>
          <w:bCs/>
          <w:i/>
          <w:iCs/>
          <w:sz w:val="22"/>
          <w:szCs w:val="22"/>
          <w:u w:val="single"/>
          <w:lang w:val="en-US"/>
        </w:rPr>
        <w:t>Direction</w:t>
      </w:r>
    </w:p>
    <w:p w14:paraId="56DD8E4D" w14:textId="2742C59C" w:rsidR="00BB2804" w:rsidRDefault="00BB2804" w:rsidP="00BB2804">
      <w:pPr>
        <w:pStyle w:val="ListParagraph"/>
        <w:numPr>
          <w:ilvl w:val="0"/>
          <w:numId w:val="4"/>
        </w:numPr>
        <w:spacing w:line="276" w:lineRule="auto"/>
        <w:jc w:val="both"/>
        <w:rPr>
          <w:rFonts w:ascii="Garamond" w:hAnsi="Garamond"/>
          <w:sz w:val="22"/>
          <w:szCs w:val="22"/>
          <w:lang w:val="en-US"/>
        </w:rPr>
      </w:pPr>
      <w:r w:rsidRPr="00420273">
        <w:rPr>
          <w:rFonts w:ascii="Garamond" w:hAnsi="Garamond"/>
          <w:b/>
          <w:bCs/>
          <w:sz w:val="22"/>
          <w:szCs w:val="22"/>
          <w:lang w:val="en-US"/>
        </w:rPr>
        <w:t>Outcome</w:t>
      </w:r>
      <w:r w:rsidRPr="00420273">
        <w:rPr>
          <w:rFonts w:ascii="Garamond" w:hAnsi="Garamond"/>
          <w:sz w:val="22"/>
          <w:szCs w:val="22"/>
          <w:lang w:val="en-US"/>
        </w:rPr>
        <w:t xml:space="preserve">: </w:t>
      </w:r>
      <w:r w:rsidR="00420273">
        <w:rPr>
          <w:rFonts w:ascii="Garamond" w:hAnsi="Garamond"/>
          <w:sz w:val="22"/>
          <w:szCs w:val="22"/>
          <w:lang w:val="en-US"/>
        </w:rPr>
        <w:t>Contracts Expression</w:t>
      </w:r>
      <w:r w:rsidR="00F766D8">
        <w:rPr>
          <w:rFonts w:ascii="Garamond" w:hAnsi="Garamond"/>
          <w:sz w:val="22"/>
          <w:szCs w:val="22"/>
          <w:lang w:val="en-US"/>
        </w:rPr>
        <w:t>/Mixed Outcome/Expands Expression</w:t>
      </w:r>
    </w:p>
    <w:p w14:paraId="47A3CBA9" w14:textId="366CFE11" w:rsidR="00835092" w:rsidRDefault="007A64D7" w:rsidP="00835092">
      <w:pPr>
        <w:pStyle w:val="ListParagraph"/>
        <w:numPr>
          <w:ilvl w:val="1"/>
          <w:numId w:val="4"/>
        </w:numPr>
        <w:spacing w:line="276" w:lineRule="auto"/>
        <w:jc w:val="both"/>
        <w:rPr>
          <w:rFonts w:ascii="Garamond" w:hAnsi="Garamond"/>
          <w:sz w:val="22"/>
          <w:szCs w:val="22"/>
          <w:lang w:val="en-US"/>
        </w:rPr>
      </w:pPr>
      <w:r>
        <w:rPr>
          <w:rFonts w:ascii="Garamond" w:hAnsi="Garamond"/>
          <w:sz w:val="22"/>
          <w:szCs w:val="22"/>
          <w:lang w:val="en-US"/>
        </w:rPr>
        <w:t>This should be based on international standards</w:t>
      </w:r>
    </w:p>
    <w:p w14:paraId="0E5B9DDB" w14:textId="42CEF24D" w:rsidR="007A64D7" w:rsidRPr="00835092" w:rsidRDefault="007A64D7" w:rsidP="00835092">
      <w:pPr>
        <w:pStyle w:val="ListParagraph"/>
        <w:numPr>
          <w:ilvl w:val="1"/>
          <w:numId w:val="4"/>
        </w:numPr>
        <w:spacing w:line="276" w:lineRule="auto"/>
        <w:jc w:val="both"/>
        <w:rPr>
          <w:rFonts w:ascii="Garamond" w:hAnsi="Garamond"/>
          <w:sz w:val="22"/>
          <w:szCs w:val="22"/>
          <w:lang w:val="en-US"/>
        </w:rPr>
      </w:pPr>
      <w:r>
        <w:rPr>
          <w:rFonts w:ascii="Garamond" w:hAnsi="Garamond"/>
          <w:sz w:val="22"/>
          <w:szCs w:val="22"/>
          <w:lang w:val="en-US"/>
        </w:rPr>
        <w:t>However, if you have knowledge of national standards, and can provide insights into how the decision impact precedent nationally, please do so.</w:t>
      </w:r>
    </w:p>
    <w:p w14:paraId="0CA9085A" w14:textId="77777777" w:rsidR="00BB2804" w:rsidRDefault="00BB2804" w:rsidP="00BB2804">
      <w:pPr>
        <w:spacing w:line="276" w:lineRule="auto"/>
        <w:jc w:val="both"/>
        <w:rPr>
          <w:rFonts w:ascii="Garamond" w:hAnsi="Garamond"/>
          <w:sz w:val="22"/>
          <w:szCs w:val="22"/>
          <w:lang w:val="en-US"/>
        </w:rPr>
      </w:pPr>
    </w:p>
    <w:p w14:paraId="4F96CC8E" w14:textId="1DF071D5" w:rsidR="00835092" w:rsidRDefault="003E37DB" w:rsidP="00BB2804">
      <w:pPr>
        <w:pStyle w:val="ListParagraph"/>
        <w:numPr>
          <w:ilvl w:val="0"/>
          <w:numId w:val="4"/>
        </w:numPr>
        <w:spacing w:line="276" w:lineRule="auto"/>
        <w:jc w:val="both"/>
        <w:rPr>
          <w:rFonts w:ascii="Garamond" w:hAnsi="Garamond"/>
          <w:sz w:val="22"/>
          <w:szCs w:val="22"/>
          <w:lang w:val="en-US"/>
        </w:rPr>
      </w:pPr>
      <w:r>
        <w:rPr>
          <w:rFonts w:ascii="Garamond" w:hAnsi="Garamond"/>
          <w:b/>
          <w:bCs/>
          <w:sz w:val="22"/>
          <w:szCs w:val="22"/>
          <w:lang w:val="en-US"/>
        </w:rPr>
        <w:t xml:space="preserve">Explanation </w:t>
      </w:r>
      <w:r w:rsidR="002168F9">
        <w:rPr>
          <w:rFonts w:ascii="Garamond" w:hAnsi="Garamond"/>
          <w:b/>
          <w:bCs/>
          <w:sz w:val="22"/>
          <w:szCs w:val="22"/>
          <w:lang w:val="en-US"/>
        </w:rPr>
        <w:t xml:space="preserve">for </w:t>
      </w:r>
      <w:r w:rsidR="00F02DB7">
        <w:rPr>
          <w:rFonts w:ascii="Garamond" w:hAnsi="Garamond"/>
          <w:b/>
          <w:bCs/>
          <w:sz w:val="22"/>
          <w:szCs w:val="22"/>
          <w:lang w:val="en-US"/>
        </w:rPr>
        <w:t xml:space="preserve">why and how it contracts or expands expression or has a mixed outcome. </w:t>
      </w:r>
      <w:r w:rsidR="00F02DB7">
        <w:rPr>
          <w:rFonts w:ascii="Garamond" w:hAnsi="Garamond"/>
          <w:sz w:val="22"/>
          <w:szCs w:val="22"/>
          <w:lang w:val="en-US"/>
        </w:rPr>
        <w:t xml:space="preserve">You can </w:t>
      </w:r>
      <w:r w:rsidR="00E41D52">
        <w:rPr>
          <w:rFonts w:ascii="Garamond" w:hAnsi="Garamond"/>
          <w:sz w:val="22"/>
          <w:szCs w:val="22"/>
          <w:lang w:val="en-US"/>
        </w:rPr>
        <w:t xml:space="preserve">also </w:t>
      </w:r>
      <w:r w:rsidR="00F02DB7">
        <w:rPr>
          <w:rFonts w:ascii="Garamond" w:hAnsi="Garamond"/>
          <w:sz w:val="22"/>
          <w:szCs w:val="22"/>
          <w:lang w:val="en-US"/>
        </w:rPr>
        <w:t xml:space="preserve">provide additional context about the case here. </w:t>
      </w:r>
    </w:p>
    <w:p w14:paraId="6732539A" w14:textId="77777777" w:rsidR="00835092" w:rsidRPr="00835092" w:rsidRDefault="00835092" w:rsidP="00835092">
      <w:pPr>
        <w:pStyle w:val="ListParagraph"/>
        <w:rPr>
          <w:rFonts w:ascii="Garamond" w:hAnsi="Garamond"/>
          <w:sz w:val="22"/>
          <w:szCs w:val="22"/>
          <w:lang w:val="en-US"/>
        </w:rPr>
      </w:pPr>
    </w:p>
    <w:p w14:paraId="4BB21925" w14:textId="27BE6E36" w:rsidR="00BB2804" w:rsidRPr="00FE6E56" w:rsidRDefault="00BB2804" w:rsidP="00835092">
      <w:pPr>
        <w:pStyle w:val="ListParagraph"/>
        <w:spacing w:line="276" w:lineRule="auto"/>
        <w:ind w:left="360"/>
        <w:jc w:val="both"/>
        <w:rPr>
          <w:rFonts w:ascii="Garamond" w:hAnsi="Garamond"/>
          <w:sz w:val="22"/>
          <w:szCs w:val="22"/>
          <w:lang w:val="en-US"/>
        </w:rPr>
      </w:pPr>
      <w:r w:rsidRPr="00FE6E56">
        <w:rPr>
          <w:rFonts w:ascii="Garamond" w:hAnsi="Garamond"/>
          <w:sz w:val="22"/>
          <w:szCs w:val="22"/>
          <w:lang w:val="en-US"/>
        </w:rPr>
        <w:t xml:space="preserve"> </w:t>
      </w:r>
    </w:p>
    <w:p w14:paraId="261EAE6B" w14:textId="7FFE370D" w:rsidR="00BB2804" w:rsidRPr="008D2D3A" w:rsidRDefault="00BB2804" w:rsidP="008D2D3A">
      <w:pPr>
        <w:spacing w:line="276" w:lineRule="auto"/>
        <w:jc w:val="both"/>
        <w:rPr>
          <w:rFonts w:ascii="Garamond" w:hAnsi="Garamond"/>
          <w:sz w:val="22"/>
          <w:szCs w:val="22"/>
          <w:lang w:val="en-US"/>
        </w:rPr>
      </w:pPr>
      <w:r w:rsidRPr="00CD2DD6">
        <w:rPr>
          <w:rFonts w:ascii="Garamond" w:hAnsi="Garamond"/>
          <w:b/>
          <w:bCs/>
          <w:i/>
          <w:iCs/>
          <w:sz w:val="22"/>
          <w:szCs w:val="22"/>
          <w:u w:val="single"/>
          <w:lang w:val="en-US"/>
        </w:rPr>
        <w:t>Perspective</w:t>
      </w:r>
      <w:r w:rsidRPr="00CD2DD6">
        <w:rPr>
          <w:rFonts w:ascii="Garamond" w:hAnsi="Garamond"/>
          <w:sz w:val="22"/>
          <w:szCs w:val="22"/>
          <w:lang w:val="en-US"/>
        </w:rPr>
        <w:t xml:space="preserve">: </w:t>
      </w:r>
    </w:p>
    <w:p w14:paraId="02160B87" w14:textId="77777777" w:rsidR="00BB2804" w:rsidRDefault="00BB2804" w:rsidP="00BB2804">
      <w:pPr>
        <w:spacing w:line="276" w:lineRule="auto"/>
        <w:jc w:val="both"/>
        <w:rPr>
          <w:rFonts w:ascii="Garamond" w:hAnsi="Garamond"/>
          <w:sz w:val="22"/>
          <w:szCs w:val="22"/>
          <w:lang w:val="en-US"/>
        </w:rPr>
      </w:pPr>
    </w:p>
    <w:p w14:paraId="4574DA79" w14:textId="01A8D1FC" w:rsidR="00BB2804" w:rsidRPr="00634BC1" w:rsidRDefault="00BB2804" w:rsidP="00BD7FAA">
      <w:pPr>
        <w:pStyle w:val="ListParagraph"/>
        <w:numPr>
          <w:ilvl w:val="0"/>
          <w:numId w:val="3"/>
        </w:numPr>
        <w:spacing w:line="276" w:lineRule="auto"/>
        <w:jc w:val="both"/>
        <w:rPr>
          <w:rFonts w:ascii="Garamond" w:hAnsi="Garamond"/>
          <w:sz w:val="22"/>
          <w:szCs w:val="22"/>
        </w:rPr>
      </w:pPr>
      <w:r w:rsidRPr="00BD7FAA">
        <w:rPr>
          <w:rFonts w:ascii="Garamond" w:hAnsi="Garamond"/>
          <w:b/>
          <w:bCs/>
          <w:sz w:val="22"/>
          <w:szCs w:val="22"/>
          <w:lang w:val="en-US"/>
        </w:rPr>
        <w:t>Related International and/or regional laws</w:t>
      </w:r>
      <w:r w:rsidRPr="00BD7FAA">
        <w:rPr>
          <w:rFonts w:ascii="Garamond" w:hAnsi="Garamond"/>
          <w:sz w:val="22"/>
          <w:szCs w:val="22"/>
          <w:lang w:val="en-US"/>
        </w:rPr>
        <w:t xml:space="preserve">: </w:t>
      </w:r>
    </w:p>
    <w:p w14:paraId="448C69DE" w14:textId="2D950A68" w:rsidR="00634BC1" w:rsidRPr="00F304E9" w:rsidRDefault="003357F3" w:rsidP="009672E6">
      <w:pPr>
        <w:pStyle w:val="ListParagraph"/>
        <w:spacing w:line="276" w:lineRule="auto"/>
        <w:ind w:left="501"/>
        <w:jc w:val="both"/>
        <w:rPr>
          <w:rFonts w:ascii="Garamond" w:hAnsi="Garamond"/>
          <w:sz w:val="22"/>
          <w:szCs w:val="22"/>
          <w:u w:val="single"/>
        </w:rPr>
      </w:pPr>
      <w:r>
        <w:rPr>
          <w:rFonts w:ascii="Garamond" w:hAnsi="Garamond"/>
          <w:b/>
          <w:bCs/>
          <w:sz w:val="22"/>
          <w:szCs w:val="22"/>
          <w:u w:val="single"/>
          <w:lang w:val="en-US"/>
        </w:rPr>
        <w:t>Example</w:t>
      </w:r>
      <w:r w:rsidR="009672E6">
        <w:rPr>
          <w:rFonts w:ascii="Garamond" w:hAnsi="Garamond"/>
          <w:b/>
          <w:bCs/>
          <w:sz w:val="22"/>
          <w:szCs w:val="22"/>
          <w:u w:val="single"/>
          <w:lang w:val="en-US"/>
        </w:rPr>
        <w:t>:</w:t>
      </w:r>
    </w:p>
    <w:p w14:paraId="016E8C81" w14:textId="6C15EBF2" w:rsidR="00BD7FAA" w:rsidRPr="00BD7FAA" w:rsidRDefault="00000000" w:rsidP="00BD7FAA">
      <w:pPr>
        <w:pStyle w:val="ListParagraph"/>
        <w:spacing w:line="276" w:lineRule="auto"/>
        <w:ind w:left="360"/>
        <w:jc w:val="both"/>
        <w:rPr>
          <w:rFonts w:ascii="Garamond" w:hAnsi="Garamond"/>
          <w:sz w:val="22"/>
          <w:szCs w:val="22"/>
        </w:rPr>
      </w:pPr>
      <w:hyperlink r:id="rId5" w:history="1">
        <w:r w:rsidR="00BD7FAA" w:rsidRPr="00BD7FAA">
          <w:rPr>
            <w:rStyle w:val="Hyperlink"/>
            <w:rFonts w:ascii="Garamond" w:hAnsi="Garamond"/>
            <w:sz w:val="22"/>
            <w:szCs w:val="22"/>
            <w:lang w:val="en-US"/>
          </w:rPr>
          <w:t>ECHR, art</w:t>
        </w:r>
        <w:r w:rsidR="00BD7FAA" w:rsidRPr="00BD7FAA">
          <w:rPr>
            <w:rStyle w:val="Hyperlink"/>
            <w:rFonts w:ascii="Garamond" w:hAnsi="Garamond"/>
            <w:sz w:val="22"/>
            <w:szCs w:val="22"/>
          </w:rPr>
          <w:t>. 10</w:t>
        </w:r>
      </w:hyperlink>
      <w:r w:rsidR="00BD7FAA" w:rsidRPr="00BD7FAA">
        <w:rPr>
          <w:rFonts w:ascii="Garamond" w:hAnsi="Garamond"/>
          <w:sz w:val="22"/>
          <w:szCs w:val="22"/>
        </w:rPr>
        <w:t xml:space="preserve">; </w:t>
      </w:r>
    </w:p>
    <w:p w14:paraId="5FF431F0" w14:textId="2D62FA1C" w:rsidR="00BB2804" w:rsidRDefault="00000000" w:rsidP="00EC1B6E">
      <w:pPr>
        <w:pStyle w:val="ListParagraph"/>
        <w:spacing w:line="276" w:lineRule="auto"/>
        <w:ind w:left="360"/>
        <w:jc w:val="both"/>
        <w:rPr>
          <w:rFonts w:ascii="Garamond" w:hAnsi="Garamond"/>
          <w:sz w:val="22"/>
          <w:szCs w:val="22"/>
        </w:rPr>
      </w:pPr>
      <w:hyperlink r:id="rId6" w:history="1">
        <w:r w:rsidR="00CD2DD6" w:rsidRPr="00BD7FAA">
          <w:rPr>
            <w:rStyle w:val="Hyperlink"/>
            <w:rFonts w:ascii="Garamond" w:hAnsi="Garamond"/>
            <w:sz w:val="22"/>
            <w:szCs w:val="22"/>
            <w:lang w:val="en-US"/>
          </w:rPr>
          <w:t>ECHR, art</w:t>
        </w:r>
        <w:r w:rsidR="00CD2DD6" w:rsidRPr="00BD7FAA">
          <w:rPr>
            <w:rStyle w:val="Hyperlink"/>
            <w:rFonts w:ascii="Garamond" w:hAnsi="Garamond"/>
            <w:sz w:val="22"/>
            <w:szCs w:val="22"/>
          </w:rPr>
          <w:t>. 11</w:t>
        </w:r>
      </w:hyperlink>
      <w:r w:rsidR="00CD2DD6" w:rsidRPr="00BD7FAA">
        <w:rPr>
          <w:rFonts w:ascii="Garamond" w:hAnsi="Garamond"/>
          <w:sz w:val="22"/>
          <w:szCs w:val="22"/>
        </w:rPr>
        <w:t xml:space="preserve">; </w:t>
      </w:r>
    </w:p>
    <w:p w14:paraId="3BC8EB05" w14:textId="77777777" w:rsidR="003D040E" w:rsidRPr="00EC1B6E" w:rsidRDefault="003D040E" w:rsidP="00EC1B6E">
      <w:pPr>
        <w:spacing w:line="276" w:lineRule="auto"/>
        <w:jc w:val="both"/>
        <w:rPr>
          <w:rFonts w:ascii="Garamond" w:hAnsi="Garamond"/>
          <w:sz w:val="22"/>
          <w:szCs w:val="22"/>
        </w:rPr>
      </w:pPr>
    </w:p>
    <w:p w14:paraId="6672CC91" w14:textId="26BE361F" w:rsidR="00CD2DD6" w:rsidRDefault="00BB2804" w:rsidP="00CD2DD6">
      <w:pPr>
        <w:pStyle w:val="ListParagraph"/>
        <w:numPr>
          <w:ilvl w:val="0"/>
          <w:numId w:val="3"/>
        </w:numPr>
        <w:spacing w:line="276" w:lineRule="auto"/>
        <w:jc w:val="both"/>
        <w:rPr>
          <w:rFonts w:ascii="Garamond" w:hAnsi="Garamond"/>
          <w:sz w:val="22"/>
          <w:szCs w:val="22"/>
          <w:lang w:val="en-US"/>
        </w:rPr>
      </w:pPr>
      <w:r w:rsidRPr="00213E27">
        <w:rPr>
          <w:rFonts w:ascii="Garamond" w:hAnsi="Garamond"/>
          <w:b/>
          <w:bCs/>
          <w:sz w:val="22"/>
          <w:szCs w:val="22"/>
          <w:lang w:val="en-US"/>
        </w:rPr>
        <w:lastRenderedPageBreak/>
        <w:t>National law or jurisprudence</w:t>
      </w:r>
      <w:r w:rsidRPr="00213E27">
        <w:rPr>
          <w:rFonts w:ascii="Garamond" w:hAnsi="Garamond"/>
          <w:sz w:val="22"/>
          <w:szCs w:val="22"/>
          <w:lang w:val="en-US"/>
        </w:rPr>
        <w:t>:</w:t>
      </w:r>
    </w:p>
    <w:p w14:paraId="46FA423A" w14:textId="5BE65EE0" w:rsidR="00EC1B6E" w:rsidRPr="003357F3" w:rsidRDefault="009672E6" w:rsidP="003357F3">
      <w:pPr>
        <w:pStyle w:val="ListParagraph"/>
        <w:numPr>
          <w:ilvl w:val="0"/>
          <w:numId w:val="3"/>
        </w:numPr>
        <w:spacing w:line="276" w:lineRule="auto"/>
        <w:jc w:val="both"/>
        <w:rPr>
          <w:rFonts w:ascii="Garamond" w:hAnsi="Garamond"/>
          <w:sz w:val="22"/>
          <w:szCs w:val="22"/>
          <w:lang w:val="en-US"/>
        </w:rPr>
      </w:pPr>
      <w:r>
        <w:rPr>
          <w:rFonts w:ascii="Garamond" w:hAnsi="Garamond"/>
          <w:b/>
          <w:bCs/>
          <w:sz w:val="22"/>
          <w:szCs w:val="22"/>
          <w:lang w:val="en-US"/>
        </w:rPr>
        <w:t>Example</w:t>
      </w:r>
      <w:r w:rsidR="003357F3">
        <w:rPr>
          <w:rFonts w:ascii="Garamond" w:hAnsi="Garamond"/>
          <w:b/>
          <w:bCs/>
          <w:sz w:val="22"/>
          <w:szCs w:val="22"/>
          <w:lang w:val="en-US"/>
        </w:rPr>
        <w:t xml:space="preserve">: </w:t>
      </w:r>
      <w:hyperlink r:id="rId7" w:history="1">
        <w:r w:rsidR="00E03B60" w:rsidRPr="003357F3">
          <w:rPr>
            <w:rStyle w:val="Hyperlink"/>
            <w:rFonts w:ascii="Garamond" w:hAnsi="Garamond"/>
            <w:sz w:val="22"/>
            <w:szCs w:val="22"/>
          </w:rPr>
          <w:t>Sp. Constitution art. 14</w:t>
        </w:r>
      </w:hyperlink>
      <w:r w:rsidR="00153CD8" w:rsidRPr="003357F3">
        <w:rPr>
          <w:rFonts w:ascii="Garamond" w:hAnsi="Garamond"/>
          <w:sz w:val="22"/>
          <w:szCs w:val="22"/>
        </w:rPr>
        <w:t>;</w:t>
      </w:r>
    </w:p>
    <w:p w14:paraId="6096E63A" w14:textId="77777777" w:rsidR="00EC1B6E" w:rsidRDefault="00EC1B6E" w:rsidP="00EC1B6E">
      <w:pPr>
        <w:pStyle w:val="ListParagraph"/>
        <w:spacing w:line="276" w:lineRule="auto"/>
        <w:ind w:left="360"/>
        <w:jc w:val="both"/>
      </w:pPr>
    </w:p>
    <w:p w14:paraId="4AAEF32A" w14:textId="255A512F" w:rsidR="00457776" w:rsidRDefault="00BB2804" w:rsidP="00EC1B6E">
      <w:pPr>
        <w:pStyle w:val="ListParagraph"/>
        <w:spacing w:line="276" w:lineRule="auto"/>
        <w:ind w:left="360"/>
        <w:jc w:val="both"/>
        <w:rPr>
          <w:rFonts w:ascii="Garamond" w:hAnsi="Garamond"/>
          <w:sz w:val="22"/>
          <w:szCs w:val="22"/>
          <w:lang w:val="en-US"/>
        </w:rPr>
      </w:pPr>
      <w:r w:rsidRPr="00F67803">
        <w:rPr>
          <w:rFonts w:ascii="Garamond" w:hAnsi="Garamond"/>
          <w:b/>
          <w:bCs/>
          <w:sz w:val="22"/>
          <w:szCs w:val="22"/>
          <w:lang w:val="en-US"/>
        </w:rPr>
        <w:t>Other national law or jurisprudence</w:t>
      </w:r>
      <w:r w:rsidRPr="00F67803">
        <w:rPr>
          <w:rFonts w:ascii="Garamond" w:hAnsi="Garamond"/>
          <w:sz w:val="22"/>
          <w:szCs w:val="22"/>
          <w:lang w:val="en-US"/>
        </w:rPr>
        <w:t>:</w:t>
      </w:r>
      <w:r w:rsidR="003D040E">
        <w:rPr>
          <w:rFonts w:ascii="Garamond" w:hAnsi="Garamond"/>
          <w:sz w:val="22"/>
          <w:szCs w:val="22"/>
          <w:lang w:val="en-US"/>
        </w:rPr>
        <w:t xml:space="preserve"> </w:t>
      </w:r>
    </w:p>
    <w:p w14:paraId="14E934D8" w14:textId="5670655E" w:rsidR="009C55CB" w:rsidRPr="003D040E" w:rsidRDefault="009C55CB" w:rsidP="009C55CB">
      <w:pPr>
        <w:pStyle w:val="ListParagraph"/>
        <w:numPr>
          <w:ilvl w:val="0"/>
          <w:numId w:val="9"/>
        </w:numPr>
        <w:spacing w:line="276" w:lineRule="auto"/>
        <w:jc w:val="both"/>
        <w:rPr>
          <w:rFonts w:ascii="Garamond" w:hAnsi="Garamond"/>
          <w:sz w:val="22"/>
          <w:szCs w:val="22"/>
          <w:lang w:val="en-US"/>
        </w:rPr>
      </w:pPr>
      <w:r>
        <w:rPr>
          <w:rFonts w:ascii="Garamond" w:hAnsi="Garamond"/>
          <w:b/>
          <w:bCs/>
          <w:sz w:val="22"/>
          <w:szCs w:val="22"/>
          <w:lang w:val="en-US"/>
        </w:rPr>
        <w:t xml:space="preserve">List here any references to </w:t>
      </w:r>
      <w:r w:rsidR="000E729A">
        <w:rPr>
          <w:rFonts w:ascii="Garamond" w:hAnsi="Garamond"/>
          <w:b/>
          <w:bCs/>
          <w:sz w:val="22"/>
          <w:szCs w:val="22"/>
          <w:lang w:val="en-US"/>
        </w:rPr>
        <w:t xml:space="preserve">national </w:t>
      </w:r>
      <w:r>
        <w:rPr>
          <w:rFonts w:ascii="Garamond" w:hAnsi="Garamond"/>
          <w:b/>
          <w:bCs/>
          <w:sz w:val="22"/>
          <w:szCs w:val="22"/>
          <w:lang w:val="en-US"/>
        </w:rPr>
        <w:t xml:space="preserve">case law outside the </w:t>
      </w:r>
      <w:r w:rsidR="000E729A">
        <w:rPr>
          <w:rFonts w:ascii="Garamond" w:hAnsi="Garamond"/>
          <w:b/>
          <w:bCs/>
          <w:sz w:val="22"/>
          <w:szCs w:val="22"/>
          <w:lang w:val="en-US"/>
        </w:rPr>
        <w:t>Court’s jurisdiction</w:t>
      </w:r>
      <w:r w:rsidR="000E729A" w:rsidRPr="000E729A">
        <w:rPr>
          <w:rFonts w:ascii="Garamond" w:hAnsi="Garamond"/>
          <w:sz w:val="22"/>
          <w:szCs w:val="22"/>
          <w:lang w:val="en-US"/>
        </w:rPr>
        <w:t>.</w:t>
      </w:r>
      <w:r w:rsidR="000E729A">
        <w:rPr>
          <w:rFonts w:ascii="Garamond" w:hAnsi="Garamond"/>
          <w:sz w:val="22"/>
          <w:szCs w:val="22"/>
          <w:lang w:val="en-US"/>
        </w:rPr>
        <w:t xml:space="preserve"> For instance, if a UK Court </w:t>
      </w:r>
      <w:r w:rsidR="00276D37">
        <w:rPr>
          <w:rFonts w:ascii="Garamond" w:hAnsi="Garamond"/>
          <w:sz w:val="22"/>
          <w:szCs w:val="22"/>
          <w:lang w:val="en-US"/>
        </w:rPr>
        <w:t xml:space="preserve">relies on Canadian or Australian case law, it would be listed here. </w:t>
      </w:r>
    </w:p>
    <w:p w14:paraId="69511AC4" w14:textId="77777777" w:rsidR="00BB2804" w:rsidRDefault="00BB2804" w:rsidP="00BB2804">
      <w:pPr>
        <w:spacing w:line="276" w:lineRule="auto"/>
        <w:jc w:val="both"/>
        <w:rPr>
          <w:rFonts w:ascii="Garamond" w:hAnsi="Garamond"/>
          <w:sz w:val="22"/>
          <w:szCs w:val="22"/>
          <w:lang w:val="en-US"/>
        </w:rPr>
      </w:pPr>
    </w:p>
    <w:p w14:paraId="677CCE68" w14:textId="77777777" w:rsidR="00BB2804" w:rsidRDefault="00BB2804" w:rsidP="00BB2804">
      <w:pPr>
        <w:spacing w:line="276" w:lineRule="auto"/>
        <w:jc w:val="both"/>
        <w:rPr>
          <w:rFonts w:ascii="Garamond" w:hAnsi="Garamond"/>
          <w:sz w:val="22"/>
          <w:szCs w:val="22"/>
          <w:lang w:val="en-US"/>
        </w:rPr>
      </w:pPr>
      <w:r w:rsidRPr="00667A22">
        <w:rPr>
          <w:rFonts w:ascii="Garamond" w:hAnsi="Garamond"/>
          <w:b/>
          <w:bCs/>
          <w:i/>
          <w:iCs/>
          <w:sz w:val="22"/>
          <w:szCs w:val="22"/>
          <w:u w:val="single"/>
          <w:lang w:val="en-US"/>
        </w:rPr>
        <w:t>Significance</w:t>
      </w:r>
      <w:r>
        <w:rPr>
          <w:rFonts w:ascii="Garamond" w:hAnsi="Garamond"/>
          <w:sz w:val="22"/>
          <w:szCs w:val="22"/>
          <w:lang w:val="en-US"/>
        </w:rPr>
        <w:t xml:space="preserve">: </w:t>
      </w:r>
    </w:p>
    <w:p w14:paraId="3A0759A0" w14:textId="77777777" w:rsidR="00BB2804" w:rsidRDefault="00BB2804" w:rsidP="00BB2804">
      <w:pPr>
        <w:pStyle w:val="ListParagraph"/>
        <w:numPr>
          <w:ilvl w:val="0"/>
          <w:numId w:val="2"/>
        </w:numPr>
        <w:spacing w:line="276" w:lineRule="auto"/>
        <w:jc w:val="both"/>
        <w:rPr>
          <w:rFonts w:ascii="Garamond" w:hAnsi="Garamond"/>
          <w:sz w:val="22"/>
          <w:szCs w:val="22"/>
          <w:lang w:val="en-US"/>
        </w:rPr>
      </w:pPr>
      <w:r w:rsidRPr="00827D5A">
        <w:rPr>
          <w:rFonts w:ascii="Garamond" w:hAnsi="Garamond"/>
          <w:b/>
          <w:bCs/>
          <w:sz w:val="22"/>
          <w:szCs w:val="22"/>
          <w:lang w:val="en-US"/>
        </w:rPr>
        <w:t>Binding or persuasive precedent within jurisdiction</w:t>
      </w:r>
      <w:r w:rsidRPr="00827D5A">
        <w:rPr>
          <w:rFonts w:ascii="Garamond" w:hAnsi="Garamond"/>
          <w:sz w:val="22"/>
          <w:szCs w:val="22"/>
          <w:lang w:val="en-US"/>
        </w:rPr>
        <w:t xml:space="preserve">; </w:t>
      </w:r>
      <w:r w:rsidRPr="00827D5A">
        <w:rPr>
          <w:rFonts w:ascii="Garamond" w:hAnsi="Garamond"/>
          <w:b/>
          <w:bCs/>
          <w:sz w:val="22"/>
          <w:szCs w:val="22"/>
          <w:lang w:val="en-US"/>
        </w:rPr>
        <w:t>Decision establishes influential or persuasive precedent outside jurisdiction</w:t>
      </w:r>
      <w:r w:rsidRPr="00827D5A">
        <w:rPr>
          <w:rFonts w:ascii="Garamond" w:hAnsi="Garamond"/>
          <w:sz w:val="22"/>
          <w:szCs w:val="22"/>
          <w:lang w:val="en-US"/>
        </w:rPr>
        <w:t xml:space="preserve">; </w:t>
      </w:r>
      <w:r w:rsidRPr="00827D5A">
        <w:rPr>
          <w:rFonts w:ascii="Garamond" w:hAnsi="Garamond"/>
          <w:b/>
          <w:bCs/>
          <w:sz w:val="22"/>
          <w:szCs w:val="22"/>
          <w:lang w:val="en-US"/>
        </w:rPr>
        <w:t>Explanation</w:t>
      </w:r>
      <w:r w:rsidRPr="00827D5A">
        <w:rPr>
          <w:rFonts w:ascii="Garamond" w:hAnsi="Garamond"/>
          <w:sz w:val="22"/>
          <w:szCs w:val="22"/>
          <w:lang w:val="en-US"/>
        </w:rPr>
        <w:t xml:space="preserve">: </w:t>
      </w:r>
    </w:p>
    <w:p w14:paraId="470633E7" w14:textId="77777777" w:rsidR="00BB2804" w:rsidRDefault="00BB2804" w:rsidP="00BB2804">
      <w:pPr>
        <w:pStyle w:val="ListParagraph"/>
        <w:spacing w:line="276" w:lineRule="auto"/>
        <w:ind w:left="360"/>
        <w:jc w:val="both"/>
        <w:rPr>
          <w:rFonts w:ascii="Garamond" w:hAnsi="Garamond"/>
          <w:sz w:val="22"/>
          <w:szCs w:val="22"/>
          <w:lang w:val="en-US"/>
        </w:rPr>
      </w:pPr>
      <w:r w:rsidRPr="00827D5A">
        <w:rPr>
          <w:rFonts w:ascii="Garamond" w:hAnsi="Garamond"/>
          <w:sz w:val="22"/>
          <w:szCs w:val="22"/>
          <w:u w:val="single"/>
          <w:lang w:val="en-US"/>
        </w:rPr>
        <w:t>Standard</w:t>
      </w:r>
      <w:r>
        <w:rPr>
          <w:rFonts w:ascii="Garamond" w:hAnsi="Garamond"/>
          <w:sz w:val="22"/>
          <w:szCs w:val="22"/>
          <w:u w:val="single"/>
          <w:lang w:val="en-US"/>
        </w:rPr>
        <w:t xml:space="preserve"> I</w:t>
      </w:r>
      <w:r w:rsidRPr="00827D5A">
        <w:rPr>
          <w:rFonts w:ascii="Garamond" w:hAnsi="Garamond"/>
          <w:sz w:val="22"/>
          <w:szCs w:val="22"/>
          <w:lang w:val="en-US"/>
        </w:rPr>
        <w:t>:</w:t>
      </w:r>
      <w:r>
        <w:rPr>
          <w:rFonts w:ascii="Garamond" w:hAnsi="Garamond"/>
          <w:sz w:val="22"/>
          <w:szCs w:val="22"/>
          <w:lang w:val="en-US"/>
        </w:rPr>
        <w:t xml:space="preserve"> </w:t>
      </w:r>
      <w:r w:rsidRPr="00827D5A">
        <w:rPr>
          <w:rFonts w:ascii="Garamond" w:hAnsi="Garamond"/>
          <w:sz w:val="22"/>
          <w:szCs w:val="22"/>
          <w:lang w:val="en-US"/>
        </w:rPr>
        <w:t>The decision establishes a binding or persuasive precedent within its jurisdiction.</w:t>
      </w:r>
    </w:p>
    <w:p w14:paraId="54020A85" w14:textId="633C699A" w:rsidR="00BB2804" w:rsidRDefault="00BB2804" w:rsidP="00BB2804">
      <w:pPr>
        <w:pStyle w:val="ListParagraph"/>
        <w:spacing w:line="276" w:lineRule="auto"/>
        <w:ind w:left="360"/>
        <w:jc w:val="both"/>
        <w:rPr>
          <w:rFonts w:ascii="Garamond" w:hAnsi="Garamond"/>
          <w:sz w:val="22"/>
          <w:szCs w:val="22"/>
          <w:lang w:val="en-US"/>
        </w:rPr>
      </w:pPr>
      <w:r>
        <w:rPr>
          <w:rFonts w:ascii="Garamond" w:hAnsi="Garamond"/>
          <w:sz w:val="22"/>
          <w:szCs w:val="22"/>
          <w:u w:val="single"/>
          <w:lang w:val="en-US"/>
        </w:rPr>
        <w:t>Information</w:t>
      </w:r>
      <w:r w:rsidRPr="00553C9C">
        <w:rPr>
          <w:rFonts w:ascii="Garamond" w:hAnsi="Garamond"/>
          <w:sz w:val="22"/>
          <w:szCs w:val="22"/>
          <w:lang w:val="en-US"/>
        </w:rPr>
        <w:t>:</w:t>
      </w:r>
      <w:r>
        <w:rPr>
          <w:rFonts w:ascii="Garamond" w:hAnsi="Garamond"/>
          <w:sz w:val="22"/>
          <w:szCs w:val="22"/>
          <w:lang w:val="en-US"/>
        </w:rPr>
        <w:t xml:space="preserve"> </w:t>
      </w:r>
      <w:r w:rsidR="001E0E1C">
        <w:rPr>
          <w:rFonts w:ascii="Garamond" w:hAnsi="Garamond"/>
          <w:sz w:val="22"/>
          <w:szCs w:val="22"/>
          <w:lang w:val="en-US"/>
        </w:rPr>
        <w:t xml:space="preserve">i.e. </w:t>
      </w:r>
      <w:r w:rsidRPr="00C225E5">
        <w:rPr>
          <w:rFonts w:ascii="Garamond" w:hAnsi="Garamond"/>
          <w:sz w:val="22"/>
          <w:szCs w:val="22"/>
          <w:lang w:val="en-US"/>
        </w:rPr>
        <w:t xml:space="preserve">Judgments of the European Court of Human Rights are binding upon parties to the </w:t>
      </w:r>
      <w:r>
        <w:rPr>
          <w:rFonts w:ascii="Garamond" w:hAnsi="Garamond"/>
          <w:sz w:val="22"/>
          <w:szCs w:val="22"/>
          <w:lang w:val="en-US"/>
        </w:rPr>
        <w:t>decision.</w:t>
      </w:r>
      <w:r w:rsidRPr="00C225E5">
        <w:rPr>
          <w:rFonts w:ascii="Garamond" w:hAnsi="Garamond"/>
          <w:sz w:val="22"/>
          <w:szCs w:val="22"/>
          <w:lang w:val="en-US"/>
        </w:rPr>
        <w:t xml:space="preserve"> </w:t>
      </w:r>
    </w:p>
    <w:p w14:paraId="6D5A75D8" w14:textId="77777777" w:rsidR="00BB2804" w:rsidRDefault="00BB2804" w:rsidP="00BB2804">
      <w:pPr>
        <w:pStyle w:val="ListParagraph"/>
        <w:spacing w:line="276" w:lineRule="auto"/>
        <w:ind w:left="360"/>
        <w:jc w:val="both"/>
        <w:rPr>
          <w:rFonts w:ascii="Garamond" w:hAnsi="Garamond"/>
          <w:sz w:val="22"/>
          <w:szCs w:val="22"/>
          <w:lang w:val="en-US"/>
        </w:rPr>
      </w:pPr>
    </w:p>
    <w:p w14:paraId="4267BE07" w14:textId="77777777" w:rsidR="00BB2804" w:rsidRDefault="00BB2804" w:rsidP="00BB2804">
      <w:pPr>
        <w:pStyle w:val="ListParagraph"/>
        <w:spacing w:line="276" w:lineRule="auto"/>
        <w:ind w:left="360"/>
        <w:jc w:val="both"/>
        <w:rPr>
          <w:rFonts w:ascii="Garamond" w:hAnsi="Garamond"/>
          <w:sz w:val="22"/>
          <w:szCs w:val="22"/>
          <w:lang w:val="en-US"/>
        </w:rPr>
      </w:pPr>
      <w:r w:rsidRPr="00A258CA">
        <w:rPr>
          <w:rFonts w:ascii="Garamond" w:hAnsi="Garamond"/>
          <w:sz w:val="22"/>
          <w:szCs w:val="22"/>
          <w:u w:val="single"/>
          <w:lang w:val="en-US"/>
        </w:rPr>
        <w:t xml:space="preserve">Standard </w:t>
      </w:r>
      <w:r>
        <w:rPr>
          <w:rFonts w:ascii="Garamond" w:hAnsi="Garamond"/>
          <w:sz w:val="22"/>
          <w:szCs w:val="22"/>
          <w:u w:val="single"/>
          <w:lang w:val="en-US"/>
        </w:rPr>
        <w:t>II</w:t>
      </w:r>
      <w:r>
        <w:rPr>
          <w:rFonts w:ascii="Garamond" w:hAnsi="Garamond"/>
          <w:sz w:val="22"/>
          <w:szCs w:val="22"/>
          <w:lang w:val="en-US"/>
        </w:rPr>
        <w:t xml:space="preserve">: </w:t>
      </w:r>
      <w:r w:rsidRPr="00872DA1">
        <w:rPr>
          <w:rFonts w:ascii="Garamond" w:hAnsi="Garamond"/>
          <w:sz w:val="22"/>
          <w:szCs w:val="22"/>
          <w:lang w:val="en-US"/>
        </w:rPr>
        <w:t>Decision (including concurring or dissenting opinions) establishes influential or persuasive precedent outside its jurisdiction.</w:t>
      </w:r>
    </w:p>
    <w:p w14:paraId="20F1F560" w14:textId="0ADA0F34" w:rsidR="00BB2804" w:rsidRPr="00F858B7" w:rsidRDefault="00BB2804" w:rsidP="00BB2804">
      <w:pPr>
        <w:pStyle w:val="ListParagraph"/>
        <w:spacing w:line="276" w:lineRule="auto"/>
        <w:ind w:left="360"/>
        <w:jc w:val="both"/>
        <w:rPr>
          <w:rFonts w:ascii="Garamond" w:hAnsi="Garamond"/>
          <w:sz w:val="22"/>
          <w:szCs w:val="22"/>
          <w:lang w:val="en-US"/>
        </w:rPr>
      </w:pPr>
      <w:r>
        <w:rPr>
          <w:rFonts w:ascii="Garamond" w:hAnsi="Garamond"/>
          <w:sz w:val="22"/>
          <w:szCs w:val="22"/>
          <w:u w:val="single"/>
          <w:lang w:val="en-US"/>
        </w:rPr>
        <w:t>Information</w:t>
      </w:r>
      <w:r w:rsidRPr="00A258CA">
        <w:rPr>
          <w:rFonts w:ascii="Garamond" w:hAnsi="Garamond"/>
          <w:sz w:val="22"/>
          <w:szCs w:val="22"/>
          <w:lang w:val="en-US"/>
        </w:rPr>
        <w:t>:</w:t>
      </w:r>
      <w:r>
        <w:rPr>
          <w:rFonts w:ascii="Garamond" w:hAnsi="Garamond"/>
          <w:sz w:val="22"/>
          <w:szCs w:val="22"/>
          <w:lang w:val="en-US"/>
        </w:rPr>
        <w:t xml:space="preserve"> </w:t>
      </w:r>
      <w:r w:rsidR="001E0E1C">
        <w:rPr>
          <w:rFonts w:ascii="Garamond" w:hAnsi="Garamond"/>
          <w:sz w:val="22"/>
          <w:szCs w:val="22"/>
          <w:lang w:val="en-US"/>
        </w:rPr>
        <w:t xml:space="preserve">i.e. </w:t>
      </w:r>
      <w:r w:rsidRPr="00F858B7">
        <w:rPr>
          <w:rFonts w:ascii="Garamond" w:hAnsi="Garamond"/>
          <w:sz w:val="22"/>
          <w:szCs w:val="22"/>
          <w:lang w:val="en-US"/>
        </w:rPr>
        <w:t xml:space="preserve">The decisions of the </w:t>
      </w:r>
      <w:r>
        <w:rPr>
          <w:rFonts w:ascii="Garamond" w:hAnsi="Garamond"/>
          <w:sz w:val="22"/>
          <w:szCs w:val="22"/>
          <w:lang w:val="en-US"/>
        </w:rPr>
        <w:t>European Court of Human Rights</w:t>
      </w:r>
      <w:r w:rsidRPr="00F858B7">
        <w:rPr>
          <w:rFonts w:ascii="Garamond" w:hAnsi="Garamond"/>
          <w:sz w:val="22"/>
          <w:szCs w:val="22"/>
          <w:lang w:val="en-US"/>
        </w:rPr>
        <w:t xml:space="preserve"> </w:t>
      </w:r>
      <w:r>
        <w:rPr>
          <w:rFonts w:ascii="Garamond" w:hAnsi="Garamond"/>
          <w:sz w:val="22"/>
          <w:szCs w:val="22"/>
          <w:lang w:val="en-US"/>
        </w:rPr>
        <w:t>have precedential value on the</w:t>
      </w:r>
      <w:r w:rsidRPr="00F858B7">
        <w:rPr>
          <w:rFonts w:ascii="Garamond" w:hAnsi="Garamond"/>
          <w:sz w:val="22"/>
          <w:szCs w:val="22"/>
          <w:lang w:val="en-US"/>
        </w:rPr>
        <w:t xml:space="preserve"> interpretation of the right to freedom of expression for other States Parties to the </w:t>
      </w:r>
      <w:r w:rsidRPr="008E198F">
        <w:rPr>
          <w:rFonts w:ascii="Garamond" w:hAnsi="Garamond"/>
          <w:sz w:val="22"/>
          <w:szCs w:val="22"/>
          <w:lang w:val="en-US"/>
        </w:rPr>
        <w:t>European Convention for the Protection of Human Rights and Fundamental Freedoms</w:t>
      </w:r>
      <w:r w:rsidRPr="00F858B7">
        <w:rPr>
          <w:rFonts w:ascii="Garamond" w:hAnsi="Garamond"/>
          <w:sz w:val="22"/>
          <w:szCs w:val="22"/>
          <w:lang w:val="en-US"/>
        </w:rPr>
        <w:t>.</w:t>
      </w:r>
    </w:p>
    <w:p w14:paraId="7D5F2DC0" w14:textId="77777777" w:rsidR="00BB2804" w:rsidRDefault="00BB2804" w:rsidP="00BB2804">
      <w:pPr>
        <w:spacing w:line="276" w:lineRule="auto"/>
        <w:jc w:val="both"/>
        <w:rPr>
          <w:rFonts w:ascii="Garamond" w:hAnsi="Garamond"/>
          <w:sz w:val="22"/>
          <w:szCs w:val="22"/>
          <w:lang w:val="en-US"/>
        </w:rPr>
      </w:pPr>
    </w:p>
    <w:p w14:paraId="476B22B3" w14:textId="52C33F23" w:rsidR="00BB2804" w:rsidRDefault="00BB2804" w:rsidP="00BB2804">
      <w:pPr>
        <w:pStyle w:val="ListParagraph"/>
        <w:numPr>
          <w:ilvl w:val="0"/>
          <w:numId w:val="2"/>
        </w:numPr>
        <w:spacing w:line="276" w:lineRule="auto"/>
        <w:jc w:val="both"/>
        <w:rPr>
          <w:rFonts w:ascii="Garamond" w:hAnsi="Garamond"/>
          <w:sz w:val="22"/>
          <w:szCs w:val="22"/>
        </w:rPr>
      </w:pPr>
      <w:r w:rsidRPr="001406E9">
        <w:rPr>
          <w:rFonts w:ascii="Garamond" w:hAnsi="Garamond"/>
          <w:b/>
          <w:bCs/>
          <w:sz w:val="22"/>
          <w:szCs w:val="22"/>
        </w:rPr>
        <w:t>Related Cases</w:t>
      </w:r>
      <w:r>
        <w:rPr>
          <w:rFonts w:ascii="Garamond" w:hAnsi="Garamond"/>
          <w:sz w:val="22"/>
          <w:szCs w:val="22"/>
        </w:rPr>
        <w:t>: Self-generated</w:t>
      </w:r>
    </w:p>
    <w:p w14:paraId="741F01EB" w14:textId="77777777" w:rsidR="00BB2804" w:rsidRPr="005F53C3" w:rsidRDefault="00BB2804" w:rsidP="00BB2804">
      <w:pPr>
        <w:pStyle w:val="ListParagraph"/>
        <w:spacing w:line="276" w:lineRule="auto"/>
        <w:ind w:left="360"/>
        <w:jc w:val="both"/>
        <w:rPr>
          <w:rFonts w:ascii="Garamond" w:hAnsi="Garamond"/>
          <w:sz w:val="22"/>
          <w:szCs w:val="22"/>
        </w:rPr>
      </w:pPr>
    </w:p>
    <w:p w14:paraId="64998CDB" w14:textId="0B677EF5" w:rsidR="00BB2804" w:rsidRPr="004F684A" w:rsidRDefault="00BB2804" w:rsidP="00BB2804">
      <w:pPr>
        <w:pStyle w:val="ListParagraph"/>
        <w:numPr>
          <w:ilvl w:val="0"/>
          <w:numId w:val="2"/>
        </w:numPr>
        <w:spacing w:line="276" w:lineRule="auto"/>
        <w:jc w:val="both"/>
        <w:rPr>
          <w:rFonts w:ascii="Garamond" w:hAnsi="Garamond"/>
          <w:sz w:val="22"/>
          <w:szCs w:val="22"/>
        </w:rPr>
      </w:pPr>
      <w:r w:rsidRPr="004F684A">
        <w:rPr>
          <w:rFonts w:ascii="Garamond" w:hAnsi="Garamond"/>
          <w:b/>
          <w:bCs/>
          <w:sz w:val="22"/>
          <w:szCs w:val="22"/>
        </w:rPr>
        <w:t>Date updated</w:t>
      </w:r>
      <w:r w:rsidRPr="004F684A">
        <w:rPr>
          <w:rFonts w:ascii="Garamond" w:hAnsi="Garamond"/>
          <w:sz w:val="22"/>
          <w:szCs w:val="22"/>
        </w:rPr>
        <w:t xml:space="preserve">: </w:t>
      </w:r>
      <w:r w:rsidR="00EC1B6E">
        <w:rPr>
          <w:rFonts w:ascii="Garamond" w:hAnsi="Garamond"/>
          <w:sz w:val="22"/>
          <w:szCs w:val="22"/>
        </w:rPr>
        <w:t>N/A</w:t>
      </w:r>
    </w:p>
    <w:p w14:paraId="71BD8A64" w14:textId="77777777" w:rsidR="00BB2804" w:rsidRDefault="00BB2804" w:rsidP="00BB2804">
      <w:pPr>
        <w:spacing w:line="276" w:lineRule="auto"/>
        <w:jc w:val="both"/>
        <w:rPr>
          <w:rFonts w:ascii="Garamond" w:hAnsi="Garamond"/>
          <w:sz w:val="22"/>
          <w:szCs w:val="22"/>
        </w:rPr>
      </w:pPr>
    </w:p>
    <w:p w14:paraId="0F73208F" w14:textId="77777777" w:rsidR="00BB2804" w:rsidRDefault="00BB2804" w:rsidP="00BB2804">
      <w:pPr>
        <w:spacing w:line="276" w:lineRule="auto"/>
        <w:jc w:val="both"/>
        <w:rPr>
          <w:rFonts w:ascii="Garamond" w:hAnsi="Garamond"/>
          <w:sz w:val="22"/>
          <w:szCs w:val="22"/>
        </w:rPr>
      </w:pPr>
      <w:r w:rsidRPr="007C267B">
        <w:rPr>
          <w:rFonts w:ascii="Garamond" w:hAnsi="Garamond"/>
          <w:b/>
          <w:bCs/>
          <w:i/>
          <w:iCs/>
          <w:sz w:val="22"/>
          <w:szCs w:val="22"/>
          <w:u w:val="single"/>
        </w:rPr>
        <w:t>Docs</w:t>
      </w:r>
      <w:r>
        <w:rPr>
          <w:rFonts w:ascii="Garamond" w:hAnsi="Garamond"/>
          <w:sz w:val="22"/>
          <w:szCs w:val="22"/>
        </w:rPr>
        <w:t xml:space="preserve">: </w:t>
      </w:r>
    </w:p>
    <w:p w14:paraId="4EB4B5BC" w14:textId="77777777" w:rsidR="00BB2804" w:rsidRPr="001A2EAE" w:rsidRDefault="00BB2804" w:rsidP="00BB2804">
      <w:pPr>
        <w:pStyle w:val="ListParagraph"/>
        <w:numPr>
          <w:ilvl w:val="0"/>
          <w:numId w:val="7"/>
        </w:numPr>
        <w:spacing w:line="276" w:lineRule="auto"/>
        <w:jc w:val="both"/>
        <w:rPr>
          <w:rFonts w:ascii="Garamond" w:hAnsi="Garamond"/>
          <w:sz w:val="22"/>
          <w:szCs w:val="22"/>
        </w:rPr>
      </w:pPr>
      <w:r w:rsidRPr="001A2EAE">
        <w:rPr>
          <w:rFonts w:ascii="Garamond" w:hAnsi="Garamond"/>
          <w:b/>
          <w:bCs/>
          <w:sz w:val="22"/>
          <w:szCs w:val="22"/>
        </w:rPr>
        <w:t>Official Case Documents</w:t>
      </w:r>
      <w:r w:rsidRPr="001A2EAE">
        <w:rPr>
          <w:rFonts w:ascii="Garamond" w:hAnsi="Garamond"/>
          <w:sz w:val="22"/>
          <w:szCs w:val="22"/>
        </w:rPr>
        <w:t xml:space="preserve">: </w:t>
      </w:r>
    </w:p>
    <w:p w14:paraId="15100EFC" w14:textId="3D70230F" w:rsidR="00D678DA" w:rsidRPr="00D678DA" w:rsidRDefault="00D678DA" w:rsidP="00BB2804">
      <w:pPr>
        <w:pStyle w:val="ListParagraph"/>
        <w:spacing w:line="276" w:lineRule="auto"/>
        <w:ind w:left="360"/>
        <w:jc w:val="both"/>
        <w:rPr>
          <w:rFonts w:ascii="Garamond" w:hAnsi="Garamond"/>
          <w:b/>
          <w:bCs/>
          <w:sz w:val="22"/>
          <w:szCs w:val="22"/>
        </w:rPr>
      </w:pPr>
      <w:r w:rsidRPr="00D678DA">
        <w:rPr>
          <w:rFonts w:ascii="Garamond" w:hAnsi="Garamond"/>
          <w:b/>
          <w:bCs/>
          <w:sz w:val="22"/>
          <w:szCs w:val="22"/>
        </w:rPr>
        <w:t>Examples:</w:t>
      </w:r>
    </w:p>
    <w:p w14:paraId="05ACD873" w14:textId="7412ECB7" w:rsidR="00BB2804" w:rsidRDefault="00BB2804" w:rsidP="00BB2804">
      <w:pPr>
        <w:pStyle w:val="ListParagraph"/>
        <w:spacing w:line="276" w:lineRule="auto"/>
        <w:ind w:left="360"/>
        <w:jc w:val="both"/>
        <w:rPr>
          <w:rFonts w:ascii="Garamond" w:hAnsi="Garamond"/>
          <w:sz w:val="22"/>
          <w:szCs w:val="22"/>
        </w:rPr>
      </w:pPr>
      <w:r>
        <w:rPr>
          <w:rFonts w:ascii="Garamond" w:hAnsi="Garamond"/>
          <w:sz w:val="22"/>
          <w:szCs w:val="22"/>
        </w:rPr>
        <w:t>Judgment (in English) [Attached]</w:t>
      </w:r>
    </w:p>
    <w:p w14:paraId="52F85D83" w14:textId="48CCEE83" w:rsidR="00BB2804" w:rsidRDefault="00BB2804" w:rsidP="00BB2804">
      <w:pPr>
        <w:pStyle w:val="ListParagraph"/>
        <w:spacing w:line="276" w:lineRule="auto"/>
        <w:ind w:left="360"/>
        <w:jc w:val="both"/>
        <w:rPr>
          <w:rFonts w:ascii="Garamond" w:hAnsi="Garamond"/>
          <w:sz w:val="22"/>
          <w:szCs w:val="22"/>
        </w:rPr>
      </w:pPr>
      <w:r>
        <w:rPr>
          <w:rFonts w:ascii="Garamond" w:hAnsi="Garamond"/>
          <w:sz w:val="22"/>
          <w:szCs w:val="22"/>
        </w:rPr>
        <w:t xml:space="preserve">Press Release issued by </w:t>
      </w:r>
      <w:r w:rsidR="00D678DA">
        <w:rPr>
          <w:rFonts w:ascii="Garamond" w:hAnsi="Garamond"/>
          <w:sz w:val="22"/>
          <w:szCs w:val="22"/>
        </w:rPr>
        <w:t xml:space="preserve">…. </w:t>
      </w:r>
      <w:r>
        <w:rPr>
          <w:rFonts w:ascii="Garamond" w:hAnsi="Garamond"/>
          <w:sz w:val="22"/>
          <w:szCs w:val="22"/>
        </w:rPr>
        <w:t>(in English) [Attached]</w:t>
      </w:r>
    </w:p>
    <w:p w14:paraId="04674E6C" w14:textId="11FDD683" w:rsidR="00BB2804" w:rsidRDefault="00BB2804" w:rsidP="00BB2804">
      <w:pPr>
        <w:pStyle w:val="ListParagraph"/>
        <w:numPr>
          <w:ilvl w:val="0"/>
          <w:numId w:val="6"/>
        </w:numPr>
        <w:spacing w:line="276" w:lineRule="auto"/>
        <w:jc w:val="both"/>
        <w:rPr>
          <w:rFonts w:ascii="Garamond" w:hAnsi="Garamond"/>
          <w:sz w:val="22"/>
          <w:szCs w:val="22"/>
        </w:rPr>
      </w:pPr>
      <w:r w:rsidRPr="001A31DB">
        <w:rPr>
          <w:rFonts w:ascii="Garamond" w:hAnsi="Garamond"/>
          <w:b/>
          <w:bCs/>
          <w:sz w:val="22"/>
          <w:szCs w:val="22"/>
        </w:rPr>
        <w:t>Reports, Analysis, and News Articles</w:t>
      </w:r>
      <w:r w:rsidRPr="001A31DB">
        <w:rPr>
          <w:rFonts w:ascii="Garamond" w:hAnsi="Garamond"/>
          <w:sz w:val="22"/>
          <w:szCs w:val="22"/>
        </w:rPr>
        <w:t>:</w:t>
      </w:r>
    </w:p>
    <w:p w14:paraId="521B1949" w14:textId="11DE28E5" w:rsidR="00D678DA" w:rsidRPr="001A31DB" w:rsidRDefault="00970093" w:rsidP="00970093">
      <w:pPr>
        <w:pStyle w:val="ListParagraph"/>
        <w:numPr>
          <w:ilvl w:val="1"/>
          <w:numId w:val="6"/>
        </w:numPr>
        <w:spacing w:line="276" w:lineRule="auto"/>
        <w:jc w:val="both"/>
        <w:rPr>
          <w:rFonts w:ascii="Garamond" w:hAnsi="Garamond"/>
          <w:sz w:val="22"/>
          <w:szCs w:val="22"/>
        </w:rPr>
      </w:pPr>
      <w:r>
        <w:rPr>
          <w:rFonts w:ascii="Garamond" w:hAnsi="Garamond"/>
          <w:sz w:val="22"/>
          <w:szCs w:val="22"/>
        </w:rPr>
        <w:t>Please list any titles and URLS of interesting articles or analyses about the case that might be of interest to readers</w:t>
      </w:r>
    </w:p>
    <w:p w14:paraId="1C1B2ACA" w14:textId="77777777" w:rsidR="00BB2804" w:rsidRPr="002310EE" w:rsidRDefault="00BB2804" w:rsidP="00BB2804">
      <w:pPr>
        <w:pStyle w:val="ListParagraph"/>
        <w:spacing w:line="276" w:lineRule="auto"/>
        <w:ind w:left="360"/>
        <w:jc w:val="both"/>
        <w:rPr>
          <w:rFonts w:ascii="Garamond" w:hAnsi="Garamond"/>
          <w:sz w:val="22"/>
          <w:szCs w:val="22"/>
        </w:rPr>
      </w:pPr>
    </w:p>
    <w:p w14:paraId="577E387D" w14:textId="77777777" w:rsidR="00C35AA4" w:rsidRDefault="00C35AA4"/>
    <w:sectPr w:rsidR="00C35AA4" w:rsidSect="008A4B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4F"/>
    <w:multiLevelType w:val="hybridMultilevel"/>
    <w:tmpl w:val="3138A1C6"/>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A39F3"/>
    <w:multiLevelType w:val="hybridMultilevel"/>
    <w:tmpl w:val="7A1E43DE"/>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1A1020AC"/>
    <w:multiLevelType w:val="hybridMultilevel"/>
    <w:tmpl w:val="B1603EDA"/>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7466EF"/>
    <w:multiLevelType w:val="hybridMultilevel"/>
    <w:tmpl w:val="5CF6DB7C"/>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592E78"/>
    <w:multiLevelType w:val="hybridMultilevel"/>
    <w:tmpl w:val="FF8437FC"/>
    <w:lvl w:ilvl="0" w:tplc="81203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D7D7C"/>
    <w:multiLevelType w:val="hybridMultilevel"/>
    <w:tmpl w:val="2962112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3A6D6F"/>
    <w:multiLevelType w:val="hybridMultilevel"/>
    <w:tmpl w:val="EFC62AD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F058EB"/>
    <w:multiLevelType w:val="hybridMultilevel"/>
    <w:tmpl w:val="C7CEBC52"/>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48400A"/>
    <w:multiLevelType w:val="hybridMultilevel"/>
    <w:tmpl w:val="AF9EBB7C"/>
    <w:lvl w:ilvl="0" w:tplc="B62A095E">
      <w:start w:val="28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3495E"/>
    <w:multiLevelType w:val="hybridMultilevel"/>
    <w:tmpl w:val="9D1E253E"/>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6A5A57"/>
    <w:multiLevelType w:val="hybridMultilevel"/>
    <w:tmpl w:val="D1C279F6"/>
    <w:lvl w:ilvl="0" w:tplc="0D5CE0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980C31"/>
    <w:multiLevelType w:val="hybridMultilevel"/>
    <w:tmpl w:val="B412C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3653908">
    <w:abstractNumId w:val="0"/>
  </w:num>
  <w:num w:numId="2" w16cid:durableId="2021201588">
    <w:abstractNumId w:val="7"/>
  </w:num>
  <w:num w:numId="3" w16cid:durableId="847796833">
    <w:abstractNumId w:val="5"/>
  </w:num>
  <w:num w:numId="4" w16cid:durableId="400564319">
    <w:abstractNumId w:val="2"/>
  </w:num>
  <w:num w:numId="5" w16cid:durableId="877819595">
    <w:abstractNumId w:val="6"/>
  </w:num>
  <w:num w:numId="6" w16cid:durableId="1899321851">
    <w:abstractNumId w:val="9"/>
  </w:num>
  <w:num w:numId="7" w16cid:durableId="603534085">
    <w:abstractNumId w:val="3"/>
  </w:num>
  <w:num w:numId="8" w16cid:durableId="326834149">
    <w:abstractNumId w:val="1"/>
  </w:num>
  <w:num w:numId="9" w16cid:durableId="121964597">
    <w:abstractNumId w:val="8"/>
  </w:num>
  <w:num w:numId="10" w16cid:durableId="6174668">
    <w:abstractNumId w:val="4"/>
  </w:num>
  <w:num w:numId="11" w16cid:durableId="368915792">
    <w:abstractNumId w:val="10"/>
  </w:num>
  <w:num w:numId="12" w16cid:durableId="16965437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04"/>
    <w:rsid w:val="0000359C"/>
    <w:rsid w:val="000047BA"/>
    <w:rsid w:val="00022513"/>
    <w:rsid w:val="00024D83"/>
    <w:rsid w:val="00027833"/>
    <w:rsid w:val="00030EB8"/>
    <w:rsid w:val="0003559C"/>
    <w:rsid w:val="00035C43"/>
    <w:rsid w:val="000422E9"/>
    <w:rsid w:val="00061C55"/>
    <w:rsid w:val="00065F2C"/>
    <w:rsid w:val="00071036"/>
    <w:rsid w:val="00074D3D"/>
    <w:rsid w:val="00080D1E"/>
    <w:rsid w:val="000964E6"/>
    <w:rsid w:val="000A0596"/>
    <w:rsid w:val="000A50A1"/>
    <w:rsid w:val="000C1EDA"/>
    <w:rsid w:val="000C3530"/>
    <w:rsid w:val="000D31D2"/>
    <w:rsid w:val="000E729A"/>
    <w:rsid w:val="0011450B"/>
    <w:rsid w:val="00144E0C"/>
    <w:rsid w:val="00153CD8"/>
    <w:rsid w:val="00154C52"/>
    <w:rsid w:val="00156AEC"/>
    <w:rsid w:val="001650DC"/>
    <w:rsid w:val="00176CCA"/>
    <w:rsid w:val="00181333"/>
    <w:rsid w:val="001A2EAE"/>
    <w:rsid w:val="001A31DB"/>
    <w:rsid w:val="001C3575"/>
    <w:rsid w:val="001C6655"/>
    <w:rsid w:val="001E0E1C"/>
    <w:rsid w:val="001E4D3A"/>
    <w:rsid w:val="001F2A39"/>
    <w:rsid w:val="001F4DBE"/>
    <w:rsid w:val="00203474"/>
    <w:rsid w:val="00204CF3"/>
    <w:rsid w:val="00204E90"/>
    <w:rsid w:val="002132BB"/>
    <w:rsid w:val="00213E27"/>
    <w:rsid w:val="002168F9"/>
    <w:rsid w:val="00226488"/>
    <w:rsid w:val="00233076"/>
    <w:rsid w:val="00261E48"/>
    <w:rsid w:val="0027019F"/>
    <w:rsid w:val="00272504"/>
    <w:rsid w:val="0027612A"/>
    <w:rsid w:val="00276D37"/>
    <w:rsid w:val="00281F90"/>
    <w:rsid w:val="00284E3E"/>
    <w:rsid w:val="0029093B"/>
    <w:rsid w:val="00293AC4"/>
    <w:rsid w:val="00293B37"/>
    <w:rsid w:val="0029421B"/>
    <w:rsid w:val="0029491E"/>
    <w:rsid w:val="002B07E6"/>
    <w:rsid w:val="002E1E37"/>
    <w:rsid w:val="002F4414"/>
    <w:rsid w:val="00303E85"/>
    <w:rsid w:val="003131E0"/>
    <w:rsid w:val="00316D50"/>
    <w:rsid w:val="00330BF5"/>
    <w:rsid w:val="003357F3"/>
    <w:rsid w:val="00337DE0"/>
    <w:rsid w:val="00347B3D"/>
    <w:rsid w:val="0035234D"/>
    <w:rsid w:val="003548C7"/>
    <w:rsid w:val="003623ED"/>
    <w:rsid w:val="003637D3"/>
    <w:rsid w:val="003645D2"/>
    <w:rsid w:val="003668DD"/>
    <w:rsid w:val="003A3DFD"/>
    <w:rsid w:val="003A5A26"/>
    <w:rsid w:val="003A7BE7"/>
    <w:rsid w:val="003D040E"/>
    <w:rsid w:val="003D4308"/>
    <w:rsid w:val="003E37DB"/>
    <w:rsid w:val="003F53A4"/>
    <w:rsid w:val="0040049B"/>
    <w:rsid w:val="00420273"/>
    <w:rsid w:val="0043475D"/>
    <w:rsid w:val="0045189F"/>
    <w:rsid w:val="00456B21"/>
    <w:rsid w:val="00457776"/>
    <w:rsid w:val="00463D53"/>
    <w:rsid w:val="00466503"/>
    <w:rsid w:val="00466F1E"/>
    <w:rsid w:val="004A1BDF"/>
    <w:rsid w:val="004A7672"/>
    <w:rsid w:val="004B4C61"/>
    <w:rsid w:val="004C0014"/>
    <w:rsid w:val="004F7BF2"/>
    <w:rsid w:val="00501621"/>
    <w:rsid w:val="0050392C"/>
    <w:rsid w:val="005115F0"/>
    <w:rsid w:val="005247F0"/>
    <w:rsid w:val="005255F1"/>
    <w:rsid w:val="00527B86"/>
    <w:rsid w:val="0055359D"/>
    <w:rsid w:val="00557BD4"/>
    <w:rsid w:val="00566306"/>
    <w:rsid w:val="00577A00"/>
    <w:rsid w:val="005812CC"/>
    <w:rsid w:val="00590F4B"/>
    <w:rsid w:val="00592B60"/>
    <w:rsid w:val="005A35E0"/>
    <w:rsid w:val="005A5A4A"/>
    <w:rsid w:val="005C7A1B"/>
    <w:rsid w:val="005D045E"/>
    <w:rsid w:val="005E02B8"/>
    <w:rsid w:val="005F1627"/>
    <w:rsid w:val="00602515"/>
    <w:rsid w:val="00633C98"/>
    <w:rsid w:val="00634034"/>
    <w:rsid w:val="00634BC1"/>
    <w:rsid w:val="006408C1"/>
    <w:rsid w:val="00657C10"/>
    <w:rsid w:val="00657F02"/>
    <w:rsid w:val="0067278E"/>
    <w:rsid w:val="006728AB"/>
    <w:rsid w:val="00676513"/>
    <w:rsid w:val="00694086"/>
    <w:rsid w:val="006B0349"/>
    <w:rsid w:val="006B0A1D"/>
    <w:rsid w:val="006B338A"/>
    <w:rsid w:val="006B5D5E"/>
    <w:rsid w:val="006B6407"/>
    <w:rsid w:val="006C6D8A"/>
    <w:rsid w:val="006C7838"/>
    <w:rsid w:val="006E24C0"/>
    <w:rsid w:val="006F332B"/>
    <w:rsid w:val="007030C7"/>
    <w:rsid w:val="00720AED"/>
    <w:rsid w:val="0073034F"/>
    <w:rsid w:val="00752DEE"/>
    <w:rsid w:val="00764F98"/>
    <w:rsid w:val="00765864"/>
    <w:rsid w:val="0076783F"/>
    <w:rsid w:val="00773C17"/>
    <w:rsid w:val="00775F8B"/>
    <w:rsid w:val="007904D4"/>
    <w:rsid w:val="007A2093"/>
    <w:rsid w:val="007A327E"/>
    <w:rsid w:val="007A4ACA"/>
    <w:rsid w:val="007A64D7"/>
    <w:rsid w:val="007A6790"/>
    <w:rsid w:val="007B2E1E"/>
    <w:rsid w:val="007B49C1"/>
    <w:rsid w:val="007E1185"/>
    <w:rsid w:val="007F7113"/>
    <w:rsid w:val="00802B46"/>
    <w:rsid w:val="00807461"/>
    <w:rsid w:val="0081345B"/>
    <w:rsid w:val="00815BEA"/>
    <w:rsid w:val="00825720"/>
    <w:rsid w:val="00835092"/>
    <w:rsid w:val="00836DCE"/>
    <w:rsid w:val="00841510"/>
    <w:rsid w:val="00856E66"/>
    <w:rsid w:val="00895437"/>
    <w:rsid w:val="00896BA9"/>
    <w:rsid w:val="008A4B05"/>
    <w:rsid w:val="008B75EF"/>
    <w:rsid w:val="008D2D3A"/>
    <w:rsid w:val="008D7484"/>
    <w:rsid w:val="008E2A34"/>
    <w:rsid w:val="008E3672"/>
    <w:rsid w:val="008E3F31"/>
    <w:rsid w:val="008E72E0"/>
    <w:rsid w:val="008F12DD"/>
    <w:rsid w:val="009223B6"/>
    <w:rsid w:val="00931F43"/>
    <w:rsid w:val="00936DC8"/>
    <w:rsid w:val="00940621"/>
    <w:rsid w:val="009410BF"/>
    <w:rsid w:val="009417D1"/>
    <w:rsid w:val="009447D6"/>
    <w:rsid w:val="009672E6"/>
    <w:rsid w:val="00970093"/>
    <w:rsid w:val="009728E2"/>
    <w:rsid w:val="009771B5"/>
    <w:rsid w:val="00980A87"/>
    <w:rsid w:val="009812DC"/>
    <w:rsid w:val="00982334"/>
    <w:rsid w:val="00992D0C"/>
    <w:rsid w:val="0099379F"/>
    <w:rsid w:val="009C55CB"/>
    <w:rsid w:val="009D2399"/>
    <w:rsid w:val="009E0F9D"/>
    <w:rsid w:val="009F2E26"/>
    <w:rsid w:val="009F37CB"/>
    <w:rsid w:val="009F6322"/>
    <w:rsid w:val="009F6B02"/>
    <w:rsid w:val="00A028CD"/>
    <w:rsid w:val="00A035F1"/>
    <w:rsid w:val="00A12238"/>
    <w:rsid w:val="00A17622"/>
    <w:rsid w:val="00A26030"/>
    <w:rsid w:val="00A31AF3"/>
    <w:rsid w:val="00A676C2"/>
    <w:rsid w:val="00A71789"/>
    <w:rsid w:val="00A777D1"/>
    <w:rsid w:val="00A81B37"/>
    <w:rsid w:val="00AA2220"/>
    <w:rsid w:val="00AA495D"/>
    <w:rsid w:val="00AA5060"/>
    <w:rsid w:val="00AB29C4"/>
    <w:rsid w:val="00AE3130"/>
    <w:rsid w:val="00AE4079"/>
    <w:rsid w:val="00AF61DD"/>
    <w:rsid w:val="00AF6D94"/>
    <w:rsid w:val="00B078E9"/>
    <w:rsid w:val="00B11702"/>
    <w:rsid w:val="00B136F6"/>
    <w:rsid w:val="00B177B5"/>
    <w:rsid w:val="00B42AD6"/>
    <w:rsid w:val="00B621FF"/>
    <w:rsid w:val="00B82CB8"/>
    <w:rsid w:val="00B94368"/>
    <w:rsid w:val="00BA1F3D"/>
    <w:rsid w:val="00BA4C8A"/>
    <w:rsid w:val="00BB2804"/>
    <w:rsid w:val="00BC1EFF"/>
    <w:rsid w:val="00BD6835"/>
    <w:rsid w:val="00BD7FAA"/>
    <w:rsid w:val="00BF243D"/>
    <w:rsid w:val="00C00B36"/>
    <w:rsid w:val="00C06FBA"/>
    <w:rsid w:val="00C21E7B"/>
    <w:rsid w:val="00C32C62"/>
    <w:rsid w:val="00C35AA4"/>
    <w:rsid w:val="00C42519"/>
    <w:rsid w:val="00C50B66"/>
    <w:rsid w:val="00C711C1"/>
    <w:rsid w:val="00C8712D"/>
    <w:rsid w:val="00CA06DB"/>
    <w:rsid w:val="00CD2DD6"/>
    <w:rsid w:val="00CF6D58"/>
    <w:rsid w:val="00D00061"/>
    <w:rsid w:val="00D13FDB"/>
    <w:rsid w:val="00D34EAB"/>
    <w:rsid w:val="00D46357"/>
    <w:rsid w:val="00D678DA"/>
    <w:rsid w:val="00D82DB0"/>
    <w:rsid w:val="00D86804"/>
    <w:rsid w:val="00DA459F"/>
    <w:rsid w:val="00DC1A95"/>
    <w:rsid w:val="00DC6899"/>
    <w:rsid w:val="00DD38F7"/>
    <w:rsid w:val="00E03B60"/>
    <w:rsid w:val="00E246E8"/>
    <w:rsid w:val="00E24E8D"/>
    <w:rsid w:val="00E34B5B"/>
    <w:rsid w:val="00E34C99"/>
    <w:rsid w:val="00E373B9"/>
    <w:rsid w:val="00E37BBC"/>
    <w:rsid w:val="00E37F9A"/>
    <w:rsid w:val="00E41D52"/>
    <w:rsid w:val="00E45C18"/>
    <w:rsid w:val="00E777DA"/>
    <w:rsid w:val="00E85E1B"/>
    <w:rsid w:val="00E94A71"/>
    <w:rsid w:val="00E960ED"/>
    <w:rsid w:val="00EA1AEB"/>
    <w:rsid w:val="00EB046F"/>
    <w:rsid w:val="00EC1B6E"/>
    <w:rsid w:val="00EC3F14"/>
    <w:rsid w:val="00ED43D7"/>
    <w:rsid w:val="00EE2C33"/>
    <w:rsid w:val="00EE3129"/>
    <w:rsid w:val="00EE4216"/>
    <w:rsid w:val="00EF49FE"/>
    <w:rsid w:val="00F02DB7"/>
    <w:rsid w:val="00F0462C"/>
    <w:rsid w:val="00F1049B"/>
    <w:rsid w:val="00F13F07"/>
    <w:rsid w:val="00F24C22"/>
    <w:rsid w:val="00F24FD4"/>
    <w:rsid w:val="00F257CA"/>
    <w:rsid w:val="00F304E9"/>
    <w:rsid w:val="00F54349"/>
    <w:rsid w:val="00F67803"/>
    <w:rsid w:val="00F766D8"/>
    <w:rsid w:val="00FA42AF"/>
    <w:rsid w:val="00FB7E0F"/>
    <w:rsid w:val="00FD0540"/>
    <w:rsid w:val="00FD1C8E"/>
    <w:rsid w:val="00FD3F26"/>
    <w:rsid w:val="00FD7FD8"/>
    <w:rsid w:val="00FE6E5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4:docId w14:val="5039353F"/>
  <w15:chartTrackingRefBased/>
  <w15:docId w15:val="{42C15C50-77BE-1B47-9402-3554659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804"/>
    <w:pPr>
      <w:ind w:left="720"/>
      <w:contextualSpacing/>
    </w:pPr>
  </w:style>
  <w:style w:type="character" w:styleId="Hyperlink">
    <w:name w:val="Hyperlink"/>
    <w:basedOn w:val="DefaultParagraphFont"/>
    <w:uiPriority w:val="99"/>
    <w:unhideWhenUsed/>
    <w:rsid w:val="00BB2804"/>
    <w:rPr>
      <w:color w:val="0563C1" w:themeColor="hyperlink"/>
      <w:u w:val="single"/>
    </w:rPr>
  </w:style>
  <w:style w:type="character" w:styleId="UnresolvedMention">
    <w:name w:val="Unresolved Mention"/>
    <w:basedOn w:val="DefaultParagraphFont"/>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D7FAA"/>
    <w:rPr>
      <w:color w:val="954F72" w:themeColor="followedHyperlink"/>
      <w:u w:val="single"/>
    </w:rPr>
  </w:style>
  <w:style w:type="character" w:styleId="Emphasis">
    <w:name w:val="Emphasis"/>
    <w:basedOn w:val="DefaultParagraphFont"/>
    <w:uiPriority w:val="20"/>
    <w:qFormat/>
    <w:rsid w:val="00AB2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039">
      <w:bodyDiv w:val="1"/>
      <w:marLeft w:val="0"/>
      <w:marRight w:val="0"/>
      <w:marTop w:val="0"/>
      <w:marBottom w:val="0"/>
      <w:divBdr>
        <w:top w:val="none" w:sz="0" w:space="0" w:color="auto"/>
        <w:left w:val="none" w:sz="0" w:space="0" w:color="auto"/>
        <w:bottom w:val="none" w:sz="0" w:space="0" w:color="auto"/>
        <w:right w:val="none" w:sz="0" w:space="0" w:color="auto"/>
      </w:divBdr>
      <w:divsChild>
        <w:div w:id="1104886571">
          <w:marLeft w:val="0"/>
          <w:marRight w:val="0"/>
          <w:marTop w:val="0"/>
          <w:marBottom w:val="0"/>
          <w:divBdr>
            <w:top w:val="none" w:sz="0" w:space="0" w:color="auto"/>
            <w:left w:val="none" w:sz="0" w:space="0" w:color="auto"/>
            <w:bottom w:val="none" w:sz="0" w:space="0" w:color="auto"/>
            <w:right w:val="none" w:sz="0" w:space="0" w:color="auto"/>
          </w:divBdr>
          <w:divsChild>
            <w:div w:id="464199360">
              <w:marLeft w:val="0"/>
              <w:marRight w:val="0"/>
              <w:marTop w:val="0"/>
              <w:marBottom w:val="0"/>
              <w:divBdr>
                <w:top w:val="none" w:sz="0" w:space="0" w:color="auto"/>
                <w:left w:val="none" w:sz="0" w:space="0" w:color="auto"/>
                <w:bottom w:val="none" w:sz="0" w:space="0" w:color="auto"/>
                <w:right w:val="none" w:sz="0" w:space="0" w:color="auto"/>
              </w:divBdr>
              <w:divsChild>
                <w:div w:id="124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771">
      <w:bodyDiv w:val="1"/>
      <w:marLeft w:val="0"/>
      <w:marRight w:val="0"/>
      <w:marTop w:val="0"/>
      <w:marBottom w:val="0"/>
      <w:divBdr>
        <w:top w:val="none" w:sz="0" w:space="0" w:color="auto"/>
        <w:left w:val="none" w:sz="0" w:space="0" w:color="auto"/>
        <w:bottom w:val="none" w:sz="0" w:space="0" w:color="auto"/>
        <w:right w:val="none" w:sz="0" w:space="0" w:color="auto"/>
      </w:divBdr>
      <w:divsChild>
        <w:div w:id="1506092588">
          <w:marLeft w:val="0"/>
          <w:marRight w:val="0"/>
          <w:marTop w:val="0"/>
          <w:marBottom w:val="0"/>
          <w:divBdr>
            <w:top w:val="none" w:sz="0" w:space="0" w:color="auto"/>
            <w:left w:val="none" w:sz="0" w:space="0" w:color="auto"/>
            <w:bottom w:val="none" w:sz="0" w:space="0" w:color="auto"/>
            <w:right w:val="none" w:sz="0" w:space="0" w:color="auto"/>
          </w:divBdr>
          <w:divsChild>
            <w:div w:id="749692137">
              <w:marLeft w:val="0"/>
              <w:marRight w:val="0"/>
              <w:marTop w:val="0"/>
              <w:marBottom w:val="0"/>
              <w:divBdr>
                <w:top w:val="none" w:sz="0" w:space="0" w:color="auto"/>
                <w:left w:val="none" w:sz="0" w:space="0" w:color="auto"/>
                <w:bottom w:val="none" w:sz="0" w:space="0" w:color="auto"/>
                <w:right w:val="none" w:sz="0" w:space="0" w:color="auto"/>
              </w:divBdr>
              <w:divsChild>
                <w:div w:id="5414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1942">
      <w:bodyDiv w:val="1"/>
      <w:marLeft w:val="0"/>
      <w:marRight w:val="0"/>
      <w:marTop w:val="0"/>
      <w:marBottom w:val="0"/>
      <w:divBdr>
        <w:top w:val="none" w:sz="0" w:space="0" w:color="auto"/>
        <w:left w:val="none" w:sz="0" w:space="0" w:color="auto"/>
        <w:bottom w:val="none" w:sz="0" w:space="0" w:color="auto"/>
        <w:right w:val="none" w:sz="0" w:space="0" w:color="auto"/>
      </w:divBdr>
      <w:divsChild>
        <w:div w:id="1870800295">
          <w:marLeft w:val="0"/>
          <w:marRight w:val="0"/>
          <w:marTop w:val="0"/>
          <w:marBottom w:val="0"/>
          <w:divBdr>
            <w:top w:val="none" w:sz="0" w:space="0" w:color="auto"/>
            <w:left w:val="none" w:sz="0" w:space="0" w:color="auto"/>
            <w:bottom w:val="none" w:sz="0" w:space="0" w:color="auto"/>
            <w:right w:val="none" w:sz="0" w:space="0" w:color="auto"/>
          </w:divBdr>
          <w:divsChild>
            <w:div w:id="2147038732">
              <w:marLeft w:val="0"/>
              <w:marRight w:val="0"/>
              <w:marTop w:val="0"/>
              <w:marBottom w:val="0"/>
              <w:divBdr>
                <w:top w:val="none" w:sz="0" w:space="0" w:color="auto"/>
                <w:left w:val="none" w:sz="0" w:space="0" w:color="auto"/>
                <w:bottom w:val="none" w:sz="0" w:space="0" w:color="auto"/>
                <w:right w:val="none" w:sz="0" w:space="0" w:color="auto"/>
              </w:divBdr>
              <w:divsChild>
                <w:div w:id="17316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83">
      <w:bodyDiv w:val="1"/>
      <w:marLeft w:val="0"/>
      <w:marRight w:val="0"/>
      <w:marTop w:val="0"/>
      <w:marBottom w:val="0"/>
      <w:divBdr>
        <w:top w:val="none" w:sz="0" w:space="0" w:color="auto"/>
        <w:left w:val="none" w:sz="0" w:space="0" w:color="auto"/>
        <w:bottom w:val="none" w:sz="0" w:space="0" w:color="auto"/>
        <w:right w:val="none" w:sz="0" w:space="0" w:color="auto"/>
      </w:divBdr>
      <w:divsChild>
        <w:div w:id="162480186">
          <w:marLeft w:val="0"/>
          <w:marRight w:val="0"/>
          <w:marTop w:val="0"/>
          <w:marBottom w:val="0"/>
          <w:divBdr>
            <w:top w:val="none" w:sz="0" w:space="0" w:color="auto"/>
            <w:left w:val="none" w:sz="0" w:space="0" w:color="auto"/>
            <w:bottom w:val="none" w:sz="0" w:space="0" w:color="auto"/>
            <w:right w:val="none" w:sz="0" w:space="0" w:color="auto"/>
          </w:divBdr>
          <w:divsChild>
            <w:div w:id="2143188310">
              <w:marLeft w:val="0"/>
              <w:marRight w:val="0"/>
              <w:marTop w:val="0"/>
              <w:marBottom w:val="0"/>
              <w:divBdr>
                <w:top w:val="none" w:sz="0" w:space="0" w:color="auto"/>
                <w:left w:val="none" w:sz="0" w:space="0" w:color="auto"/>
                <w:bottom w:val="none" w:sz="0" w:space="0" w:color="auto"/>
                <w:right w:val="none" w:sz="0" w:space="0" w:color="auto"/>
              </w:divBdr>
              <w:divsChild>
                <w:div w:id="5050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2386">
      <w:bodyDiv w:val="1"/>
      <w:marLeft w:val="0"/>
      <w:marRight w:val="0"/>
      <w:marTop w:val="0"/>
      <w:marBottom w:val="0"/>
      <w:divBdr>
        <w:top w:val="none" w:sz="0" w:space="0" w:color="auto"/>
        <w:left w:val="none" w:sz="0" w:space="0" w:color="auto"/>
        <w:bottom w:val="none" w:sz="0" w:space="0" w:color="auto"/>
        <w:right w:val="none" w:sz="0" w:space="0" w:color="auto"/>
      </w:divBdr>
      <w:divsChild>
        <w:div w:id="1336565920">
          <w:marLeft w:val="0"/>
          <w:marRight w:val="0"/>
          <w:marTop w:val="0"/>
          <w:marBottom w:val="0"/>
          <w:divBdr>
            <w:top w:val="none" w:sz="0" w:space="0" w:color="auto"/>
            <w:left w:val="none" w:sz="0" w:space="0" w:color="auto"/>
            <w:bottom w:val="none" w:sz="0" w:space="0" w:color="auto"/>
            <w:right w:val="none" w:sz="0" w:space="0" w:color="auto"/>
          </w:divBdr>
          <w:divsChild>
            <w:div w:id="165367979">
              <w:marLeft w:val="0"/>
              <w:marRight w:val="0"/>
              <w:marTop w:val="0"/>
              <w:marBottom w:val="0"/>
              <w:divBdr>
                <w:top w:val="none" w:sz="0" w:space="0" w:color="auto"/>
                <w:left w:val="none" w:sz="0" w:space="0" w:color="auto"/>
                <w:bottom w:val="none" w:sz="0" w:space="0" w:color="auto"/>
                <w:right w:val="none" w:sz="0" w:space="0" w:color="auto"/>
              </w:divBdr>
              <w:divsChild>
                <w:div w:id="180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097">
      <w:bodyDiv w:val="1"/>
      <w:marLeft w:val="0"/>
      <w:marRight w:val="0"/>
      <w:marTop w:val="0"/>
      <w:marBottom w:val="0"/>
      <w:divBdr>
        <w:top w:val="none" w:sz="0" w:space="0" w:color="auto"/>
        <w:left w:val="none" w:sz="0" w:space="0" w:color="auto"/>
        <w:bottom w:val="none" w:sz="0" w:space="0" w:color="auto"/>
        <w:right w:val="none" w:sz="0" w:space="0" w:color="auto"/>
      </w:divBdr>
      <w:divsChild>
        <w:div w:id="441650644">
          <w:marLeft w:val="0"/>
          <w:marRight w:val="0"/>
          <w:marTop w:val="0"/>
          <w:marBottom w:val="0"/>
          <w:divBdr>
            <w:top w:val="none" w:sz="0" w:space="0" w:color="auto"/>
            <w:left w:val="none" w:sz="0" w:space="0" w:color="auto"/>
            <w:bottom w:val="none" w:sz="0" w:space="0" w:color="auto"/>
            <w:right w:val="none" w:sz="0" w:space="0" w:color="auto"/>
          </w:divBdr>
          <w:divsChild>
            <w:div w:id="722480455">
              <w:marLeft w:val="0"/>
              <w:marRight w:val="0"/>
              <w:marTop w:val="0"/>
              <w:marBottom w:val="0"/>
              <w:divBdr>
                <w:top w:val="none" w:sz="0" w:space="0" w:color="auto"/>
                <w:left w:val="none" w:sz="0" w:space="0" w:color="auto"/>
                <w:bottom w:val="none" w:sz="0" w:space="0" w:color="auto"/>
                <w:right w:val="none" w:sz="0" w:space="0" w:color="auto"/>
              </w:divBdr>
              <w:divsChild>
                <w:div w:id="9499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83">
      <w:bodyDiv w:val="1"/>
      <w:marLeft w:val="0"/>
      <w:marRight w:val="0"/>
      <w:marTop w:val="0"/>
      <w:marBottom w:val="0"/>
      <w:divBdr>
        <w:top w:val="none" w:sz="0" w:space="0" w:color="auto"/>
        <w:left w:val="none" w:sz="0" w:space="0" w:color="auto"/>
        <w:bottom w:val="none" w:sz="0" w:space="0" w:color="auto"/>
        <w:right w:val="none" w:sz="0" w:space="0" w:color="auto"/>
      </w:divBdr>
    </w:div>
    <w:div w:id="111291897">
      <w:bodyDiv w:val="1"/>
      <w:marLeft w:val="0"/>
      <w:marRight w:val="0"/>
      <w:marTop w:val="0"/>
      <w:marBottom w:val="0"/>
      <w:divBdr>
        <w:top w:val="none" w:sz="0" w:space="0" w:color="auto"/>
        <w:left w:val="none" w:sz="0" w:space="0" w:color="auto"/>
        <w:bottom w:val="none" w:sz="0" w:space="0" w:color="auto"/>
        <w:right w:val="none" w:sz="0" w:space="0" w:color="auto"/>
      </w:divBdr>
      <w:divsChild>
        <w:div w:id="1225945800">
          <w:marLeft w:val="0"/>
          <w:marRight w:val="0"/>
          <w:marTop w:val="0"/>
          <w:marBottom w:val="0"/>
          <w:divBdr>
            <w:top w:val="none" w:sz="0" w:space="0" w:color="auto"/>
            <w:left w:val="none" w:sz="0" w:space="0" w:color="auto"/>
            <w:bottom w:val="none" w:sz="0" w:space="0" w:color="auto"/>
            <w:right w:val="none" w:sz="0" w:space="0" w:color="auto"/>
          </w:divBdr>
          <w:divsChild>
            <w:div w:id="1922986354">
              <w:marLeft w:val="0"/>
              <w:marRight w:val="0"/>
              <w:marTop w:val="0"/>
              <w:marBottom w:val="0"/>
              <w:divBdr>
                <w:top w:val="none" w:sz="0" w:space="0" w:color="auto"/>
                <w:left w:val="none" w:sz="0" w:space="0" w:color="auto"/>
                <w:bottom w:val="none" w:sz="0" w:space="0" w:color="auto"/>
                <w:right w:val="none" w:sz="0" w:space="0" w:color="auto"/>
              </w:divBdr>
              <w:divsChild>
                <w:div w:id="20341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1585">
      <w:bodyDiv w:val="1"/>
      <w:marLeft w:val="0"/>
      <w:marRight w:val="0"/>
      <w:marTop w:val="0"/>
      <w:marBottom w:val="0"/>
      <w:divBdr>
        <w:top w:val="none" w:sz="0" w:space="0" w:color="auto"/>
        <w:left w:val="none" w:sz="0" w:space="0" w:color="auto"/>
        <w:bottom w:val="none" w:sz="0" w:space="0" w:color="auto"/>
        <w:right w:val="none" w:sz="0" w:space="0" w:color="auto"/>
      </w:divBdr>
      <w:divsChild>
        <w:div w:id="368729375">
          <w:marLeft w:val="0"/>
          <w:marRight w:val="0"/>
          <w:marTop w:val="0"/>
          <w:marBottom w:val="0"/>
          <w:divBdr>
            <w:top w:val="none" w:sz="0" w:space="0" w:color="auto"/>
            <w:left w:val="none" w:sz="0" w:space="0" w:color="auto"/>
            <w:bottom w:val="none" w:sz="0" w:space="0" w:color="auto"/>
            <w:right w:val="none" w:sz="0" w:space="0" w:color="auto"/>
          </w:divBdr>
          <w:divsChild>
            <w:div w:id="2024280035">
              <w:marLeft w:val="0"/>
              <w:marRight w:val="0"/>
              <w:marTop w:val="0"/>
              <w:marBottom w:val="0"/>
              <w:divBdr>
                <w:top w:val="none" w:sz="0" w:space="0" w:color="auto"/>
                <w:left w:val="none" w:sz="0" w:space="0" w:color="auto"/>
                <w:bottom w:val="none" w:sz="0" w:space="0" w:color="auto"/>
                <w:right w:val="none" w:sz="0" w:space="0" w:color="auto"/>
              </w:divBdr>
              <w:divsChild>
                <w:div w:id="1873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351">
      <w:bodyDiv w:val="1"/>
      <w:marLeft w:val="0"/>
      <w:marRight w:val="0"/>
      <w:marTop w:val="0"/>
      <w:marBottom w:val="0"/>
      <w:divBdr>
        <w:top w:val="none" w:sz="0" w:space="0" w:color="auto"/>
        <w:left w:val="none" w:sz="0" w:space="0" w:color="auto"/>
        <w:bottom w:val="none" w:sz="0" w:space="0" w:color="auto"/>
        <w:right w:val="none" w:sz="0" w:space="0" w:color="auto"/>
      </w:divBdr>
      <w:divsChild>
        <w:div w:id="804734461">
          <w:marLeft w:val="0"/>
          <w:marRight w:val="0"/>
          <w:marTop w:val="0"/>
          <w:marBottom w:val="0"/>
          <w:divBdr>
            <w:top w:val="none" w:sz="0" w:space="0" w:color="auto"/>
            <w:left w:val="none" w:sz="0" w:space="0" w:color="auto"/>
            <w:bottom w:val="none" w:sz="0" w:space="0" w:color="auto"/>
            <w:right w:val="none" w:sz="0" w:space="0" w:color="auto"/>
          </w:divBdr>
          <w:divsChild>
            <w:div w:id="908729093">
              <w:marLeft w:val="0"/>
              <w:marRight w:val="0"/>
              <w:marTop w:val="0"/>
              <w:marBottom w:val="0"/>
              <w:divBdr>
                <w:top w:val="none" w:sz="0" w:space="0" w:color="auto"/>
                <w:left w:val="none" w:sz="0" w:space="0" w:color="auto"/>
                <w:bottom w:val="none" w:sz="0" w:space="0" w:color="auto"/>
                <w:right w:val="none" w:sz="0" w:space="0" w:color="auto"/>
              </w:divBdr>
              <w:divsChild>
                <w:div w:id="1145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9150">
      <w:bodyDiv w:val="1"/>
      <w:marLeft w:val="0"/>
      <w:marRight w:val="0"/>
      <w:marTop w:val="0"/>
      <w:marBottom w:val="0"/>
      <w:divBdr>
        <w:top w:val="none" w:sz="0" w:space="0" w:color="auto"/>
        <w:left w:val="none" w:sz="0" w:space="0" w:color="auto"/>
        <w:bottom w:val="none" w:sz="0" w:space="0" w:color="auto"/>
        <w:right w:val="none" w:sz="0" w:space="0" w:color="auto"/>
      </w:divBdr>
    </w:div>
    <w:div w:id="208079653">
      <w:bodyDiv w:val="1"/>
      <w:marLeft w:val="0"/>
      <w:marRight w:val="0"/>
      <w:marTop w:val="0"/>
      <w:marBottom w:val="0"/>
      <w:divBdr>
        <w:top w:val="none" w:sz="0" w:space="0" w:color="auto"/>
        <w:left w:val="none" w:sz="0" w:space="0" w:color="auto"/>
        <w:bottom w:val="none" w:sz="0" w:space="0" w:color="auto"/>
        <w:right w:val="none" w:sz="0" w:space="0" w:color="auto"/>
      </w:divBdr>
      <w:divsChild>
        <w:div w:id="696196585">
          <w:marLeft w:val="0"/>
          <w:marRight w:val="0"/>
          <w:marTop w:val="0"/>
          <w:marBottom w:val="0"/>
          <w:divBdr>
            <w:top w:val="none" w:sz="0" w:space="0" w:color="auto"/>
            <w:left w:val="none" w:sz="0" w:space="0" w:color="auto"/>
            <w:bottom w:val="none" w:sz="0" w:space="0" w:color="auto"/>
            <w:right w:val="none" w:sz="0" w:space="0" w:color="auto"/>
          </w:divBdr>
          <w:divsChild>
            <w:div w:id="1326283689">
              <w:marLeft w:val="0"/>
              <w:marRight w:val="0"/>
              <w:marTop w:val="0"/>
              <w:marBottom w:val="0"/>
              <w:divBdr>
                <w:top w:val="none" w:sz="0" w:space="0" w:color="auto"/>
                <w:left w:val="none" w:sz="0" w:space="0" w:color="auto"/>
                <w:bottom w:val="none" w:sz="0" w:space="0" w:color="auto"/>
                <w:right w:val="none" w:sz="0" w:space="0" w:color="auto"/>
              </w:divBdr>
              <w:divsChild>
                <w:div w:id="1355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140">
      <w:bodyDiv w:val="1"/>
      <w:marLeft w:val="0"/>
      <w:marRight w:val="0"/>
      <w:marTop w:val="0"/>
      <w:marBottom w:val="0"/>
      <w:divBdr>
        <w:top w:val="none" w:sz="0" w:space="0" w:color="auto"/>
        <w:left w:val="none" w:sz="0" w:space="0" w:color="auto"/>
        <w:bottom w:val="none" w:sz="0" w:space="0" w:color="auto"/>
        <w:right w:val="none" w:sz="0" w:space="0" w:color="auto"/>
      </w:divBdr>
      <w:divsChild>
        <w:div w:id="781997910">
          <w:marLeft w:val="0"/>
          <w:marRight w:val="0"/>
          <w:marTop w:val="0"/>
          <w:marBottom w:val="0"/>
          <w:divBdr>
            <w:top w:val="none" w:sz="0" w:space="0" w:color="auto"/>
            <w:left w:val="none" w:sz="0" w:space="0" w:color="auto"/>
            <w:bottom w:val="none" w:sz="0" w:space="0" w:color="auto"/>
            <w:right w:val="none" w:sz="0" w:space="0" w:color="auto"/>
          </w:divBdr>
          <w:divsChild>
            <w:div w:id="1155031665">
              <w:marLeft w:val="0"/>
              <w:marRight w:val="0"/>
              <w:marTop w:val="0"/>
              <w:marBottom w:val="0"/>
              <w:divBdr>
                <w:top w:val="none" w:sz="0" w:space="0" w:color="auto"/>
                <w:left w:val="none" w:sz="0" w:space="0" w:color="auto"/>
                <w:bottom w:val="none" w:sz="0" w:space="0" w:color="auto"/>
                <w:right w:val="none" w:sz="0" w:space="0" w:color="auto"/>
              </w:divBdr>
              <w:divsChild>
                <w:div w:id="20031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3576">
      <w:bodyDiv w:val="1"/>
      <w:marLeft w:val="0"/>
      <w:marRight w:val="0"/>
      <w:marTop w:val="0"/>
      <w:marBottom w:val="0"/>
      <w:divBdr>
        <w:top w:val="none" w:sz="0" w:space="0" w:color="auto"/>
        <w:left w:val="none" w:sz="0" w:space="0" w:color="auto"/>
        <w:bottom w:val="none" w:sz="0" w:space="0" w:color="auto"/>
        <w:right w:val="none" w:sz="0" w:space="0" w:color="auto"/>
      </w:divBdr>
    </w:div>
    <w:div w:id="382825719">
      <w:bodyDiv w:val="1"/>
      <w:marLeft w:val="0"/>
      <w:marRight w:val="0"/>
      <w:marTop w:val="0"/>
      <w:marBottom w:val="0"/>
      <w:divBdr>
        <w:top w:val="none" w:sz="0" w:space="0" w:color="auto"/>
        <w:left w:val="none" w:sz="0" w:space="0" w:color="auto"/>
        <w:bottom w:val="none" w:sz="0" w:space="0" w:color="auto"/>
        <w:right w:val="none" w:sz="0" w:space="0" w:color="auto"/>
      </w:divBdr>
      <w:divsChild>
        <w:div w:id="170025648">
          <w:marLeft w:val="0"/>
          <w:marRight w:val="0"/>
          <w:marTop w:val="0"/>
          <w:marBottom w:val="0"/>
          <w:divBdr>
            <w:top w:val="none" w:sz="0" w:space="0" w:color="auto"/>
            <w:left w:val="none" w:sz="0" w:space="0" w:color="auto"/>
            <w:bottom w:val="none" w:sz="0" w:space="0" w:color="auto"/>
            <w:right w:val="none" w:sz="0" w:space="0" w:color="auto"/>
          </w:divBdr>
          <w:divsChild>
            <w:div w:id="1416626883">
              <w:marLeft w:val="0"/>
              <w:marRight w:val="0"/>
              <w:marTop w:val="0"/>
              <w:marBottom w:val="0"/>
              <w:divBdr>
                <w:top w:val="none" w:sz="0" w:space="0" w:color="auto"/>
                <w:left w:val="none" w:sz="0" w:space="0" w:color="auto"/>
                <w:bottom w:val="none" w:sz="0" w:space="0" w:color="auto"/>
                <w:right w:val="none" w:sz="0" w:space="0" w:color="auto"/>
              </w:divBdr>
              <w:divsChild>
                <w:div w:id="770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5770">
      <w:bodyDiv w:val="1"/>
      <w:marLeft w:val="0"/>
      <w:marRight w:val="0"/>
      <w:marTop w:val="0"/>
      <w:marBottom w:val="0"/>
      <w:divBdr>
        <w:top w:val="none" w:sz="0" w:space="0" w:color="auto"/>
        <w:left w:val="none" w:sz="0" w:space="0" w:color="auto"/>
        <w:bottom w:val="none" w:sz="0" w:space="0" w:color="auto"/>
        <w:right w:val="none" w:sz="0" w:space="0" w:color="auto"/>
      </w:divBdr>
      <w:divsChild>
        <w:div w:id="916405536">
          <w:marLeft w:val="0"/>
          <w:marRight w:val="0"/>
          <w:marTop w:val="0"/>
          <w:marBottom w:val="0"/>
          <w:divBdr>
            <w:top w:val="none" w:sz="0" w:space="0" w:color="auto"/>
            <w:left w:val="none" w:sz="0" w:space="0" w:color="auto"/>
            <w:bottom w:val="none" w:sz="0" w:space="0" w:color="auto"/>
            <w:right w:val="none" w:sz="0" w:space="0" w:color="auto"/>
          </w:divBdr>
          <w:divsChild>
            <w:div w:id="1941601810">
              <w:marLeft w:val="0"/>
              <w:marRight w:val="0"/>
              <w:marTop w:val="0"/>
              <w:marBottom w:val="0"/>
              <w:divBdr>
                <w:top w:val="none" w:sz="0" w:space="0" w:color="auto"/>
                <w:left w:val="none" w:sz="0" w:space="0" w:color="auto"/>
                <w:bottom w:val="none" w:sz="0" w:space="0" w:color="auto"/>
                <w:right w:val="none" w:sz="0" w:space="0" w:color="auto"/>
              </w:divBdr>
              <w:divsChild>
                <w:div w:id="635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6555">
      <w:bodyDiv w:val="1"/>
      <w:marLeft w:val="0"/>
      <w:marRight w:val="0"/>
      <w:marTop w:val="0"/>
      <w:marBottom w:val="0"/>
      <w:divBdr>
        <w:top w:val="none" w:sz="0" w:space="0" w:color="auto"/>
        <w:left w:val="none" w:sz="0" w:space="0" w:color="auto"/>
        <w:bottom w:val="none" w:sz="0" w:space="0" w:color="auto"/>
        <w:right w:val="none" w:sz="0" w:space="0" w:color="auto"/>
      </w:divBdr>
      <w:divsChild>
        <w:div w:id="999191674">
          <w:marLeft w:val="0"/>
          <w:marRight w:val="0"/>
          <w:marTop w:val="0"/>
          <w:marBottom w:val="0"/>
          <w:divBdr>
            <w:top w:val="none" w:sz="0" w:space="0" w:color="auto"/>
            <w:left w:val="none" w:sz="0" w:space="0" w:color="auto"/>
            <w:bottom w:val="none" w:sz="0" w:space="0" w:color="auto"/>
            <w:right w:val="none" w:sz="0" w:space="0" w:color="auto"/>
          </w:divBdr>
          <w:divsChild>
            <w:div w:id="692656908">
              <w:marLeft w:val="0"/>
              <w:marRight w:val="0"/>
              <w:marTop w:val="0"/>
              <w:marBottom w:val="0"/>
              <w:divBdr>
                <w:top w:val="none" w:sz="0" w:space="0" w:color="auto"/>
                <w:left w:val="none" w:sz="0" w:space="0" w:color="auto"/>
                <w:bottom w:val="none" w:sz="0" w:space="0" w:color="auto"/>
                <w:right w:val="none" w:sz="0" w:space="0" w:color="auto"/>
              </w:divBdr>
              <w:divsChild>
                <w:div w:id="1453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9146">
      <w:bodyDiv w:val="1"/>
      <w:marLeft w:val="0"/>
      <w:marRight w:val="0"/>
      <w:marTop w:val="0"/>
      <w:marBottom w:val="0"/>
      <w:divBdr>
        <w:top w:val="none" w:sz="0" w:space="0" w:color="auto"/>
        <w:left w:val="none" w:sz="0" w:space="0" w:color="auto"/>
        <w:bottom w:val="none" w:sz="0" w:space="0" w:color="auto"/>
        <w:right w:val="none" w:sz="0" w:space="0" w:color="auto"/>
      </w:divBdr>
      <w:divsChild>
        <w:div w:id="1109853342">
          <w:marLeft w:val="0"/>
          <w:marRight w:val="0"/>
          <w:marTop w:val="0"/>
          <w:marBottom w:val="0"/>
          <w:divBdr>
            <w:top w:val="none" w:sz="0" w:space="0" w:color="auto"/>
            <w:left w:val="none" w:sz="0" w:space="0" w:color="auto"/>
            <w:bottom w:val="none" w:sz="0" w:space="0" w:color="auto"/>
            <w:right w:val="none" w:sz="0" w:space="0" w:color="auto"/>
          </w:divBdr>
          <w:divsChild>
            <w:div w:id="2014911301">
              <w:marLeft w:val="0"/>
              <w:marRight w:val="0"/>
              <w:marTop w:val="0"/>
              <w:marBottom w:val="0"/>
              <w:divBdr>
                <w:top w:val="none" w:sz="0" w:space="0" w:color="auto"/>
                <w:left w:val="none" w:sz="0" w:space="0" w:color="auto"/>
                <w:bottom w:val="none" w:sz="0" w:space="0" w:color="auto"/>
                <w:right w:val="none" w:sz="0" w:space="0" w:color="auto"/>
              </w:divBdr>
              <w:divsChild>
                <w:div w:id="10345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652">
      <w:bodyDiv w:val="1"/>
      <w:marLeft w:val="0"/>
      <w:marRight w:val="0"/>
      <w:marTop w:val="0"/>
      <w:marBottom w:val="0"/>
      <w:divBdr>
        <w:top w:val="none" w:sz="0" w:space="0" w:color="auto"/>
        <w:left w:val="none" w:sz="0" w:space="0" w:color="auto"/>
        <w:bottom w:val="none" w:sz="0" w:space="0" w:color="auto"/>
        <w:right w:val="none" w:sz="0" w:space="0" w:color="auto"/>
      </w:divBdr>
      <w:divsChild>
        <w:div w:id="1297569519">
          <w:marLeft w:val="0"/>
          <w:marRight w:val="0"/>
          <w:marTop w:val="0"/>
          <w:marBottom w:val="0"/>
          <w:divBdr>
            <w:top w:val="none" w:sz="0" w:space="0" w:color="auto"/>
            <w:left w:val="none" w:sz="0" w:space="0" w:color="auto"/>
            <w:bottom w:val="none" w:sz="0" w:space="0" w:color="auto"/>
            <w:right w:val="none" w:sz="0" w:space="0" w:color="auto"/>
          </w:divBdr>
          <w:divsChild>
            <w:div w:id="992026968">
              <w:marLeft w:val="0"/>
              <w:marRight w:val="0"/>
              <w:marTop w:val="0"/>
              <w:marBottom w:val="0"/>
              <w:divBdr>
                <w:top w:val="none" w:sz="0" w:space="0" w:color="auto"/>
                <w:left w:val="none" w:sz="0" w:space="0" w:color="auto"/>
                <w:bottom w:val="none" w:sz="0" w:space="0" w:color="auto"/>
                <w:right w:val="none" w:sz="0" w:space="0" w:color="auto"/>
              </w:divBdr>
              <w:divsChild>
                <w:div w:id="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7848">
      <w:bodyDiv w:val="1"/>
      <w:marLeft w:val="0"/>
      <w:marRight w:val="0"/>
      <w:marTop w:val="0"/>
      <w:marBottom w:val="0"/>
      <w:divBdr>
        <w:top w:val="none" w:sz="0" w:space="0" w:color="auto"/>
        <w:left w:val="none" w:sz="0" w:space="0" w:color="auto"/>
        <w:bottom w:val="none" w:sz="0" w:space="0" w:color="auto"/>
        <w:right w:val="none" w:sz="0" w:space="0" w:color="auto"/>
      </w:divBdr>
    </w:div>
    <w:div w:id="541092198">
      <w:bodyDiv w:val="1"/>
      <w:marLeft w:val="0"/>
      <w:marRight w:val="0"/>
      <w:marTop w:val="0"/>
      <w:marBottom w:val="0"/>
      <w:divBdr>
        <w:top w:val="none" w:sz="0" w:space="0" w:color="auto"/>
        <w:left w:val="none" w:sz="0" w:space="0" w:color="auto"/>
        <w:bottom w:val="none" w:sz="0" w:space="0" w:color="auto"/>
        <w:right w:val="none" w:sz="0" w:space="0" w:color="auto"/>
      </w:divBdr>
      <w:divsChild>
        <w:div w:id="1508401506">
          <w:marLeft w:val="0"/>
          <w:marRight w:val="0"/>
          <w:marTop w:val="0"/>
          <w:marBottom w:val="0"/>
          <w:divBdr>
            <w:top w:val="none" w:sz="0" w:space="0" w:color="auto"/>
            <w:left w:val="none" w:sz="0" w:space="0" w:color="auto"/>
            <w:bottom w:val="none" w:sz="0" w:space="0" w:color="auto"/>
            <w:right w:val="none" w:sz="0" w:space="0" w:color="auto"/>
          </w:divBdr>
          <w:divsChild>
            <w:div w:id="200214751">
              <w:marLeft w:val="0"/>
              <w:marRight w:val="0"/>
              <w:marTop w:val="0"/>
              <w:marBottom w:val="0"/>
              <w:divBdr>
                <w:top w:val="none" w:sz="0" w:space="0" w:color="auto"/>
                <w:left w:val="none" w:sz="0" w:space="0" w:color="auto"/>
                <w:bottom w:val="none" w:sz="0" w:space="0" w:color="auto"/>
                <w:right w:val="none" w:sz="0" w:space="0" w:color="auto"/>
              </w:divBdr>
              <w:divsChild>
                <w:div w:id="1548687732">
                  <w:marLeft w:val="0"/>
                  <w:marRight w:val="0"/>
                  <w:marTop w:val="0"/>
                  <w:marBottom w:val="0"/>
                  <w:divBdr>
                    <w:top w:val="none" w:sz="0" w:space="0" w:color="auto"/>
                    <w:left w:val="none" w:sz="0" w:space="0" w:color="auto"/>
                    <w:bottom w:val="none" w:sz="0" w:space="0" w:color="auto"/>
                    <w:right w:val="none" w:sz="0" w:space="0" w:color="auto"/>
                  </w:divBdr>
                </w:div>
              </w:divsChild>
            </w:div>
            <w:div w:id="377631004">
              <w:marLeft w:val="0"/>
              <w:marRight w:val="0"/>
              <w:marTop w:val="0"/>
              <w:marBottom w:val="0"/>
              <w:divBdr>
                <w:top w:val="none" w:sz="0" w:space="0" w:color="auto"/>
                <w:left w:val="none" w:sz="0" w:space="0" w:color="auto"/>
                <w:bottom w:val="none" w:sz="0" w:space="0" w:color="auto"/>
                <w:right w:val="none" w:sz="0" w:space="0" w:color="auto"/>
              </w:divBdr>
              <w:divsChild>
                <w:div w:id="1803232412">
                  <w:marLeft w:val="0"/>
                  <w:marRight w:val="0"/>
                  <w:marTop w:val="0"/>
                  <w:marBottom w:val="0"/>
                  <w:divBdr>
                    <w:top w:val="none" w:sz="0" w:space="0" w:color="auto"/>
                    <w:left w:val="none" w:sz="0" w:space="0" w:color="auto"/>
                    <w:bottom w:val="none" w:sz="0" w:space="0" w:color="auto"/>
                    <w:right w:val="none" w:sz="0" w:space="0" w:color="auto"/>
                  </w:divBdr>
                </w:div>
              </w:divsChild>
            </w:div>
            <w:div w:id="1529835418">
              <w:marLeft w:val="0"/>
              <w:marRight w:val="0"/>
              <w:marTop w:val="0"/>
              <w:marBottom w:val="0"/>
              <w:divBdr>
                <w:top w:val="none" w:sz="0" w:space="0" w:color="auto"/>
                <w:left w:val="none" w:sz="0" w:space="0" w:color="auto"/>
                <w:bottom w:val="none" w:sz="0" w:space="0" w:color="auto"/>
                <w:right w:val="none" w:sz="0" w:space="0" w:color="auto"/>
              </w:divBdr>
              <w:divsChild>
                <w:div w:id="608397308">
                  <w:marLeft w:val="0"/>
                  <w:marRight w:val="0"/>
                  <w:marTop w:val="0"/>
                  <w:marBottom w:val="0"/>
                  <w:divBdr>
                    <w:top w:val="none" w:sz="0" w:space="0" w:color="auto"/>
                    <w:left w:val="none" w:sz="0" w:space="0" w:color="auto"/>
                    <w:bottom w:val="none" w:sz="0" w:space="0" w:color="auto"/>
                    <w:right w:val="none" w:sz="0" w:space="0" w:color="auto"/>
                  </w:divBdr>
                </w:div>
              </w:divsChild>
            </w:div>
            <w:div w:id="1263565948">
              <w:marLeft w:val="0"/>
              <w:marRight w:val="0"/>
              <w:marTop w:val="0"/>
              <w:marBottom w:val="0"/>
              <w:divBdr>
                <w:top w:val="none" w:sz="0" w:space="0" w:color="auto"/>
                <w:left w:val="none" w:sz="0" w:space="0" w:color="auto"/>
                <w:bottom w:val="none" w:sz="0" w:space="0" w:color="auto"/>
                <w:right w:val="none" w:sz="0" w:space="0" w:color="auto"/>
              </w:divBdr>
              <w:divsChild>
                <w:div w:id="663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8536">
      <w:bodyDiv w:val="1"/>
      <w:marLeft w:val="0"/>
      <w:marRight w:val="0"/>
      <w:marTop w:val="0"/>
      <w:marBottom w:val="0"/>
      <w:divBdr>
        <w:top w:val="none" w:sz="0" w:space="0" w:color="auto"/>
        <w:left w:val="none" w:sz="0" w:space="0" w:color="auto"/>
        <w:bottom w:val="none" w:sz="0" w:space="0" w:color="auto"/>
        <w:right w:val="none" w:sz="0" w:space="0" w:color="auto"/>
      </w:divBdr>
    </w:div>
    <w:div w:id="548762979">
      <w:bodyDiv w:val="1"/>
      <w:marLeft w:val="0"/>
      <w:marRight w:val="0"/>
      <w:marTop w:val="0"/>
      <w:marBottom w:val="0"/>
      <w:divBdr>
        <w:top w:val="none" w:sz="0" w:space="0" w:color="auto"/>
        <w:left w:val="none" w:sz="0" w:space="0" w:color="auto"/>
        <w:bottom w:val="none" w:sz="0" w:space="0" w:color="auto"/>
        <w:right w:val="none" w:sz="0" w:space="0" w:color="auto"/>
      </w:divBdr>
      <w:divsChild>
        <w:div w:id="2054848001">
          <w:marLeft w:val="0"/>
          <w:marRight w:val="0"/>
          <w:marTop w:val="0"/>
          <w:marBottom w:val="0"/>
          <w:divBdr>
            <w:top w:val="none" w:sz="0" w:space="0" w:color="auto"/>
            <w:left w:val="none" w:sz="0" w:space="0" w:color="auto"/>
            <w:bottom w:val="none" w:sz="0" w:space="0" w:color="auto"/>
            <w:right w:val="none" w:sz="0" w:space="0" w:color="auto"/>
          </w:divBdr>
          <w:divsChild>
            <w:div w:id="1893613616">
              <w:marLeft w:val="0"/>
              <w:marRight w:val="0"/>
              <w:marTop w:val="0"/>
              <w:marBottom w:val="0"/>
              <w:divBdr>
                <w:top w:val="none" w:sz="0" w:space="0" w:color="auto"/>
                <w:left w:val="none" w:sz="0" w:space="0" w:color="auto"/>
                <w:bottom w:val="none" w:sz="0" w:space="0" w:color="auto"/>
                <w:right w:val="none" w:sz="0" w:space="0" w:color="auto"/>
              </w:divBdr>
              <w:divsChild>
                <w:div w:id="1552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9658">
      <w:bodyDiv w:val="1"/>
      <w:marLeft w:val="0"/>
      <w:marRight w:val="0"/>
      <w:marTop w:val="0"/>
      <w:marBottom w:val="0"/>
      <w:divBdr>
        <w:top w:val="none" w:sz="0" w:space="0" w:color="auto"/>
        <w:left w:val="none" w:sz="0" w:space="0" w:color="auto"/>
        <w:bottom w:val="none" w:sz="0" w:space="0" w:color="auto"/>
        <w:right w:val="none" w:sz="0" w:space="0" w:color="auto"/>
      </w:divBdr>
      <w:divsChild>
        <w:div w:id="2071464087">
          <w:marLeft w:val="0"/>
          <w:marRight w:val="0"/>
          <w:marTop w:val="0"/>
          <w:marBottom w:val="0"/>
          <w:divBdr>
            <w:top w:val="none" w:sz="0" w:space="0" w:color="auto"/>
            <w:left w:val="none" w:sz="0" w:space="0" w:color="auto"/>
            <w:bottom w:val="none" w:sz="0" w:space="0" w:color="auto"/>
            <w:right w:val="none" w:sz="0" w:space="0" w:color="auto"/>
          </w:divBdr>
          <w:divsChild>
            <w:div w:id="190723312">
              <w:marLeft w:val="0"/>
              <w:marRight w:val="0"/>
              <w:marTop w:val="0"/>
              <w:marBottom w:val="0"/>
              <w:divBdr>
                <w:top w:val="none" w:sz="0" w:space="0" w:color="auto"/>
                <w:left w:val="none" w:sz="0" w:space="0" w:color="auto"/>
                <w:bottom w:val="none" w:sz="0" w:space="0" w:color="auto"/>
                <w:right w:val="none" w:sz="0" w:space="0" w:color="auto"/>
              </w:divBdr>
              <w:divsChild>
                <w:div w:id="1263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895">
          <w:marLeft w:val="0"/>
          <w:marRight w:val="0"/>
          <w:marTop w:val="0"/>
          <w:marBottom w:val="0"/>
          <w:divBdr>
            <w:top w:val="none" w:sz="0" w:space="0" w:color="auto"/>
            <w:left w:val="none" w:sz="0" w:space="0" w:color="auto"/>
            <w:bottom w:val="none" w:sz="0" w:space="0" w:color="auto"/>
            <w:right w:val="none" w:sz="0" w:space="0" w:color="auto"/>
          </w:divBdr>
          <w:divsChild>
            <w:div w:id="831528070">
              <w:marLeft w:val="0"/>
              <w:marRight w:val="0"/>
              <w:marTop w:val="0"/>
              <w:marBottom w:val="0"/>
              <w:divBdr>
                <w:top w:val="none" w:sz="0" w:space="0" w:color="auto"/>
                <w:left w:val="none" w:sz="0" w:space="0" w:color="auto"/>
                <w:bottom w:val="none" w:sz="0" w:space="0" w:color="auto"/>
                <w:right w:val="none" w:sz="0" w:space="0" w:color="auto"/>
              </w:divBdr>
              <w:divsChild>
                <w:div w:id="34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4433">
      <w:bodyDiv w:val="1"/>
      <w:marLeft w:val="0"/>
      <w:marRight w:val="0"/>
      <w:marTop w:val="0"/>
      <w:marBottom w:val="0"/>
      <w:divBdr>
        <w:top w:val="none" w:sz="0" w:space="0" w:color="auto"/>
        <w:left w:val="none" w:sz="0" w:space="0" w:color="auto"/>
        <w:bottom w:val="none" w:sz="0" w:space="0" w:color="auto"/>
        <w:right w:val="none" w:sz="0" w:space="0" w:color="auto"/>
      </w:divBdr>
      <w:divsChild>
        <w:div w:id="965888306">
          <w:marLeft w:val="0"/>
          <w:marRight w:val="0"/>
          <w:marTop w:val="0"/>
          <w:marBottom w:val="0"/>
          <w:divBdr>
            <w:top w:val="none" w:sz="0" w:space="0" w:color="auto"/>
            <w:left w:val="none" w:sz="0" w:space="0" w:color="auto"/>
            <w:bottom w:val="none" w:sz="0" w:space="0" w:color="auto"/>
            <w:right w:val="none" w:sz="0" w:space="0" w:color="auto"/>
          </w:divBdr>
          <w:divsChild>
            <w:div w:id="396712630">
              <w:marLeft w:val="0"/>
              <w:marRight w:val="0"/>
              <w:marTop w:val="0"/>
              <w:marBottom w:val="0"/>
              <w:divBdr>
                <w:top w:val="none" w:sz="0" w:space="0" w:color="auto"/>
                <w:left w:val="none" w:sz="0" w:space="0" w:color="auto"/>
                <w:bottom w:val="none" w:sz="0" w:space="0" w:color="auto"/>
                <w:right w:val="none" w:sz="0" w:space="0" w:color="auto"/>
              </w:divBdr>
              <w:divsChild>
                <w:div w:id="1102535583">
                  <w:marLeft w:val="0"/>
                  <w:marRight w:val="0"/>
                  <w:marTop w:val="0"/>
                  <w:marBottom w:val="0"/>
                  <w:divBdr>
                    <w:top w:val="none" w:sz="0" w:space="0" w:color="auto"/>
                    <w:left w:val="none" w:sz="0" w:space="0" w:color="auto"/>
                    <w:bottom w:val="none" w:sz="0" w:space="0" w:color="auto"/>
                    <w:right w:val="none" w:sz="0" w:space="0" w:color="auto"/>
                  </w:divBdr>
                </w:div>
              </w:divsChild>
            </w:div>
            <w:div w:id="1923106742">
              <w:marLeft w:val="0"/>
              <w:marRight w:val="0"/>
              <w:marTop w:val="0"/>
              <w:marBottom w:val="0"/>
              <w:divBdr>
                <w:top w:val="none" w:sz="0" w:space="0" w:color="auto"/>
                <w:left w:val="none" w:sz="0" w:space="0" w:color="auto"/>
                <w:bottom w:val="none" w:sz="0" w:space="0" w:color="auto"/>
                <w:right w:val="none" w:sz="0" w:space="0" w:color="auto"/>
              </w:divBdr>
              <w:divsChild>
                <w:div w:id="439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3963">
      <w:bodyDiv w:val="1"/>
      <w:marLeft w:val="0"/>
      <w:marRight w:val="0"/>
      <w:marTop w:val="0"/>
      <w:marBottom w:val="0"/>
      <w:divBdr>
        <w:top w:val="none" w:sz="0" w:space="0" w:color="auto"/>
        <w:left w:val="none" w:sz="0" w:space="0" w:color="auto"/>
        <w:bottom w:val="none" w:sz="0" w:space="0" w:color="auto"/>
        <w:right w:val="none" w:sz="0" w:space="0" w:color="auto"/>
      </w:divBdr>
      <w:divsChild>
        <w:div w:id="89932782">
          <w:marLeft w:val="0"/>
          <w:marRight w:val="0"/>
          <w:marTop w:val="0"/>
          <w:marBottom w:val="0"/>
          <w:divBdr>
            <w:top w:val="none" w:sz="0" w:space="0" w:color="auto"/>
            <w:left w:val="none" w:sz="0" w:space="0" w:color="auto"/>
            <w:bottom w:val="none" w:sz="0" w:space="0" w:color="auto"/>
            <w:right w:val="none" w:sz="0" w:space="0" w:color="auto"/>
          </w:divBdr>
          <w:divsChild>
            <w:div w:id="540747365">
              <w:marLeft w:val="0"/>
              <w:marRight w:val="0"/>
              <w:marTop w:val="0"/>
              <w:marBottom w:val="0"/>
              <w:divBdr>
                <w:top w:val="none" w:sz="0" w:space="0" w:color="auto"/>
                <w:left w:val="none" w:sz="0" w:space="0" w:color="auto"/>
                <w:bottom w:val="none" w:sz="0" w:space="0" w:color="auto"/>
                <w:right w:val="none" w:sz="0" w:space="0" w:color="auto"/>
              </w:divBdr>
              <w:divsChild>
                <w:div w:id="1483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111">
      <w:bodyDiv w:val="1"/>
      <w:marLeft w:val="0"/>
      <w:marRight w:val="0"/>
      <w:marTop w:val="0"/>
      <w:marBottom w:val="0"/>
      <w:divBdr>
        <w:top w:val="none" w:sz="0" w:space="0" w:color="auto"/>
        <w:left w:val="none" w:sz="0" w:space="0" w:color="auto"/>
        <w:bottom w:val="none" w:sz="0" w:space="0" w:color="auto"/>
        <w:right w:val="none" w:sz="0" w:space="0" w:color="auto"/>
      </w:divBdr>
      <w:divsChild>
        <w:div w:id="220990492">
          <w:marLeft w:val="0"/>
          <w:marRight w:val="0"/>
          <w:marTop w:val="0"/>
          <w:marBottom w:val="0"/>
          <w:divBdr>
            <w:top w:val="none" w:sz="0" w:space="0" w:color="auto"/>
            <w:left w:val="none" w:sz="0" w:space="0" w:color="auto"/>
            <w:bottom w:val="none" w:sz="0" w:space="0" w:color="auto"/>
            <w:right w:val="none" w:sz="0" w:space="0" w:color="auto"/>
          </w:divBdr>
          <w:divsChild>
            <w:div w:id="1721512750">
              <w:marLeft w:val="0"/>
              <w:marRight w:val="0"/>
              <w:marTop w:val="0"/>
              <w:marBottom w:val="0"/>
              <w:divBdr>
                <w:top w:val="none" w:sz="0" w:space="0" w:color="auto"/>
                <w:left w:val="none" w:sz="0" w:space="0" w:color="auto"/>
                <w:bottom w:val="none" w:sz="0" w:space="0" w:color="auto"/>
                <w:right w:val="none" w:sz="0" w:space="0" w:color="auto"/>
              </w:divBdr>
              <w:divsChild>
                <w:div w:id="2030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0999">
      <w:bodyDiv w:val="1"/>
      <w:marLeft w:val="0"/>
      <w:marRight w:val="0"/>
      <w:marTop w:val="0"/>
      <w:marBottom w:val="0"/>
      <w:divBdr>
        <w:top w:val="none" w:sz="0" w:space="0" w:color="auto"/>
        <w:left w:val="none" w:sz="0" w:space="0" w:color="auto"/>
        <w:bottom w:val="none" w:sz="0" w:space="0" w:color="auto"/>
        <w:right w:val="none" w:sz="0" w:space="0" w:color="auto"/>
      </w:divBdr>
      <w:divsChild>
        <w:div w:id="638728510">
          <w:marLeft w:val="0"/>
          <w:marRight w:val="0"/>
          <w:marTop w:val="0"/>
          <w:marBottom w:val="0"/>
          <w:divBdr>
            <w:top w:val="none" w:sz="0" w:space="0" w:color="auto"/>
            <w:left w:val="none" w:sz="0" w:space="0" w:color="auto"/>
            <w:bottom w:val="none" w:sz="0" w:space="0" w:color="auto"/>
            <w:right w:val="none" w:sz="0" w:space="0" w:color="auto"/>
          </w:divBdr>
          <w:divsChild>
            <w:div w:id="1427842208">
              <w:marLeft w:val="0"/>
              <w:marRight w:val="0"/>
              <w:marTop w:val="0"/>
              <w:marBottom w:val="0"/>
              <w:divBdr>
                <w:top w:val="none" w:sz="0" w:space="0" w:color="auto"/>
                <w:left w:val="none" w:sz="0" w:space="0" w:color="auto"/>
                <w:bottom w:val="none" w:sz="0" w:space="0" w:color="auto"/>
                <w:right w:val="none" w:sz="0" w:space="0" w:color="auto"/>
              </w:divBdr>
              <w:divsChild>
                <w:div w:id="919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3772">
      <w:bodyDiv w:val="1"/>
      <w:marLeft w:val="0"/>
      <w:marRight w:val="0"/>
      <w:marTop w:val="0"/>
      <w:marBottom w:val="0"/>
      <w:divBdr>
        <w:top w:val="none" w:sz="0" w:space="0" w:color="auto"/>
        <w:left w:val="none" w:sz="0" w:space="0" w:color="auto"/>
        <w:bottom w:val="none" w:sz="0" w:space="0" w:color="auto"/>
        <w:right w:val="none" w:sz="0" w:space="0" w:color="auto"/>
      </w:divBdr>
      <w:divsChild>
        <w:div w:id="78335673">
          <w:marLeft w:val="0"/>
          <w:marRight w:val="0"/>
          <w:marTop w:val="0"/>
          <w:marBottom w:val="0"/>
          <w:divBdr>
            <w:top w:val="none" w:sz="0" w:space="0" w:color="auto"/>
            <w:left w:val="none" w:sz="0" w:space="0" w:color="auto"/>
            <w:bottom w:val="none" w:sz="0" w:space="0" w:color="auto"/>
            <w:right w:val="none" w:sz="0" w:space="0" w:color="auto"/>
          </w:divBdr>
          <w:divsChild>
            <w:div w:id="109201113">
              <w:marLeft w:val="0"/>
              <w:marRight w:val="0"/>
              <w:marTop w:val="0"/>
              <w:marBottom w:val="0"/>
              <w:divBdr>
                <w:top w:val="none" w:sz="0" w:space="0" w:color="auto"/>
                <w:left w:val="none" w:sz="0" w:space="0" w:color="auto"/>
                <w:bottom w:val="none" w:sz="0" w:space="0" w:color="auto"/>
                <w:right w:val="none" w:sz="0" w:space="0" w:color="auto"/>
              </w:divBdr>
              <w:divsChild>
                <w:div w:id="6823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2627">
      <w:bodyDiv w:val="1"/>
      <w:marLeft w:val="0"/>
      <w:marRight w:val="0"/>
      <w:marTop w:val="0"/>
      <w:marBottom w:val="0"/>
      <w:divBdr>
        <w:top w:val="none" w:sz="0" w:space="0" w:color="auto"/>
        <w:left w:val="none" w:sz="0" w:space="0" w:color="auto"/>
        <w:bottom w:val="none" w:sz="0" w:space="0" w:color="auto"/>
        <w:right w:val="none" w:sz="0" w:space="0" w:color="auto"/>
      </w:divBdr>
      <w:divsChild>
        <w:div w:id="227112139">
          <w:marLeft w:val="0"/>
          <w:marRight w:val="0"/>
          <w:marTop w:val="0"/>
          <w:marBottom w:val="0"/>
          <w:divBdr>
            <w:top w:val="none" w:sz="0" w:space="0" w:color="auto"/>
            <w:left w:val="none" w:sz="0" w:space="0" w:color="auto"/>
            <w:bottom w:val="none" w:sz="0" w:space="0" w:color="auto"/>
            <w:right w:val="none" w:sz="0" w:space="0" w:color="auto"/>
          </w:divBdr>
          <w:divsChild>
            <w:div w:id="1468283511">
              <w:marLeft w:val="0"/>
              <w:marRight w:val="0"/>
              <w:marTop w:val="0"/>
              <w:marBottom w:val="0"/>
              <w:divBdr>
                <w:top w:val="none" w:sz="0" w:space="0" w:color="auto"/>
                <w:left w:val="none" w:sz="0" w:space="0" w:color="auto"/>
                <w:bottom w:val="none" w:sz="0" w:space="0" w:color="auto"/>
                <w:right w:val="none" w:sz="0" w:space="0" w:color="auto"/>
              </w:divBdr>
              <w:divsChild>
                <w:div w:id="11187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9834">
      <w:bodyDiv w:val="1"/>
      <w:marLeft w:val="0"/>
      <w:marRight w:val="0"/>
      <w:marTop w:val="0"/>
      <w:marBottom w:val="0"/>
      <w:divBdr>
        <w:top w:val="none" w:sz="0" w:space="0" w:color="auto"/>
        <w:left w:val="none" w:sz="0" w:space="0" w:color="auto"/>
        <w:bottom w:val="none" w:sz="0" w:space="0" w:color="auto"/>
        <w:right w:val="none" w:sz="0" w:space="0" w:color="auto"/>
      </w:divBdr>
      <w:divsChild>
        <w:div w:id="440296282">
          <w:marLeft w:val="0"/>
          <w:marRight w:val="0"/>
          <w:marTop w:val="0"/>
          <w:marBottom w:val="0"/>
          <w:divBdr>
            <w:top w:val="none" w:sz="0" w:space="0" w:color="auto"/>
            <w:left w:val="none" w:sz="0" w:space="0" w:color="auto"/>
            <w:bottom w:val="none" w:sz="0" w:space="0" w:color="auto"/>
            <w:right w:val="none" w:sz="0" w:space="0" w:color="auto"/>
          </w:divBdr>
          <w:divsChild>
            <w:div w:id="535041823">
              <w:marLeft w:val="0"/>
              <w:marRight w:val="0"/>
              <w:marTop w:val="0"/>
              <w:marBottom w:val="0"/>
              <w:divBdr>
                <w:top w:val="none" w:sz="0" w:space="0" w:color="auto"/>
                <w:left w:val="none" w:sz="0" w:space="0" w:color="auto"/>
                <w:bottom w:val="none" w:sz="0" w:space="0" w:color="auto"/>
                <w:right w:val="none" w:sz="0" w:space="0" w:color="auto"/>
              </w:divBdr>
              <w:divsChild>
                <w:div w:id="19653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9924">
      <w:bodyDiv w:val="1"/>
      <w:marLeft w:val="0"/>
      <w:marRight w:val="0"/>
      <w:marTop w:val="0"/>
      <w:marBottom w:val="0"/>
      <w:divBdr>
        <w:top w:val="none" w:sz="0" w:space="0" w:color="auto"/>
        <w:left w:val="none" w:sz="0" w:space="0" w:color="auto"/>
        <w:bottom w:val="none" w:sz="0" w:space="0" w:color="auto"/>
        <w:right w:val="none" w:sz="0" w:space="0" w:color="auto"/>
      </w:divBdr>
      <w:divsChild>
        <w:div w:id="733503956">
          <w:marLeft w:val="0"/>
          <w:marRight w:val="0"/>
          <w:marTop w:val="0"/>
          <w:marBottom w:val="0"/>
          <w:divBdr>
            <w:top w:val="none" w:sz="0" w:space="0" w:color="auto"/>
            <w:left w:val="none" w:sz="0" w:space="0" w:color="auto"/>
            <w:bottom w:val="none" w:sz="0" w:space="0" w:color="auto"/>
            <w:right w:val="none" w:sz="0" w:space="0" w:color="auto"/>
          </w:divBdr>
          <w:divsChild>
            <w:div w:id="1465807784">
              <w:marLeft w:val="0"/>
              <w:marRight w:val="0"/>
              <w:marTop w:val="0"/>
              <w:marBottom w:val="0"/>
              <w:divBdr>
                <w:top w:val="none" w:sz="0" w:space="0" w:color="auto"/>
                <w:left w:val="none" w:sz="0" w:space="0" w:color="auto"/>
                <w:bottom w:val="none" w:sz="0" w:space="0" w:color="auto"/>
                <w:right w:val="none" w:sz="0" w:space="0" w:color="auto"/>
              </w:divBdr>
              <w:divsChild>
                <w:div w:id="716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023">
      <w:bodyDiv w:val="1"/>
      <w:marLeft w:val="0"/>
      <w:marRight w:val="0"/>
      <w:marTop w:val="0"/>
      <w:marBottom w:val="0"/>
      <w:divBdr>
        <w:top w:val="none" w:sz="0" w:space="0" w:color="auto"/>
        <w:left w:val="none" w:sz="0" w:space="0" w:color="auto"/>
        <w:bottom w:val="none" w:sz="0" w:space="0" w:color="auto"/>
        <w:right w:val="none" w:sz="0" w:space="0" w:color="auto"/>
      </w:divBdr>
      <w:divsChild>
        <w:div w:id="478301924">
          <w:marLeft w:val="0"/>
          <w:marRight w:val="0"/>
          <w:marTop w:val="0"/>
          <w:marBottom w:val="0"/>
          <w:divBdr>
            <w:top w:val="none" w:sz="0" w:space="0" w:color="auto"/>
            <w:left w:val="none" w:sz="0" w:space="0" w:color="auto"/>
            <w:bottom w:val="none" w:sz="0" w:space="0" w:color="auto"/>
            <w:right w:val="none" w:sz="0" w:space="0" w:color="auto"/>
          </w:divBdr>
          <w:divsChild>
            <w:div w:id="1030835997">
              <w:marLeft w:val="0"/>
              <w:marRight w:val="0"/>
              <w:marTop w:val="0"/>
              <w:marBottom w:val="0"/>
              <w:divBdr>
                <w:top w:val="none" w:sz="0" w:space="0" w:color="auto"/>
                <w:left w:val="none" w:sz="0" w:space="0" w:color="auto"/>
                <w:bottom w:val="none" w:sz="0" w:space="0" w:color="auto"/>
                <w:right w:val="none" w:sz="0" w:space="0" w:color="auto"/>
              </w:divBdr>
              <w:divsChild>
                <w:div w:id="15222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4818">
      <w:bodyDiv w:val="1"/>
      <w:marLeft w:val="0"/>
      <w:marRight w:val="0"/>
      <w:marTop w:val="0"/>
      <w:marBottom w:val="0"/>
      <w:divBdr>
        <w:top w:val="none" w:sz="0" w:space="0" w:color="auto"/>
        <w:left w:val="none" w:sz="0" w:space="0" w:color="auto"/>
        <w:bottom w:val="none" w:sz="0" w:space="0" w:color="auto"/>
        <w:right w:val="none" w:sz="0" w:space="0" w:color="auto"/>
      </w:divBdr>
      <w:divsChild>
        <w:div w:id="476726435">
          <w:marLeft w:val="0"/>
          <w:marRight w:val="0"/>
          <w:marTop w:val="0"/>
          <w:marBottom w:val="0"/>
          <w:divBdr>
            <w:top w:val="none" w:sz="0" w:space="0" w:color="auto"/>
            <w:left w:val="none" w:sz="0" w:space="0" w:color="auto"/>
            <w:bottom w:val="none" w:sz="0" w:space="0" w:color="auto"/>
            <w:right w:val="none" w:sz="0" w:space="0" w:color="auto"/>
          </w:divBdr>
          <w:divsChild>
            <w:div w:id="71046987">
              <w:marLeft w:val="0"/>
              <w:marRight w:val="0"/>
              <w:marTop w:val="0"/>
              <w:marBottom w:val="0"/>
              <w:divBdr>
                <w:top w:val="none" w:sz="0" w:space="0" w:color="auto"/>
                <w:left w:val="none" w:sz="0" w:space="0" w:color="auto"/>
                <w:bottom w:val="none" w:sz="0" w:space="0" w:color="auto"/>
                <w:right w:val="none" w:sz="0" w:space="0" w:color="auto"/>
              </w:divBdr>
              <w:divsChild>
                <w:div w:id="18755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71463">
      <w:bodyDiv w:val="1"/>
      <w:marLeft w:val="0"/>
      <w:marRight w:val="0"/>
      <w:marTop w:val="0"/>
      <w:marBottom w:val="0"/>
      <w:divBdr>
        <w:top w:val="none" w:sz="0" w:space="0" w:color="auto"/>
        <w:left w:val="none" w:sz="0" w:space="0" w:color="auto"/>
        <w:bottom w:val="none" w:sz="0" w:space="0" w:color="auto"/>
        <w:right w:val="none" w:sz="0" w:space="0" w:color="auto"/>
      </w:divBdr>
      <w:divsChild>
        <w:div w:id="234778406">
          <w:marLeft w:val="0"/>
          <w:marRight w:val="0"/>
          <w:marTop w:val="0"/>
          <w:marBottom w:val="0"/>
          <w:divBdr>
            <w:top w:val="none" w:sz="0" w:space="0" w:color="auto"/>
            <w:left w:val="none" w:sz="0" w:space="0" w:color="auto"/>
            <w:bottom w:val="none" w:sz="0" w:space="0" w:color="auto"/>
            <w:right w:val="none" w:sz="0" w:space="0" w:color="auto"/>
          </w:divBdr>
          <w:divsChild>
            <w:div w:id="217010579">
              <w:marLeft w:val="0"/>
              <w:marRight w:val="0"/>
              <w:marTop w:val="0"/>
              <w:marBottom w:val="0"/>
              <w:divBdr>
                <w:top w:val="none" w:sz="0" w:space="0" w:color="auto"/>
                <w:left w:val="none" w:sz="0" w:space="0" w:color="auto"/>
                <w:bottom w:val="none" w:sz="0" w:space="0" w:color="auto"/>
                <w:right w:val="none" w:sz="0" w:space="0" w:color="auto"/>
              </w:divBdr>
              <w:divsChild>
                <w:div w:id="662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8648">
      <w:bodyDiv w:val="1"/>
      <w:marLeft w:val="0"/>
      <w:marRight w:val="0"/>
      <w:marTop w:val="0"/>
      <w:marBottom w:val="0"/>
      <w:divBdr>
        <w:top w:val="none" w:sz="0" w:space="0" w:color="auto"/>
        <w:left w:val="none" w:sz="0" w:space="0" w:color="auto"/>
        <w:bottom w:val="none" w:sz="0" w:space="0" w:color="auto"/>
        <w:right w:val="none" w:sz="0" w:space="0" w:color="auto"/>
      </w:divBdr>
      <w:divsChild>
        <w:div w:id="1728798862">
          <w:marLeft w:val="0"/>
          <w:marRight w:val="0"/>
          <w:marTop w:val="0"/>
          <w:marBottom w:val="0"/>
          <w:divBdr>
            <w:top w:val="none" w:sz="0" w:space="0" w:color="auto"/>
            <w:left w:val="none" w:sz="0" w:space="0" w:color="auto"/>
            <w:bottom w:val="none" w:sz="0" w:space="0" w:color="auto"/>
            <w:right w:val="none" w:sz="0" w:space="0" w:color="auto"/>
          </w:divBdr>
          <w:divsChild>
            <w:div w:id="1616987347">
              <w:marLeft w:val="0"/>
              <w:marRight w:val="0"/>
              <w:marTop w:val="0"/>
              <w:marBottom w:val="0"/>
              <w:divBdr>
                <w:top w:val="none" w:sz="0" w:space="0" w:color="auto"/>
                <w:left w:val="none" w:sz="0" w:space="0" w:color="auto"/>
                <w:bottom w:val="none" w:sz="0" w:space="0" w:color="auto"/>
                <w:right w:val="none" w:sz="0" w:space="0" w:color="auto"/>
              </w:divBdr>
              <w:divsChild>
                <w:div w:id="1418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7033">
      <w:bodyDiv w:val="1"/>
      <w:marLeft w:val="0"/>
      <w:marRight w:val="0"/>
      <w:marTop w:val="0"/>
      <w:marBottom w:val="0"/>
      <w:divBdr>
        <w:top w:val="none" w:sz="0" w:space="0" w:color="auto"/>
        <w:left w:val="none" w:sz="0" w:space="0" w:color="auto"/>
        <w:bottom w:val="none" w:sz="0" w:space="0" w:color="auto"/>
        <w:right w:val="none" w:sz="0" w:space="0" w:color="auto"/>
      </w:divBdr>
      <w:divsChild>
        <w:div w:id="110562717">
          <w:marLeft w:val="0"/>
          <w:marRight w:val="0"/>
          <w:marTop w:val="0"/>
          <w:marBottom w:val="0"/>
          <w:divBdr>
            <w:top w:val="none" w:sz="0" w:space="0" w:color="auto"/>
            <w:left w:val="none" w:sz="0" w:space="0" w:color="auto"/>
            <w:bottom w:val="none" w:sz="0" w:space="0" w:color="auto"/>
            <w:right w:val="none" w:sz="0" w:space="0" w:color="auto"/>
          </w:divBdr>
          <w:divsChild>
            <w:div w:id="209074430">
              <w:marLeft w:val="0"/>
              <w:marRight w:val="0"/>
              <w:marTop w:val="0"/>
              <w:marBottom w:val="0"/>
              <w:divBdr>
                <w:top w:val="none" w:sz="0" w:space="0" w:color="auto"/>
                <w:left w:val="none" w:sz="0" w:space="0" w:color="auto"/>
                <w:bottom w:val="none" w:sz="0" w:space="0" w:color="auto"/>
                <w:right w:val="none" w:sz="0" w:space="0" w:color="auto"/>
              </w:divBdr>
              <w:divsChild>
                <w:div w:id="16302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3206">
      <w:bodyDiv w:val="1"/>
      <w:marLeft w:val="0"/>
      <w:marRight w:val="0"/>
      <w:marTop w:val="0"/>
      <w:marBottom w:val="0"/>
      <w:divBdr>
        <w:top w:val="none" w:sz="0" w:space="0" w:color="auto"/>
        <w:left w:val="none" w:sz="0" w:space="0" w:color="auto"/>
        <w:bottom w:val="none" w:sz="0" w:space="0" w:color="auto"/>
        <w:right w:val="none" w:sz="0" w:space="0" w:color="auto"/>
      </w:divBdr>
      <w:divsChild>
        <w:div w:id="386681249">
          <w:marLeft w:val="0"/>
          <w:marRight w:val="0"/>
          <w:marTop w:val="0"/>
          <w:marBottom w:val="0"/>
          <w:divBdr>
            <w:top w:val="none" w:sz="0" w:space="0" w:color="auto"/>
            <w:left w:val="none" w:sz="0" w:space="0" w:color="auto"/>
            <w:bottom w:val="none" w:sz="0" w:space="0" w:color="auto"/>
            <w:right w:val="none" w:sz="0" w:space="0" w:color="auto"/>
          </w:divBdr>
          <w:divsChild>
            <w:div w:id="209652537">
              <w:marLeft w:val="0"/>
              <w:marRight w:val="0"/>
              <w:marTop w:val="0"/>
              <w:marBottom w:val="0"/>
              <w:divBdr>
                <w:top w:val="none" w:sz="0" w:space="0" w:color="auto"/>
                <w:left w:val="none" w:sz="0" w:space="0" w:color="auto"/>
                <w:bottom w:val="none" w:sz="0" w:space="0" w:color="auto"/>
                <w:right w:val="none" w:sz="0" w:space="0" w:color="auto"/>
              </w:divBdr>
              <w:divsChild>
                <w:div w:id="1339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716">
      <w:bodyDiv w:val="1"/>
      <w:marLeft w:val="0"/>
      <w:marRight w:val="0"/>
      <w:marTop w:val="0"/>
      <w:marBottom w:val="0"/>
      <w:divBdr>
        <w:top w:val="none" w:sz="0" w:space="0" w:color="auto"/>
        <w:left w:val="none" w:sz="0" w:space="0" w:color="auto"/>
        <w:bottom w:val="none" w:sz="0" w:space="0" w:color="auto"/>
        <w:right w:val="none" w:sz="0" w:space="0" w:color="auto"/>
      </w:divBdr>
    </w:div>
    <w:div w:id="1078092465">
      <w:bodyDiv w:val="1"/>
      <w:marLeft w:val="0"/>
      <w:marRight w:val="0"/>
      <w:marTop w:val="0"/>
      <w:marBottom w:val="0"/>
      <w:divBdr>
        <w:top w:val="none" w:sz="0" w:space="0" w:color="auto"/>
        <w:left w:val="none" w:sz="0" w:space="0" w:color="auto"/>
        <w:bottom w:val="none" w:sz="0" w:space="0" w:color="auto"/>
        <w:right w:val="none" w:sz="0" w:space="0" w:color="auto"/>
      </w:divBdr>
      <w:divsChild>
        <w:div w:id="329261707">
          <w:marLeft w:val="0"/>
          <w:marRight w:val="0"/>
          <w:marTop w:val="0"/>
          <w:marBottom w:val="0"/>
          <w:divBdr>
            <w:top w:val="none" w:sz="0" w:space="0" w:color="auto"/>
            <w:left w:val="none" w:sz="0" w:space="0" w:color="auto"/>
            <w:bottom w:val="none" w:sz="0" w:space="0" w:color="auto"/>
            <w:right w:val="none" w:sz="0" w:space="0" w:color="auto"/>
          </w:divBdr>
          <w:divsChild>
            <w:div w:id="1114326358">
              <w:marLeft w:val="0"/>
              <w:marRight w:val="0"/>
              <w:marTop w:val="0"/>
              <w:marBottom w:val="0"/>
              <w:divBdr>
                <w:top w:val="none" w:sz="0" w:space="0" w:color="auto"/>
                <w:left w:val="none" w:sz="0" w:space="0" w:color="auto"/>
                <w:bottom w:val="none" w:sz="0" w:space="0" w:color="auto"/>
                <w:right w:val="none" w:sz="0" w:space="0" w:color="auto"/>
              </w:divBdr>
              <w:divsChild>
                <w:div w:id="1946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320">
          <w:marLeft w:val="0"/>
          <w:marRight w:val="0"/>
          <w:marTop w:val="0"/>
          <w:marBottom w:val="0"/>
          <w:divBdr>
            <w:top w:val="none" w:sz="0" w:space="0" w:color="auto"/>
            <w:left w:val="none" w:sz="0" w:space="0" w:color="auto"/>
            <w:bottom w:val="none" w:sz="0" w:space="0" w:color="auto"/>
            <w:right w:val="none" w:sz="0" w:space="0" w:color="auto"/>
          </w:divBdr>
          <w:divsChild>
            <w:div w:id="1144934714">
              <w:marLeft w:val="0"/>
              <w:marRight w:val="0"/>
              <w:marTop w:val="0"/>
              <w:marBottom w:val="0"/>
              <w:divBdr>
                <w:top w:val="none" w:sz="0" w:space="0" w:color="auto"/>
                <w:left w:val="none" w:sz="0" w:space="0" w:color="auto"/>
                <w:bottom w:val="none" w:sz="0" w:space="0" w:color="auto"/>
                <w:right w:val="none" w:sz="0" w:space="0" w:color="auto"/>
              </w:divBdr>
              <w:divsChild>
                <w:div w:id="3648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71108">
      <w:bodyDiv w:val="1"/>
      <w:marLeft w:val="0"/>
      <w:marRight w:val="0"/>
      <w:marTop w:val="0"/>
      <w:marBottom w:val="0"/>
      <w:divBdr>
        <w:top w:val="none" w:sz="0" w:space="0" w:color="auto"/>
        <w:left w:val="none" w:sz="0" w:space="0" w:color="auto"/>
        <w:bottom w:val="none" w:sz="0" w:space="0" w:color="auto"/>
        <w:right w:val="none" w:sz="0" w:space="0" w:color="auto"/>
      </w:divBdr>
    </w:div>
    <w:div w:id="1108743485">
      <w:bodyDiv w:val="1"/>
      <w:marLeft w:val="0"/>
      <w:marRight w:val="0"/>
      <w:marTop w:val="0"/>
      <w:marBottom w:val="0"/>
      <w:divBdr>
        <w:top w:val="none" w:sz="0" w:space="0" w:color="auto"/>
        <w:left w:val="none" w:sz="0" w:space="0" w:color="auto"/>
        <w:bottom w:val="none" w:sz="0" w:space="0" w:color="auto"/>
        <w:right w:val="none" w:sz="0" w:space="0" w:color="auto"/>
      </w:divBdr>
      <w:divsChild>
        <w:div w:id="1569532522">
          <w:marLeft w:val="0"/>
          <w:marRight w:val="0"/>
          <w:marTop w:val="0"/>
          <w:marBottom w:val="0"/>
          <w:divBdr>
            <w:top w:val="none" w:sz="0" w:space="0" w:color="auto"/>
            <w:left w:val="none" w:sz="0" w:space="0" w:color="auto"/>
            <w:bottom w:val="none" w:sz="0" w:space="0" w:color="auto"/>
            <w:right w:val="none" w:sz="0" w:space="0" w:color="auto"/>
          </w:divBdr>
          <w:divsChild>
            <w:div w:id="2099710188">
              <w:marLeft w:val="0"/>
              <w:marRight w:val="0"/>
              <w:marTop w:val="0"/>
              <w:marBottom w:val="0"/>
              <w:divBdr>
                <w:top w:val="none" w:sz="0" w:space="0" w:color="auto"/>
                <w:left w:val="none" w:sz="0" w:space="0" w:color="auto"/>
                <w:bottom w:val="none" w:sz="0" w:space="0" w:color="auto"/>
                <w:right w:val="none" w:sz="0" w:space="0" w:color="auto"/>
              </w:divBdr>
              <w:divsChild>
                <w:div w:id="997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9224">
      <w:bodyDiv w:val="1"/>
      <w:marLeft w:val="0"/>
      <w:marRight w:val="0"/>
      <w:marTop w:val="0"/>
      <w:marBottom w:val="0"/>
      <w:divBdr>
        <w:top w:val="none" w:sz="0" w:space="0" w:color="auto"/>
        <w:left w:val="none" w:sz="0" w:space="0" w:color="auto"/>
        <w:bottom w:val="none" w:sz="0" w:space="0" w:color="auto"/>
        <w:right w:val="none" w:sz="0" w:space="0" w:color="auto"/>
      </w:divBdr>
      <w:divsChild>
        <w:div w:id="1150826688">
          <w:marLeft w:val="0"/>
          <w:marRight w:val="0"/>
          <w:marTop w:val="0"/>
          <w:marBottom w:val="0"/>
          <w:divBdr>
            <w:top w:val="none" w:sz="0" w:space="0" w:color="auto"/>
            <w:left w:val="none" w:sz="0" w:space="0" w:color="auto"/>
            <w:bottom w:val="none" w:sz="0" w:space="0" w:color="auto"/>
            <w:right w:val="none" w:sz="0" w:space="0" w:color="auto"/>
          </w:divBdr>
          <w:divsChild>
            <w:div w:id="1107312226">
              <w:marLeft w:val="0"/>
              <w:marRight w:val="0"/>
              <w:marTop w:val="0"/>
              <w:marBottom w:val="0"/>
              <w:divBdr>
                <w:top w:val="none" w:sz="0" w:space="0" w:color="auto"/>
                <w:left w:val="none" w:sz="0" w:space="0" w:color="auto"/>
                <w:bottom w:val="none" w:sz="0" w:space="0" w:color="auto"/>
                <w:right w:val="none" w:sz="0" w:space="0" w:color="auto"/>
              </w:divBdr>
              <w:divsChild>
                <w:div w:id="1515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4836">
      <w:bodyDiv w:val="1"/>
      <w:marLeft w:val="0"/>
      <w:marRight w:val="0"/>
      <w:marTop w:val="0"/>
      <w:marBottom w:val="0"/>
      <w:divBdr>
        <w:top w:val="none" w:sz="0" w:space="0" w:color="auto"/>
        <w:left w:val="none" w:sz="0" w:space="0" w:color="auto"/>
        <w:bottom w:val="none" w:sz="0" w:space="0" w:color="auto"/>
        <w:right w:val="none" w:sz="0" w:space="0" w:color="auto"/>
      </w:divBdr>
      <w:divsChild>
        <w:div w:id="2146121610">
          <w:marLeft w:val="0"/>
          <w:marRight w:val="0"/>
          <w:marTop w:val="0"/>
          <w:marBottom w:val="0"/>
          <w:divBdr>
            <w:top w:val="none" w:sz="0" w:space="0" w:color="auto"/>
            <w:left w:val="none" w:sz="0" w:space="0" w:color="auto"/>
            <w:bottom w:val="none" w:sz="0" w:space="0" w:color="auto"/>
            <w:right w:val="none" w:sz="0" w:space="0" w:color="auto"/>
          </w:divBdr>
          <w:divsChild>
            <w:div w:id="433944848">
              <w:marLeft w:val="0"/>
              <w:marRight w:val="0"/>
              <w:marTop w:val="0"/>
              <w:marBottom w:val="0"/>
              <w:divBdr>
                <w:top w:val="none" w:sz="0" w:space="0" w:color="auto"/>
                <w:left w:val="none" w:sz="0" w:space="0" w:color="auto"/>
                <w:bottom w:val="none" w:sz="0" w:space="0" w:color="auto"/>
                <w:right w:val="none" w:sz="0" w:space="0" w:color="auto"/>
              </w:divBdr>
              <w:divsChild>
                <w:div w:id="10540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7083">
      <w:bodyDiv w:val="1"/>
      <w:marLeft w:val="0"/>
      <w:marRight w:val="0"/>
      <w:marTop w:val="0"/>
      <w:marBottom w:val="0"/>
      <w:divBdr>
        <w:top w:val="none" w:sz="0" w:space="0" w:color="auto"/>
        <w:left w:val="none" w:sz="0" w:space="0" w:color="auto"/>
        <w:bottom w:val="none" w:sz="0" w:space="0" w:color="auto"/>
        <w:right w:val="none" w:sz="0" w:space="0" w:color="auto"/>
      </w:divBdr>
      <w:divsChild>
        <w:div w:id="442577932">
          <w:marLeft w:val="0"/>
          <w:marRight w:val="0"/>
          <w:marTop w:val="0"/>
          <w:marBottom w:val="0"/>
          <w:divBdr>
            <w:top w:val="none" w:sz="0" w:space="0" w:color="auto"/>
            <w:left w:val="none" w:sz="0" w:space="0" w:color="auto"/>
            <w:bottom w:val="none" w:sz="0" w:space="0" w:color="auto"/>
            <w:right w:val="none" w:sz="0" w:space="0" w:color="auto"/>
          </w:divBdr>
          <w:divsChild>
            <w:div w:id="894852003">
              <w:marLeft w:val="0"/>
              <w:marRight w:val="0"/>
              <w:marTop w:val="0"/>
              <w:marBottom w:val="0"/>
              <w:divBdr>
                <w:top w:val="none" w:sz="0" w:space="0" w:color="auto"/>
                <w:left w:val="none" w:sz="0" w:space="0" w:color="auto"/>
                <w:bottom w:val="none" w:sz="0" w:space="0" w:color="auto"/>
                <w:right w:val="none" w:sz="0" w:space="0" w:color="auto"/>
              </w:divBdr>
              <w:divsChild>
                <w:div w:id="29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8246">
      <w:bodyDiv w:val="1"/>
      <w:marLeft w:val="0"/>
      <w:marRight w:val="0"/>
      <w:marTop w:val="0"/>
      <w:marBottom w:val="0"/>
      <w:divBdr>
        <w:top w:val="none" w:sz="0" w:space="0" w:color="auto"/>
        <w:left w:val="none" w:sz="0" w:space="0" w:color="auto"/>
        <w:bottom w:val="none" w:sz="0" w:space="0" w:color="auto"/>
        <w:right w:val="none" w:sz="0" w:space="0" w:color="auto"/>
      </w:divBdr>
      <w:divsChild>
        <w:div w:id="2104958476">
          <w:marLeft w:val="0"/>
          <w:marRight w:val="0"/>
          <w:marTop w:val="0"/>
          <w:marBottom w:val="0"/>
          <w:divBdr>
            <w:top w:val="none" w:sz="0" w:space="0" w:color="auto"/>
            <w:left w:val="none" w:sz="0" w:space="0" w:color="auto"/>
            <w:bottom w:val="none" w:sz="0" w:space="0" w:color="auto"/>
            <w:right w:val="none" w:sz="0" w:space="0" w:color="auto"/>
          </w:divBdr>
          <w:divsChild>
            <w:div w:id="1938781512">
              <w:marLeft w:val="0"/>
              <w:marRight w:val="0"/>
              <w:marTop w:val="0"/>
              <w:marBottom w:val="0"/>
              <w:divBdr>
                <w:top w:val="none" w:sz="0" w:space="0" w:color="auto"/>
                <w:left w:val="none" w:sz="0" w:space="0" w:color="auto"/>
                <w:bottom w:val="none" w:sz="0" w:space="0" w:color="auto"/>
                <w:right w:val="none" w:sz="0" w:space="0" w:color="auto"/>
              </w:divBdr>
              <w:divsChild>
                <w:div w:id="6083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378">
      <w:bodyDiv w:val="1"/>
      <w:marLeft w:val="0"/>
      <w:marRight w:val="0"/>
      <w:marTop w:val="0"/>
      <w:marBottom w:val="0"/>
      <w:divBdr>
        <w:top w:val="none" w:sz="0" w:space="0" w:color="auto"/>
        <w:left w:val="none" w:sz="0" w:space="0" w:color="auto"/>
        <w:bottom w:val="none" w:sz="0" w:space="0" w:color="auto"/>
        <w:right w:val="none" w:sz="0" w:space="0" w:color="auto"/>
      </w:divBdr>
      <w:divsChild>
        <w:div w:id="1631782784">
          <w:marLeft w:val="0"/>
          <w:marRight w:val="0"/>
          <w:marTop w:val="0"/>
          <w:marBottom w:val="0"/>
          <w:divBdr>
            <w:top w:val="none" w:sz="0" w:space="0" w:color="auto"/>
            <w:left w:val="none" w:sz="0" w:space="0" w:color="auto"/>
            <w:bottom w:val="none" w:sz="0" w:space="0" w:color="auto"/>
            <w:right w:val="none" w:sz="0" w:space="0" w:color="auto"/>
          </w:divBdr>
          <w:divsChild>
            <w:div w:id="1535119297">
              <w:marLeft w:val="0"/>
              <w:marRight w:val="0"/>
              <w:marTop w:val="0"/>
              <w:marBottom w:val="0"/>
              <w:divBdr>
                <w:top w:val="none" w:sz="0" w:space="0" w:color="auto"/>
                <w:left w:val="none" w:sz="0" w:space="0" w:color="auto"/>
                <w:bottom w:val="none" w:sz="0" w:space="0" w:color="auto"/>
                <w:right w:val="none" w:sz="0" w:space="0" w:color="auto"/>
              </w:divBdr>
              <w:divsChild>
                <w:div w:id="89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18643">
      <w:bodyDiv w:val="1"/>
      <w:marLeft w:val="0"/>
      <w:marRight w:val="0"/>
      <w:marTop w:val="0"/>
      <w:marBottom w:val="0"/>
      <w:divBdr>
        <w:top w:val="none" w:sz="0" w:space="0" w:color="auto"/>
        <w:left w:val="none" w:sz="0" w:space="0" w:color="auto"/>
        <w:bottom w:val="none" w:sz="0" w:space="0" w:color="auto"/>
        <w:right w:val="none" w:sz="0" w:space="0" w:color="auto"/>
      </w:divBdr>
    </w:div>
    <w:div w:id="1327245487">
      <w:bodyDiv w:val="1"/>
      <w:marLeft w:val="0"/>
      <w:marRight w:val="0"/>
      <w:marTop w:val="0"/>
      <w:marBottom w:val="0"/>
      <w:divBdr>
        <w:top w:val="none" w:sz="0" w:space="0" w:color="auto"/>
        <w:left w:val="none" w:sz="0" w:space="0" w:color="auto"/>
        <w:bottom w:val="none" w:sz="0" w:space="0" w:color="auto"/>
        <w:right w:val="none" w:sz="0" w:space="0" w:color="auto"/>
      </w:divBdr>
      <w:divsChild>
        <w:div w:id="1742025180">
          <w:marLeft w:val="0"/>
          <w:marRight w:val="0"/>
          <w:marTop w:val="0"/>
          <w:marBottom w:val="0"/>
          <w:divBdr>
            <w:top w:val="none" w:sz="0" w:space="0" w:color="auto"/>
            <w:left w:val="none" w:sz="0" w:space="0" w:color="auto"/>
            <w:bottom w:val="none" w:sz="0" w:space="0" w:color="auto"/>
            <w:right w:val="none" w:sz="0" w:space="0" w:color="auto"/>
          </w:divBdr>
          <w:divsChild>
            <w:div w:id="928347117">
              <w:marLeft w:val="0"/>
              <w:marRight w:val="0"/>
              <w:marTop w:val="0"/>
              <w:marBottom w:val="0"/>
              <w:divBdr>
                <w:top w:val="none" w:sz="0" w:space="0" w:color="auto"/>
                <w:left w:val="none" w:sz="0" w:space="0" w:color="auto"/>
                <w:bottom w:val="none" w:sz="0" w:space="0" w:color="auto"/>
                <w:right w:val="none" w:sz="0" w:space="0" w:color="auto"/>
              </w:divBdr>
              <w:divsChild>
                <w:div w:id="19987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6429">
      <w:bodyDiv w:val="1"/>
      <w:marLeft w:val="0"/>
      <w:marRight w:val="0"/>
      <w:marTop w:val="0"/>
      <w:marBottom w:val="0"/>
      <w:divBdr>
        <w:top w:val="none" w:sz="0" w:space="0" w:color="auto"/>
        <w:left w:val="none" w:sz="0" w:space="0" w:color="auto"/>
        <w:bottom w:val="none" w:sz="0" w:space="0" w:color="auto"/>
        <w:right w:val="none" w:sz="0" w:space="0" w:color="auto"/>
      </w:divBdr>
      <w:divsChild>
        <w:div w:id="1502623643">
          <w:marLeft w:val="0"/>
          <w:marRight w:val="0"/>
          <w:marTop w:val="0"/>
          <w:marBottom w:val="0"/>
          <w:divBdr>
            <w:top w:val="none" w:sz="0" w:space="0" w:color="auto"/>
            <w:left w:val="none" w:sz="0" w:space="0" w:color="auto"/>
            <w:bottom w:val="none" w:sz="0" w:space="0" w:color="auto"/>
            <w:right w:val="none" w:sz="0" w:space="0" w:color="auto"/>
          </w:divBdr>
          <w:divsChild>
            <w:div w:id="1053694676">
              <w:marLeft w:val="0"/>
              <w:marRight w:val="0"/>
              <w:marTop w:val="0"/>
              <w:marBottom w:val="0"/>
              <w:divBdr>
                <w:top w:val="none" w:sz="0" w:space="0" w:color="auto"/>
                <w:left w:val="none" w:sz="0" w:space="0" w:color="auto"/>
                <w:bottom w:val="none" w:sz="0" w:space="0" w:color="auto"/>
                <w:right w:val="none" w:sz="0" w:space="0" w:color="auto"/>
              </w:divBdr>
              <w:divsChild>
                <w:div w:id="12952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4161">
      <w:bodyDiv w:val="1"/>
      <w:marLeft w:val="0"/>
      <w:marRight w:val="0"/>
      <w:marTop w:val="0"/>
      <w:marBottom w:val="0"/>
      <w:divBdr>
        <w:top w:val="none" w:sz="0" w:space="0" w:color="auto"/>
        <w:left w:val="none" w:sz="0" w:space="0" w:color="auto"/>
        <w:bottom w:val="none" w:sz="0" w:space="0" w:color="auto"/>
        <w:right w:val="none" w:sz="0" w:space="0" w:color="auto"/>
      </w:divBdr>
      <w:divsChild>
        <w:div w:id="864900768">
          <w:marLeft w:val="0"/>
          <w:marRight w:val="0"/>
          <w:marTop w:val="0"/>
          <w:marBottom w:val="0"/>
          <w:divBdr>
            <w:top w:val="none" w:sz="0" w:space="0" w:color="auto"/>
            <w:left w:val="none" w:sz="0" w:space="0" w:color="auto"/>
            <w:bottom w:val="none" w:sz="0" w:space="0" w:color="auto"/>
            <w:right w:val="none" w:sz="0" w:space="0" w:color="auto"/>
          </w:divBdr>
          <w:divsChild>
            <w:div w:id="1457943034">
              <w:marLeft w:val="0"/>
              <w:marRight w:val="0"/>
              <w:marTop w:val="0"/>
              <w:marBottom w:val="0"/>
              <w:divBdr>
                <w:top w:val="none" w:sz="0" w:space="0" w:color="auto"/>
                <w:left w:val="none" w:sz="0" w:space="0" w:color="auto"/>
                <w:bottom w:val="none" w:sz="0" w:space="0" w:color="auto"/>
                <w:right w:val="none" w:sz="0" w:space="0" w:color="auto"/>
              </w:divBdr>
              <w:divsChild>
                <w:div w:id="4699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890">
      <w:bodyDiv w:val="1"/>
      <w:marLeft w:val="0"/>
      <w:marRight w:val="0"/>
      <w:marTop w:val="0"/>
      <w:marBottom w:val="0"/>
      <w:divBdr>
        <w:top w:val="none" w:sz="0" w:space="0" w:color="auto"/>
        <w:left w:val="none" w:sz="0" w:space="0" w:color="auto"/>
        <w:bottom w:val="none" w:sz="0" w:space="0" w:color="auto"/>
        <w:right w:val="none" w:sz="0" w:space="0" w:color="auto"/>
      </w:divBdr>
      <w:divsChild>
        <w:div w:id="641349224">
          <w:marLeft w:val="0"/>
          <w:marRight w:val="0"/>
          <w:marTop w:val="0"/>
          <w:marBottom w:val="0"/>
          <w:divBdr>
            <w:top w:val="none" w:sz="0" w:space="0" w:color="auto"/>
            <w:left w:val="none" w:sz="0" w:space="0" w:color="auto"/>
            <w:bottom w:val="none" w:sz="0" w:space="0" w:color="auto"/>
            <w:right w:val="none" w:sz="0" w:space="0" w:color="auto"/>
          </w:divBdr>
          <w:divsChild>
            <w:div w:id="1738363227">
              <w:marLeft w:val="0"/>
              <w:marRight w:val="0"/>
              <w:marTop w:val="0"/>
              <w:marBottom w:val="0"/>
              <w:divBdr>
                <w:top w:val="none" w:sz="0" w:space="0" w:color="auto"/>
                <w:left w:val="none" w:sz="0" w:space="0" w:color="auto"/>
                <w:bottom w:val="none" w:sz="0" w:space="0" w:color="auto"/>
                <w:right w:val="none" w:sz="0" w:space="0" w:color="auto"/>
              </w:divBdr>
              <w:divsChild>
                <w:div w:id="1818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632">
      <w:bodyDiv w:val="1"/>
      <w:marLeft w:val="0"/>
      <w:marRight w:val="0"/>
      <w:marTop w:val="0"/>
      <w:marBottom w:val="0"/>
      <w:divBdr>
        <w:top w:val="none" w:sz="0" w:space="0" w:color="auto"/>
        <w:left w:val="none" w:sz="0" w:space="0" w:color="auto"/>
        <w:bottom w:val="none" w:sz="0" w:space="0" w:color="auto"/>
        <w:right w:val="none" w:sz="0" w:space="0" w:color="auto"/>
      </w:divBdr>
      <w:divsChild>
        <w:div w:id="453403320">
          <w:marLeft w:val="0"/>
          <w:marRight w:val="0"/>
          <w:marTop w:val="0"/>
          <w:marBottom w:val="0"/>
          <w:divBdr>
            <w:top w:val="none" w:sz="0" w:space="0" w:color="auto"/>
            <w:left w:val="none" w:sz="0" w:space="0" w:color="auto"/>
            <w:bottom w:val="none" w:sz="0" w:space="0" w:color="auto"/>
            <w:right w:val="none" w:sz="0" w:space="0" w:color="auto"/>
          </w:divBdr>
          <w:divsChild>
            <w:div w:id="924656223">
              <w:marLeft w:val="0"/>
              <w:marRight w:val="0"/>
              <w:marTop w:val="0"/>
              <w:marBottom w:val="0"/>
              <w:divBdr>
                <w:top w:val="none" w:sz="0" w:space="0" w:color="auto"/>
                <w:left w:val="none" w:sz="0" w:space="0" w:color="auto"/>
                <w:bottom w:val="none" w:sz="0" w:space="0" w:color="auto"/>
                <w:right w:val="none" w:sz="0" w:space="0" w:color="auto"/>
              </w:divBdr>
              <w:divsChild>
                <w:div w:id="168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6091">
      <w:bodyDiv w:val="1"/>
      <w:marLeft w:val="0"/>
      <w:marRight w:val="0"/>
      <w:marTop w:val="0"/>
      <w:marBottom w:val="0"/>
      <w:divBdr>
        <w:top w:val="none" w:sz="0" w:space="0" w:color="auto"/>
        <w:left w:val="none" w:sz="0" w:space="0" w:color="auto"/>
        <w:bottom w:val="none" w:sz="0" w:space="0" w:color="auto"/>
        <w:right w:val="none" w:sz="0" w:space="0" w:color="auto"/>
      </w:divBdr>
      <w:divsChild>
        <w:div w:id="1871723109">
          <w:marLeft w:val="0"/>
          <w:marRight w:val="0"/>
          <w:marTop w:val="0"/>
          <w:marBottom w:val="0"/>
          <w:divBdr>
            <w:top w:val="none" w:sz="0" w:space="0" w:color="auto"/>
            <w:left w:val="none" w:sz="0" w:space="0" w:color="auto"/>
            <w:bottom w:val="none" w:sz="0" w:space="0" w:color="auto"/>
            <w:right w:val="none" w:sz="0" w:space="0" w:color="auto"/>
          </w:divBdr>
          <w:divsChild>
            <w:div w:id="459224177">
              <w:marLeft w:val="0"/>
              <w:marRight w:val="0"/>
              <w:marTop w:val="0"/>
              <w:marBottom w:val="0"/>
              <w:divBdr>
                <w:top w:val="none" w:sz="0" w:space="0" w:color="auto"/>
                <w:left w:val="none" w:sz="0" w:space="0" w:color="auto"/>
                <w:bottom w:val="none" w:sz="0" w:space="0" w:color="auto"/>
                <w:right w:val="none" w:sz="0" w:space="0" w:color="auto"/>
              </w:divBdr>
              <w:divsChild>
                <w:div w:id="1871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561">
      <w:bodyDiv w:val="1"/>
      <w:marLeft w:val="0"/>
      <w:marRight w:val="0"/>
      <w:marTop w:val="0"/>
      <w:marBottom w:val="0"/>
      <w:divBdr>
        <w:top w:val="none" w:sz="0" w:space="0" w:color="auto"/>
        <w:left w:val="none" w:sz="0" w:space="0" w:color="auto"/>
        <w:bottom w:val="none" w:sz="0" w:space="0" w:color="auto"/>
        <w:right w:val="none" w:sz="0" w:space="0" w:color="auto"/>
      </w:divBdr>
      <w:divsChild>
        <w:div w:id="1758406421">
          <w:marLeft w:val="0"/>
          <w:marRight w:val="0"/>
          <w:marTop w:val="0"/>
          <w:marBottom w:val="0"/>
          <w:divBdr>
            <w:top w:val="none" w:sz="0" w:space="0" w:color="auto"/>
            <w:left w:val="none" w:sz="0" w:space="0" w:color="auto"/>
            <w:bottom w:val="none" w:sz="0" w:space="0" w:color="auto"/>
            <w:right w:val="none" w:sz="0" w:space="0" w:color="auto"/>
          </w:divBdr>
          <w:divsChild>
            <w:div w:id="2023509824">
              <w:marLeft w:val="0"/>
              <w:marRight w:val="0"/>
              <w:marTop w:val="0"/>
              <w:marBottom w:val="0"/>
              <w:divBdr>
                <w:top w:val="none" w:sz="0" w:space="0" w:color="auto"/>
                <w:left w:val="none" w:sz="0" w:space="0" w:color="auto"/>
                <w:bottom w:val="none" w:sz="0" w:space="0" w:color="auto"/>
                <w:right w:val="none" w:sz="0" w:space="0" w:color="auto"/>
              </w:divBdr>
              <w:divsChild>
                <w:div w:id="978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7037">
      <w:bodyDiv w:val="1"/>
      <w:marLeft w:val="0"/>
      <w:marRight w:val="0"/>
      <w:marTop w:val="0"/>
      <w:marBottom w:val="0"/>
      <w:divBdr>
        <w:top w:val="none" w:sz="0" w:space="0" w:color="auto"/>
        <w:left w:val="none" w:sz="0" w:space="0" w:color="auto"/>
        <w:bottom w:val="none" w:sz="0" w:space="0" w:color="auto"/>
        <w:right w:val="none" w:sz="0" w:space="0" w:color="auto"/>
      </w:divBdr>
      <w:divsChild>
        <w:div w:id="1212376433">
          <w:marLeft w:val="0"/>
          <w:marRight w:val="0"/>
          <w:marTop w:val="0"/>
          <w:marBottom w:val="0"/>
          <w:divBdr>
            <w:top w:val="none" w:sz="0" w:space="0" w:color="auto"/>
            <w:left w:val="none" w:sz="0" w:space="0" w:color="auto"/>
            <w:bottom w:val="none" w:sz="0" w:space="0" w:color="auto"/>
            <w:right w:val="none" w:sz="0" w:space="0" w:color="auto"/>
          </w:divBdr>
          <w:divsChild>
            <w:div w:id="660549380">
              <w:marLeft w:val="0"/>
              <w:marRight w:val="0"/>
              <w:marTop w:val="0"/>
              <w:marBottom w:val="0"/>
              <w:divBdr>
                <w:top w:val="none" w:sz="0" w:space="0" w:color="auto"/>
                <w:left w:val="none" w:sz="0" w:space="0" w:color="auto"/>
                <w:bottom w:val="none" w:sz="0" w:space="0" w:color="auto"/>
                <w:right w:val="none" w:sz="0" w:space="0" w:color="auto"/>
              </w:divBdr>
              <w:divsChild>
                <w:div w:id="4368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975">
      <w:bodyDiv w:val="1"/>
      <w:marLeft w:val="0"/>
      <w:marRight w:val="0"/>
      <w:marTop w:val="0"/>
      <w:marBottom w:val="0"/>
      <w:divBdr>
        <w:top w:val="none" w:sz="0" w:space="0" w:color="auto"/>
        <w:left w:val="none" w:sz="0" w:space="0" w:color="auto"/>
        <w:bottom w:val="none" w:sz="0" w:space="0" w:color="auto"/>
        <w:right w:val="none" w:sz="0" w:space="0" w:color="auto"/>
      </w:divBdr>
      <w:divsChild>
        <w:div w:id="39214576">
          <w:marLeft w:val="0"/>
          <w:marRight w:val="0"/>
          <w:marTop w:val="0"/>
          <w:marBottom w:val="0"/>
          <w:divBdr>
            <w:top w:val="none" w:sz="0" w:space="0" w:color="auto"/>
            <w:left w:val="none" w:sz="0" w:space="0" w:color="auto"/>
            <w:bottom w:val="none" w:sz="0" w:space="0" w:color="auto"/>
            <w:right w:val="none" w:sz="0" w:space="0" w:color="auto"/>
          </w:divBdr>
          <w:divsChild>
            <w:div w:id="1033575279">
              <w:marLeft w:val="0"/>
              <w:marRight w:val="0"/>
              <w:marTop w:val="0"/>
              <w:marBottom w:val="0"/>
              <w:divBdr>
                <w:top w:val="none" w:sz="0" w:space="0" w:color="auto"/>
                <w:left w:val="none" w:sz="0" w:space="0" w:color="auto"/>
                <w:bottom w:val="none" w:sz="0" w:space="0" w:color="auto"/>
                <w:right w:val="none" w:sz="0" w:space="0" w:color="auto"/>
              </w:divBdr>
              <w:divsChild>
                <w:div w:id="1698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2640">
      <w:bodyDiv w:val="1"/>
      <w:marLeft w:val="0"/>
      <w:marRight w:val="0"/>
      <w:marTop w:val="0"/>
      <w:marBottom w:val="0"/>
      <w:divBdr>
        <w:top w:val="none" w:sz="0" w:space="0" w:color="auto"/>
        <w:left w:val="none" w:sz="0" w:space="0" w:color="auto"/>
        <w:bottom w:val="none" w:sz="0" w:space="0" w:color="auto"/>
        <w:right w:val="none" w:sz="0" w:space="0" w:color="auto"/>
      </w:divBdr>
      <w:divsChild>
        <w:div w:id="1899627082">
          <w:marLeft w:val="0"/>
          <w:marRight w:val="0"/>
          <w:marTop w:val="0"/>
          <w:marBottom w:val="0"/>
          <w:divBdr>
            <w:top w:val="none" w:sz="0" w:space="0" w:color="auto"/>
            <w:left w:val="none" w:sz="0" w:space="0" w:color="auto"/>
            <w:bottom w:val="none" w:sz="0" w:space="0" w:color="auto"/>
            <w:right w:val="none" w:sz="0" w:space="0" w:color="auto"/>
          </w:divBdr>
          <w:divsChild>
            <w:div w:id="657461302">
              <w:marLeft w:val="0"/>
              <w:marRight w:val="0"/>
              <w:marTop w:val="0"/>
              <w:marBottom w:val="0"/>
              <w:divBdr>
                <w:top w:val="none" w:sz="0" w:space="0" w:color="auto"/>
                <w:left w:val="none" w:sz="0" w:space="0" w:color="auto"/>
                <w:bottom w:val="none" w:sz="0" w:space="0" w:color="auto"/>
                <w:right w:val="none" w:sz="0" w:space="0" w:color="auto"/>
              </w:divBdr>
              <w:divsChild>
                <w:div w:id="17598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001">
      <w:bodyDiv w:val="1"/>
      <w:marLeft w:val="0"/>
      <w:marRight w:val="0"/>
      <w:marTop w:val="0"/>
      <w:marBottom w:val="0"/>
      <w:divBdr>
        <w:top w:val="none" w:sz="0" w:space="0" w:color="auto"/>
        <w:left w:val="none" w:sz="0" w:space="0" w:color="auto"/>
        <w:bottom w:val="none" w:sz="0" w:space="0" w:color="auto"/>
        <w:right w:val="none" w:sz="0" w:space="0" w:color="auto"/>
      </w:divBdr>
      <w:divsChild>
        <w:div w:id="757673536">
          <w:marLeft w:val="0"/>
          <w:marRight w:val="0"/>
          <w:marTop w:val="0"/>
          <w:marBottom w:val="0"/>
          <w:divBdr>
            <w:top w:val="none" w:sz="0" w:space="0" w:color="auto"/>
            <w:left w:val="none" w:sz="0" w:space="0" w:color="auto"/>
            <w:bottom w:val="none" w:sz="0" w:space="0" w:color="auto"/>
            <w:right w:val="none" w:sz="0" w:space="0" w:color="auto"/>
          </w:divBdr>
          <w:divsChild>
            <w:div w:id="1217200319">
              <w:marLeft w:val="0"/>
              <w:marRight w:val="0"/>
              <w:marTop w:val="0"/>
              <w:marBottom w:val="0"/>
              <w:divBdr>
                <w:top w:val="none" w:sz="0" w:space="0" w:color="auto"/>
                <w:left w:val="none" w:sz="0" w:space="0" w:color="auto"/>
                <w:bottom w:val="none" w:sz="0" w:space="0" w:color="auto"/>
                <w:right w:val="none" w:sz="0" w:space="0" w:color="auto"/>
              </w:divBdr>
              <w:divsChild>
                <w:div w:id="14682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498">
      <w:bodyDiv w:val="1"/>
      <w:marLeft w:val="0"/>
      <w:marRight w:val="0"/>
      <w:marTop w:val="0"/>
      <w:marBottom w:val="0"/>
      <w:divBdr>
        <w:top w:val="none" w:sz="0" w:space="0" w:color="auto"/>
        <w:left w:val="none" w:sz="0" w:space="0" w:color="auto"/>
        <w:bottom w:val="none" w:sz="0" w:space="0" w:color="auto"/>
        <w:right w:val="none" w:sz="0" w:space="0" w:color="auto"/>
      </w:divBdr>
      <w:divsChild>
        <w:div w:id="14695831">
          <w:marLeft w:val="0"/>
          <w:marRight w:val="0"/>
          <w:marTop w:val="0"/>
          <w:marBottom w:val="0"/>
          <w:divBdr>
            <w:top w:val="none" w:sz="0" w:space="0" w:color="auto"/>
            <w:left w:val="none" w:sz="0" w:space="0" w:color="auto"/>
            <w:bottom w:val="none" w:sz="0" w:space="0" w:color="auto"/>
            <w:right w:val="none" w:sz="0" w:space="0" w:color="auto"/>
          </w:divBdr>
          <w:divsChild>
            <w:div w:id="406532953">
              <w:marLeft w:val="0"/>
              <w:marRight w:val="0"/>
              <w:marTop w:val="0"/>
              <w:marBottom w:val="0"/>
              <w:divBdr>
                <w:top w:val="none" w:sz="0" w:space="0" w:color="auto"/>
                <w:left w:val="none" w:sz="0" w:space="0" w:color="auto"/>
                <w:bottom w:val="none" w:sz="0" w:space="0" w:color="auto"/>
                <w:right w:val="none" w:sz="0" w:space="0" w:color="auto"/>
              </w:divBdr>
              <w:divsChild>
                <w:div w:id="1318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058">
      <w:bodyDiv w:val="1"/>
      <w:marLeft w:val="0"/>
      <w:marRight w:val="0"/>
      <w:marTop w:val="0"/>
      <w:marBottom w:val="0"/>
      <w:divBdr>
        <w:top w:val="none" w:sz="0" w:space="0" w:color="auto"/>
        <w:left w:val="none" w:sz="0" w:space="0" w:color="auto"/>
        <w:bottom w:val="none" w:sz="0" w:space="0" w:color="auto"/>
        <w:right w:val="none" w:sz="0" w:space="0" w:color="auto"/>
      </w:divBdr>
      <w:divsChild>
        <w:div w:id="160004187">
          <w:marLeft w:val="0"/>
          <w:marRight w:val="0"/>
          <w:marTop w:val="0"/>
          <w:marBottom w:val="0"/>
          <w:divBdr>
            <w:top w:val="none" w:sz="0" w:space="0" w:color="auto"/>
            <w:left w:val="none" w:sz="0" w:space="0" w:color="auto"/>
            <w:bottom w:val="none" w:sz="0" w:space="0" w:color="auto"/>
            <w:right w:val="none" w:sz="0" w:space="0" w:color="auto"/>
          </w:divBdr>
          <w:divsChild>
            <w:div w:id="50926540">
              <w:marLeft w:val="0"/>
              <w:marRight w:val="0"/>
              <w:marTop w:val="0"/>
              <w:marBottom w:val="0"/>
              <w:divBdr>
                <w:top w:val="none" w:sz="0" w:space="0" w:color="auto"/>
                <w:left w:val="none" w:sz="0" w:space="0" w:color="auto"/>
                <w:bottom w:val="none" w:sz="0" w:space="0" w:color="auto"/>
                <w:right w:val="none" w:sz="0" w:space="0" w:color="auto"/>
              </w:divBdr>
              <w:divsChild>
                <w:div w:id="1554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5452">
      <w:bodyDiv w:val="1"/>
      <w:marLeft w:val="0"/>
      <w:marRight w:val="0"/>
      <w:marTop w:val="0"/>
      <w:marBottom w:val="0"/>
      <w:divBdr>
        <w:top w:val="none" w:sz="0" w:space="0" w:color="auto"/>
        <w:left w:val="none" w:sz="0" w:space="0" w:color="auto"/>
        <w:bottom w:val="none" w:sz="0" w:space="0" w:color="auto"/>
        <w:right w:val="none" w:sz="0" w:space="0" w:color="auto"/>
      </w:divBdr>
      <w:divsChild>
        <w:div w:id="1902397821">
          <w:marLeft w:val="0"/>
          <w:marRight w:val="0"/>
          <w:marTop w:val="0"/>
          <w:marBottom w:val="0"/>
          <w:divBdr>
            <w:top w:val="none" w:sz="0" w:space="0" w:color="auto"/>
            <w:left w:val="none" w:sz="0" w:space="0" w:color="auto"/>
            <w:bottom w:val="none" w:sz="0" w:space="0" w:color="auto"/>
            <w:right w:val="none" w:sz="0" w:space="0" w:color="auto"/>
          </w:divBdr>
          <w:divsChild>
            <w:div w:id="2140760478">
              <w:marLeft w:val="0"/>
              <w:marRight w:val="0"/>
              <w:marTop w:val="0"/>
              <w:marBottom w:val="0"/>
              <w:divBdr>
                <w:top w:val="none" w:sz="0" w:space="0" w:color="auto"/>
                <w:left w:val="none" w:sz="0" w:space="0" w:color="auto"/>
                <w:bottom w:val="none" w:sz="0" w:space="0" w:color="auto"/>
                <w:right w:val="none" w:sz="0" w:space="0" w:color="auto"/>
              </w:divBdr>
              <w:divsChild>
                <w:div w:id="138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7367">
      <w:bodyDiv w:val="1"/>
      <w:marLeft w:val="0"/>
      <w:marRight w:val="0"/>
      <w:marTop w:val="0"/>
      <w:marBottom w:val="0"/>
      <w:divBdr>
        <w:top w:val="none" w:sz="0" w:space="0" w:color="auto"/>
        <w:left w:val="none" w:sz="0" w:space="0" w:color="auto"/>
        <w:bottom w:val="none" w:sz="0" w:space="0" w:color="auto"/>
        <w:right w:val="none" w:sz="0" w:space="0" w:color="auto"/>
      </w:divBdr>
      <w:divsChild>
        <w:div w:id="987515618">
          <w:marLeft w:val="0"/>
          <w:marRight w:val="0"/>
          <w:marTop w:val="0"/>
          <w:marBottom w:val="0"/>
          <w:divBdr>
            <w:top w:val="none" w:sz="0" w:space="0" w:color="auto"/>
            <w:left w:val="none" w:sz="0" w:space="0" w:color="auto"/>
            <w:bottom w:val="none" w:sz="0" w:space="0" w:color="auto"/>
            <w:right w:val="none" w:sz="0" w:space="0" w:color="auto"/>
          </w:divBdr>
          <w:divsChild>
            <w:div w:id="1215772981">
              <w:marLeft w:val="0"/>
              <w:marRight w:val="0"/>
              <w:marTop w:val="0"/>
              <w:marBottom w:val="0"/>
              <w:divBdr>
                <w:top w:val="none" w:sz="0" w:space="0" w:color="auto"/>
                <w:left w:val="none" w:sz="0" w:space="0" w:color="auto"/>
                <w:bottom w:val="none" w:sz="0" w:space="0" w:color="auto"/>
                <w:right w:val="none" w:sz="0" w:space="0" w:color="auto"/>
              </w:divBdr>
              <w:divsChild>
                <w:div w:id="34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4438">
      <w:bodyDiv w:val="1"/>
      <w:marLeft w:val="0"/>
      <w:marRight w:val="0"/>
      <w:marTop w:val="0"/>
      <w:marBottom w:val="0"/>
      <w:divBdr>
        <w:top w:val="none" w:sz="0" w:space="0" w:color="auto"/>
        <w:left w:val="none" w:sz="0" w:space="0" w:color="auto"/>
        <w:bottom w:val="none" w:sz="0" w:space="0" w:color="auto"/>
        <w:right w:val="none" w:sz="0" w:space="0" w:color="auto"/>
      </w:divBdr>
      <w:divsChild>
        <w:div w:id="1313676686">
          <w:marLeft w:val="0"/>
          <w:marRight w:val="0"/>
          <w:marTop w:val="0"/>
          <w:marBottom w:val="0"/>
          <w:divBdr>
            <w:top w:val="none" w:sz="0" w:space="0" w:color="auto"/>
            <w:left w:val="none" w:sz="0" w:space="0" w:color="auto"/>
            <w:bottom w:val="none" w:sz="0" w:space="0" w:color="auto"/>
            <w:right w:val="none" w:sz="0" w:space="0" w:color="auto"/>
          </w:divBdr>
          <w:divsChild>
            <w:div w:id="1835491120">
              <w:marLeft w:val="0"/>
              <w:marRight w:val="0"/>
              <w:marTop w:val="0"/>
              <w:marBottom w:val="0"/>
              <w:divBdr>
                <w:top w:val="none" w:sz="0" w:space="0" w:color="auto"/>
                <w:left w:val="none" w:sz="0" w:space="0" w:color="auto"/>
                <w:bottom w:val="none" w:sz="0" w:space="0" w:color="auto"/>
                <w:right w:val="none" w:sz="0" w:space="0" w:color="auto"/>
              </w:divBdr>
              <w:divsChild>
                <w:div w:id="114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8832">
      <w:bodyDiv w:val="1"/>
      <w:marLeft w:val="0"/>
      <w:marRight w:val="0"/>
      <w:marTop w:val="0"/>
      <w:marBottom w:val="0"/>
      <w:divBdr>
        <w:top w:val="none" w:sz="0" w:space="0" w:color="auto"/>
        <w:left w:val="none" w:sz="0" w:space="0" w:color="auto"/>
        <w:bottom w:val="none" w:sz="0" w:space="0" w:color="auto"/>
        <w:right w:val="none" w:sz="0" w:space="0" w:color="auto"/>
      </w:divBdr>
      <w:divsChild>
        <w:div w:id="993491852">
          <w:marLeft w:val="0"/>
          <w:marRight w:val="0"/>
          <w:marTop w:val="0"/>
          <w:marBottom w:val="0"/>
          <w:divBdr>
            <w:top w:val="none" w:sz="0" w:space="0" w:color="auto"/>
            <w:left w:val="none" w:sz="0" w:space="0" w:color="auto"/>
            <w:bottom w:val="none" w:sz="0" w:space="0" w:color="auto"/>
            <w:right w:val="none" w:sz="0" w:space="0" w:color="auto"/>
          </w:divBdr>
          <w:divsChild>
            <w:div w:id="940383245">
              <w:marLeft w:val="0"/>
              <w:marRight w:val="0"/>
              <w:marTop w:val="0"/>
              <w:marBottom w:val="0"/>
              <w:divBdr>
                <w:top w:val="none" w:sz="0" w:space="0" w:color="auto"/>
                <w:left w:val="none" w:sz="0" w:space="0" w:color="auto"/>
                <w:bottom w:val="none" w:sz="0" w:space="0" w:color="auto"/>
                <w:right w:val="none" w:sz="0" w:space="0" w:color="auto"/>
              </w:divBdr>
              <w:divsChild>
                <w:div w:id="1498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225">
      <w:bodyDiv w:val="1"/>
      <w:marLeft w:val="0"/>
      <w:marRight w:val="0"/>
      <w:marTop w:val="0"/>
      <w:marBottom w:val="0"/>
      <w:divBdr>
        <w:top w:val="none" w:sz="0" w:space="0" w:color="auto"/>
        <w:left w:val="none" w:sz="0" w:space="0" w:color="auto"/>
        <w:bottom w:val="none" w:sz="0" w:space="0" w:color="auto"/>
        <w:right w:val="none" w:sz="0" w:space="0" w:color="auto"/>
      </w:divBdr>
    </w:div>
    <w:div w:id="1514299669">
      <w:bodyDiv w:val="1"/>
      <w:marLeft w:val="0"/>
      <w:marRight w:val="0"/>
      <w:marTop w:val="0"/>
      <w:marBottom w:val="0"/>
      <w:divBdr>
        <w:top w:val="none" w:sz="0" w:space="0" w:color="auto"/>
        <w:left w:val="none" w:sz="0" w:space="0" w:color="auto"/>
        <w:bottom w:val="none" w:sz="0" w:space="0" w:color="auto"/>
        <w:right w:val="none" w:sz="0" w:space="0" w:color="auto"/>
      </w:divBdr>
      <w:divsChild>
        <w:div w:id="1345326103">
          <w:marLeft w:val="0"/>
          <w:marRight w:val="0"/>
          <w:marTop w:val="0"/>
          <w:marBottom w:val="0"/>
          <w:divBdr>
            <w:top w:val="none" w:sz="0" w:space="0" w:color="auto"/>
            <w:left w:val="none" w:sz="0" w:space="0" w:color="auto"/>
            <w:bottom w:val="none" w:sz="0" w:space="0" w:color="auto"/>
            <w:right w:val="none" w:sz="0" w:space="0" w:color="auto"/>
          </w:divBdr>
          <w:divsChild>
            <w:div w:id="13117128">
              <w:marLeft w:val="0"/>
              <w:marRight w:val="0"/>
              <w:marTop w:val="0"/>
              <w:marBottom w:val="0"/>
              <w:divBdr>
                <w:top w:val="none" w:sz="0" w:space="0" w:color="auto"/>
                <w:left w:val="none" w:sz="0" w:space="0" w:color="auto"/>
                <w:bottom w:val="none" w:sz="0" w:space="0" w:color="auto"/>
                <w:right w:val="none" w:sz="0" w:space="0" w:color="auto"/>
              </w:divBdr>
              <w:divsChild>
                <w:div w:id="12900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6264">
      <w:bodyDiv w:val="1"/>
      <w:marLeft w:val="0"/>
      <w:marRight w:val="0"/>
      <w:marTop w:val="0"/>
      <w:marBottom w:val="0"/>
      <w:divBdr>
        <w:top w:val="none" w:sz="0" w:space="0" w:color="auto"/>
        <w:left w:val="none" w:sz="0" w:space="0" w:color="auto"/>
        <w:bottom w:val="none" w:sz="0" w:space="0" w:color="auto"/>
        <w:right w:val="none" w:sz="0" w:space="0" w:color="auto"/>
      </w:divBdr>
      <w:divsChild>
        <w:div w:id="884871802">
          <w:marLeft w:val="0"/>
          <w:marRight w:val="0"/>
          <w:marTop w:val="0"/>
          <w:marBottom w:val="0"/>
          <w:divBdr>
            <w:top w:val="none" w:sz="0" w:space="0" w:color="auto"/>
            <w:left w:val="none" w:sz="0" w:space="0" w:color="auto"/>
            <w:bottom w:val="none" w:sz="0" w:space="0" w:color="auto"/>
            <w:right w:val="none" w:sz="0" w:space="0" w:color="auto"/>
          </w:divBdr>
          <w:divsChild>
            <w:div w:id="1978290870">
              <w:marLeft w:val="0"/>
              <w:marRight w:val="0"/>
              <w:marTop w:val="0"/>
              <w:marBottom w:val="0"/>
              <w:divBdr>
                <w:top w:val="none" w:sz="0" w:space="0" w:color="auto"/>
                <w:left w:val="none" w:sz="0" w:space="0" w:color="auto"/>
                <w:bottom w:val="none" w:sz="0" w:space="0" w:color="auto"/>
                <w:right w:val="none" w:sz="0" w:space="0" w:color="auto"/>
              </w:divBdr>
              <w:divsChild>
                <w:div w:id="66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19824">
      <w:bodyDiv w:val="1"/>
      <w:marLeft w:val="0"/>
      <w:marRight w:val="0"/>
      <w:marTop w:val="0"/>
      <w:marBottom w:val="0"/>
      <w:divBdr>
        <w:top w:val="none" w:sz="0" w:space="0" w:color="auto"/>
        <w:left w:val="none" w:sz="0" w:space="0" w:color="auto"/>
        <w:bottom w:val="none" w:sz="0" w:space="0" w:color="auto"/>
        <w:right w:val="none" w:sz="0" w:space="0" w:color="auto"/>
      </w:divBdr>
      <w:divsChild>
        <w:div w:id="874660160">
          <w:marLeft w:val="0"/>
          <w:marRight w:val="0"/>
          <w:marTop w:val="0"/>
          <w:marBottom w:val="0"/>
          <w:divBdr>
            <w:top w:val="none" w:sz="0" w:space="0" w:color="auto"/>
            <w:left w:val="none" w:sz="0" w:space="0" w:color="auto"/>
            <w:bottom w:val="none" w:sz="0" w:space="0" w:color="auto"/>
            <w:right w:val="none" w:sz="0" w:space="0" w:color="auto"/>
          </w:divBdr>
          <w:divsChild>
            <w:div w:id="1763456545">
              <w:marLeft w:val="0"/>
              <w:marRight w:val="0"/>
              <w:marTop w:val="0"/>
              <w:marBottom w:val="0"/>
              <w:divBdr>
                <w:top w:val="none" w:sz="0" w:space="0" w:color="auto"/>
                <w:left w:val="none" w:sz="0" w:space="0" w:color="auto"/>
                <w:bottom w:val="none" w:sz="0" w:space="0" w:color="auto"/>
                <w:right w:val="none" w:sz="0" w:space="0" w:color="auto"/>
              </w:divBdr>
              <w:divsChild>
                <w:div w:id="12298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4643">
      <w:bodyDiv w:val="1"/>
      <w:marLeft w:val="0"/>
      <w:marRight w:val="0"/>
      <w:marTop w:val="0"/>
      <w:marBottom w:val="0"/>
      <w:divBdr>
        <w:top w:val="none" w:sz="0" w:space="0" w:color="auto"/>
        <w:left w:val="none" w:sz="0" w:space="0" w:color="auto"/>
        <w:bottom w:val="none" w:sz="0" w:space="0" w:color="auto"/>
        <w:right w:val="none" w:sz="0" w:space="0" w:color="auto"/>
      </w:divBdr>
      <w:divsChild>
        <w:div w:id="1358769875">
          <w:marLeft w:val="0"/>
          <w:marRight w:val="0"/>
          <w:marTop w:val="0"/>
          <w:marBottom w:val="0"/>
          <w:divBdr>
            <w:top w:val="none" w:sz="0" w:space="0" w:color="auto"/>
            <w:left w:val="none" w:sz="0" w:space="0" w:color="auto"/>
            <w:bottom w:val="none" w:sz="0" w:space="0" w:color="auto"/>
            <w:right w:val="none" w:sz="0" w:space="0" w:color="auto"/>
          </w:divBdr>
          <w:divsChild>
            <w:div w:id="140730320">
              <w:marLeft w:val="0"/>
              <w:marRight w:val="0"/>
              <w:marTop w:val="0"/>
              <w:marBottom w:val="0"/>
              <w:divBdr>
                <w:top w:val="none" w:sz="0" w:space="0" w:color="auto"/>
                <w:left w:val="none" w:sz="0" w:space="0" w:color="auto"/>
                <w:bottom w:val="none" w:sz="0" w:space="0" w:color="auto"/>
                <w:right w:val="none" w:sz="0" w:space="0" w:color="auto"/>
              </w:divBdr>
              <w:divsChild>
                <w:div w:id="1792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4085">
      <w:bodyDiv w:val="1"/>
      <w:marLeft w:val="0"/>
      <w:marRight w:val="0"/>
      <w:marTop w:val="0"/>
      <w:marBottom w:val="0"/>
      <w:divBdr>
        <w:top w:val="none" w:sz="0" w:space="0" w:color="auto"/>
        <w:left w:val="none" w:sz="0" w:space="0" w:color="auto"/>
        <w:bottom w:val="none" w:sz="0" w:space="0" w:color="auto"/>
        <w:right w:val="none" w:sz="0" w:space="0" w:color="auto"/>
      </w:divBdr>
    </w:div>
    <w:div w:id="1594968053">
      <w:bodyDiv w:val="1"/>
      <w:marLeft w:val="0"/>
      <w:marRight w:val="0"/>
      <w:marTop w:val="0"/>
      <w:marBottom w:val="0"/>
      <w:divBdr>
        <w:top w:val="none" w:sz="0" w:space="0" w:color="auto"/>
        <w:left w:val="none" w:sz="0" w:space="0" w:color="auto"/>
        <w:bottom w:val="none" w:sz="0" w:space="0" w:color="auto"/>
        <w:right w:val="none" w:sz="0" w:space="0" w:color="auto"/>
      </w:divBdr>
      <w:divsChild>
        <w:div w:id="1661538741">
          <w:marLeft w:val="0"/>
          <w:marRight w:val="0"/>
          <w:marTop w:val="0"/>
          <w:marBottom w:val="0"/>
          <w:divBdr>
            <w:top w:val="none" w:sz="0" w:space="0" w:color="auto"/>
            <w:left w:val="none" w:sz="0" w:space="0" w:color="auto"/>
            <w:bottom w:val="none" w:sz="0" w:space="0" w:color="auto"/>
            <w:right w:val="none" w:sz="0" w:space="0" w:color="auto"/>
          </w:divBdr>
          <w:divsChild>
            <w:div w:id="1995908251">
              <w:marLeft w:val="0"/>
              <w:marRight w:val="0"/>
              <w:marTop w:val="0"/>
              <w:marBottom w:val="0"/>
              <w:divBdr>
                <w:top w:val="none" w:sz="0" w:space="0" w:color="auto"/>
                <w:left w:val="none" w:sz="0" w:space="0" w:color="auto"/>
                <w:bottom w:val="none" w:sz="0" w:space="0" w:color="auto"/>
                <w:right w:val="none" w:sz="0" w:space="0" w:color="auto"/>
              </w:divBdr>
              <w:divsChild>
                <w:div w:id="79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81126">
      <w:bodyDiv w:val="1"/>
      <w:marLeft w:val="0"/>
      <w:marRight w:val="0"/>
      <w:marTop w:val="0"/>
      <w:marBottom w:val="0"/>
      <w:divBdr>
        <w:top w:val="none" w:sz="0" w:space="0" w:color="auto"/>
        <w:left w:val="none" w:sz="0" w:space="0" w:color="auto"/>
        <w:bottom w:val="none" w:sz="0" w:space="0" w:color="auto"/>
        <w:right w:val="none" w:sz="0" w:space="0" w:color="auto"/>
      </w:divBdr>
      <w:divsChild>
        <w:div w:id="1789856521">
          <w:marLeft w:val="0"/>
          <w:marRight w:val="0"/>
          <w:marTop w:val="0"/>
          <w:marBottom w:val="0"/>
          <w:divBdr>
            <w:top w:val="none" w:sz="0" w:space="0" w:color="auto"/>
            <w:left w:val="none" w:sz="0" w:space="0" w:color="auto"/>
            <w:bottom w:val="none" w:sz="0" w:space="0" w:color="auto"/>
            <w:right w:val="none" w:sz="0" w:space="0" w:color="auto"/>
          </w:divBdr>
          <w:divsChild>
            <w:div w:id="2003239992">
              <w:marLeft w:val="0"/>
              <w:marRight w:val="0"/>
              <w:marTop w:val="0"/>
              <w:marBottom w:val="0"/>
              <w:divBdr>
                <w:top w:val="none" w:sz="0" w:space="0" w:color="auto"/>
                <w:left w:val="none" w:sz="0" w:space="0" w:color="auto"/>
                <w:bottom w:val="none" w:sz="0" w:space="0" w:color="auto"/>
                <w:right w:val="none" w:sz="0" w:space="0" w:color="auto"/>
              </w:divBdr>
              <w:divsChild>
                <w:div w:id="1955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35474">
      <w:bodyDiv w:val="1"/>
      <w:marLeft w:val="0"/>
      <w:marRight w:val="0"/>
      <w:marTop w:val="0"/>
      <w:marBottom w:val="0"/>
      <w:divBdr>
        <w:top w:val="none" w:sz="0" w:space="0" w:color="auto"/>
        <w:left w:val="none" w:sz="0" w:space="0" w:color="auto"/>
        <w:bottom w:val="none" w:sz="0" w:space="0" w:color="auto"/>
        <w:right w:val="none" w:sz="0" w:space="0" w:color="auto"/>
      </w:divBdr>
      <w:divsChild>
        <w:div w:id="246311642">
          <w:marLeft w:val="0"/>
          <w:marRight w:val="0"/>
          <w:marTop w:val="0"/>
          <w:marBottom w:val="0"/>
          <w:divBdr>
            <w:top w:val="none" w:sz="0" w:space="0" w:color="auto"/>
            <w:left w:val="none" w:sz="0" w:space="0" w:color="auto"/>
            <w:bottom w:val="none" w:sz="0" w:space="0" w:color="auto"/>
            <w:right w:val="none" w:sz="0" w:space="0" w:color="auto"/>
          </w:divBdr>
          <w:divsChild>
            <w:div w:id="1309898877">
              <w:marLeft w:val="0"/>
              <w:marRight w:val="0"/>
              <w:marTop w:val="0"/>
              <w:marBottom w:val="0"/>
              <w:divBdr>
                <w:top w:val="none" w:sz="0" w:space="0" w:color="auto"/>
                <w:left w:val="none" w:sz="0" w:space="0" w:color="auto"/>
                <w:bottom w:val="none" w:sz="0" w:space="0" w:color="auto"/>
                <w:right w:val="none" w:sz="0" w:space="0" w:color="auto"/>
              </w:divBdr>
              <w:divsChild>
                <w:div w:id="4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1444">
      <w:bodyDiv w:val="1"/>
      <w:marLeft w:val="0"/>
      <w:marRight w:val="0"/>
      <w:marTop w:val="0"/>
      <w:marBottom w:val="0"/>
      <w:divBdr>
        <w:top w:val="none" w:sz="0" w:space="0" w:color="auto"/>
        <w:left w:val="none" w:sz="0" w:space="0" w:color="auto"/>
        <w:bottom w:val="none" w:sz="0" w:space="0" w:color="auto"/>
        <w:right w:val="none" w:sz="0" w:space="0" w:color="auto"/>
      </w:divBdr>
      <w:divsChild>
        <w:div w:id="733814795">
          <w:marLeft w:val="0"/>
          <w:marRight w:val="0"/>
          <w:marTop w:val="0"/>
          <w:marBottom w:val="0"/>
          <w:divBdr>
            <w:top w:val="none" w:sz="0" w:space="0" w:color="auto"/>
            <w:left w:val="none" w:sz="0" w:space="0" w:color="auto"/>
            <w:bottom w:val="none" w:sz="0" w:space="0" w:color="auto"/>
            <w:right w:val="none" w:sz="0" w:space="0" w:color="auto"/>
          </w:divBdr>
          <w:divsChild>
            <w:div w:id="1285455508">
              <w:marLeft w:val="0"/>
              <w:marRight w:val="0"/>
              <w:marTop w:val="0"/>
              <w:marBottom w:val="0"/>
              <w:divBdr>
                <w:top w:val="none" w:sz="0" w:space="0" w:color="auto"/>
                <w:left w:val="none" w:sz="0" w:space="0" w:color="auto"/>
                <w:bottom w:val="none" w:sz="0" w:space="0" w:color="auto"/>
                <w:right w:val="none" w:sz="0" w:space="0" w:color="auto"/>
              </w:divBdr>
              <w:divsChild>
                <w:div w:id="9071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426">
      <w:bodyDiv w:val="1"/>
      <w:marLeft w:val="0"/>
      <w:marRight w:val="0"/>
      <w:marTop w:val="0"/>
      <w:marBottom w:val="0"/>
      <w:divBdr>
        <w:top w:val="none" w:sz="0" w:space="0" w:color="auto"/>
        <w:left w:val="none" w:sz="0" w:space="0" w:color="auto"/>
        <w:bottom w:val="none" w:sz="0" w:space="0" w:color="auto"/>
        <w:right w:val="none" w:sz="0" w:space="0" w:color="auto"/>
      </w:divBdr>
      <w:divsChild>
        <w:div w:id="1473137195">
          <w:marLeft w:val="0"/>
          <w:marRight w:val="0"/>
          <w:marTop w:val="0"/>
          <w:marBottom w:val="0"/>
          <w:divBdr>
            <w:top w:val="none" w:sz="0" w:space="0" w:color="auto"/>
            <w:left w:val="none" w:sz="0" w:space="0" w:color="auto"/>
            <w:bottom w:val="none" w:sz="0" w:space="0" w:color="auto"/>
            <w:right w:val="none" w:sz="0" w:space="0" w:color="auto"/>
          </w:divBdr>
          <w:divsChild>
            <w:div w:id="1435784614">
              <w:marLeft w:val="0"/>
              <w:marRight w:val="0"/>
              <w:marTop w:val="0"/>
              <w:marBottom w:val="0"/>
              <w:divBdr>
                <w:top w:val="none" w:sz="0" w:space="0" w:color="auto"/>
                <w:left w:val="none" w:sz="0" w:space="0" w:color="auto"/>
                <w:bottom w:val="none" w:sz="0" w:space="0" w:color="auto"/>
                <w:right w:val="none" w:sz="0" w:space="0" w:color="auto"/>
              </w:divBdr>
              <w:divsChild>
                <w:div w:id="1607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3294">
      <w:bodyDiv w:val="1"/>
      <w:marLeft w:val="0"/>
      <w:marRight w:val="0"/>
      <w:marTop w:val="0"/>
      <w:marBottom w:val="0"/>
      <w:divBdr>
        <w:top w:val="none" w:sz="0" w:space="0" w:color="auto"/>
        <w:left w:val="none" w:sz="0" w:space="0" w:color="auto"/>
        <w:bottom w:val="none" w:sz="0" w:space="0" w:color="auto"/>
        <w:right w:val="none" w:sz="0" w:space="0" w:color="auto"/>
      </w:divBdr>
      <w:divsChild>
        <w:div w:id="1917736898">
          <w:marLeft w:val="0"/>
          <w:marRight w:val="0"/>
          <w:marTop w:val="0"/>
          <w:marBottom w:val="0"/>
          <w:divBdr>
            <w:top w:val="none" w:sz="0" w:space="0" w:color="auto"/>
            <w:left w:val="none" w:sz="0" w:space="0" w:color="auto"/>
            <w:bottom w:val="none" w:sz="0" w:space="0" w:color="auto"/>
            <w:right w:val="none" w:sz="0" w:space="0" w:color="auto"/>
          </w:divBdr>
          <w:divsChild>
            <w:div w:id="1224020582">
              <w:marLeft w:val="0"/>
              <w:marRight w:val="0"/>
              <w:marTop w:val="0"/>
              <w:marBottom w:val="0"/>
              <w:divBdr>
                <w:top w:val="none" w:sz="0" w:space="0" w:color="auto"/>
                <w:left w:val="none" w:sz="0" w:space="0" w:color="auto"/>
                <w:bottom w:val="none" w:sz="0" w:space="0" w:color="auto"/>
                <w:right w:val="none" w:sz="0" w:space="0" w:color="auto"/>
              </w:divBdr>
              <w:divsChild>
                <w:div w:id="5927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1855">
      <w:bodyDiv w:val="1"/>
      <w:marLeft w:val="0"/>
      <w:marRight w:val="0"/>
      <w:marTop w:val="0"/>
      <w:marBottom w:val="0"/>
      <w:divBdr>
        <w:top w:val="none" w:sz="0" w:space="0" w:color="auto"/>
        <w:left w:val="none" w:sz="0" w:space="0" w:color="auto"/>
        <w:bottom w:val="none" w:sz="0" w:space="0" w:color="auto"/>
        <w:right w:val="none" w:sz="0" w:space="0" w:color="auto"/>
      </w:divBdr>
      <w:divsChild>
        <w:div w:id="2127001654">
          <w:marLeft w:val="0"/>
          <w:marRight w:val="0"/>
          <w:marTop w:val="0"/>
          <w:marBottom w:val="0"/>
          <w:divBdr>
            <w:top w:val="none" w:sz="0" w:space="0" w:color="auto"/>
            <w:left w:val="none" w:sz="0" w:space="0" w:color="auto"/>
            <w:bottom w:val="none" w:sz="0" w:space="0" w:color="auto"/>
            <w:right w:val="none" w:sz="0" w:space="0" w:color="auto"/>
          </w:divBdr>
          <w:divsChild>
            <w:div w:id="347295246">
              <w:marLeft w:val="0"/>
              <w:marRight w:val="0"/>
              <w:marTop w:val="0"/>
              <w:marBottom w:val="0"/>
              <w:divBdr>
                <w:top w:val="none" w:sz="0" w:space="0" w:color="auto"/>
                <w:left w:val="none" w:sz="0" w:space="0" w:color="auto"/>
                <w:bottom w:val="none" w:sz="0" w:space="0" w:color="auto"/>
                <w:right w:val="none" w:sz="0" w:space="0" w:color="auto"/>
              </w:divBdr>
              <w:divsChild>
                <w:div w:id="6545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3662">
      <w:bodyDiv w:val="1"/>
      <w:marLeft w:val="0"/>
      <w:marRight w:val="0"/>
      <w:marTop w:val="0"/>
      <w:marBottom w:val="0"/>
      <w:divBdr>
        <w:top w:val="none" w:sz="0" w:space="0" w:color="auto"/>
        <w:left w:val="none" w:sz="0" w:space="0" w:color="auto"/>
        <w:bottom w:val="none" w:sz="0" w:space="0" w:color="auto"/>
        <w:right w:val="none" w:sz="0" w:space="0" w:color="auto"/>
      </w:divBdr>
      <w:divsChild>
        <w:div w:id="259263258">
          <w:marLeft w:val="0"/>
          <w:marRight w:val="0"/>
          <w:marTop w:val="0"/>
          <w:marBottom w:val="0"/>
          <w:divBdr>
            <w:top w:val="none" w:sz="0" w:space="0" w:color="auto"/>
            <w:left w:val="none" w:sz="0" w:space="0" w:color="auto"/>
            <w:bottom w:val="none" w:sz="0" w:space="0" w:color="auto"/>
            <w:right w:val="none" w:sz="0" w:space="0" w:color="auto"/>
          </w:divBdr>
          <w:divsChild>
            <w:div w:id="964966498">
              <w:marLeft w:val="0"/>
              <w:marRight w:val="0"/>
              <w:marTop w:val="0"/>
              <w:marBottom w:val="0"/>
              <w:divBdr>
                <w:top w:val="none" w:sz="0" w:space="0" w:color="auto"/>
                <w:left w:val="none" w:sz="0" w:space="0" w:color="auto"/>
                <w:bottom w:val="none" w:sz="0" w:space="0" w:color="auto"/>
                <w:right w:val="none" w:sz="0" w:space="0" w:color="auto"/>
              </w:divBdr>
              <w:divsChild>
                <w:div w:id="13114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482">
      <w:bodyDiv w:val="1"/>
      <w:marLeft w:val="0"/>
      <w:marRight w:val="0"/>
      <w:marTop w:val="0"/>
      <w:marBottom w:val="0"/>
      <w:divBdr>
        <w:top w:val="none" w:sz="0" w:space="0" w:color="auto"/>
        <w:left w:val="none" w:sz="0" w:space="0" w:color="auto"/>
        <w:bottom w:val="none" w:sz="0" w:space="0" w:color="auto"/>
        <w:right w:val="none" w:sz="0" w:space="0" w:color="auto"/>
      </w:divBdr>
    </w:div>
    <w:div w:id="1713995169">
      <w:bodyDiv w:val="1"/>
      <w:marLeft w:val="0"/>
      <w:marRight w:val="0"/>
      <w:marTop w:val="0"/>
      <w:marBottom w:val="0"/>
      <w:divBdr>
        <w:top w:val="none" w:sz="0" w:space="0" w:color="auto"/>
        <w:left w:val="none" w:sz="0" w:space="0" w:color="auto"/>
        <w:bottom w:val="none" w:sz="0" w:space="0" w:color="auto"/>
        <w:right w:val="none" w:sz="0" w:space="0" w:color="auto"/>
      </w:divBdr>
      <w:divsChild>
        <w:div w:id="1842624442">
          <w:marLeft w:val="0"/>
          <w:marRight w:val="0"/>
          <w:marTop w:val="0"/>
          <w:marBottom w:val="0"/>
          <w:divBdr>
            <w:top w:val="none" w:sz="0" w:space="0" w:color="auto"/>
            <w:left w:val="none" w:sz="0" w:space="0" w:color="auto"/>
            <w:bottom w:val="none" w:sz="0" w:space="0" w:color="auto"/>
            <w:right w:val="none" w:sz="0" w:space="0" w:color="auto"/>
          </w:divBdr>
          <w:divsChild>
            <w:div w:id="1353993117">
              <w:marLeft w:val="0"/>
              <w:marRight w:val="0"/>
              <w:marTop w:val="0"/>
              <w:marBottom w:val="0"/>
              <w:divBdr>
                <w:top w:val="none" w:sz="0" w:space="0" w:color="auto"/>
                <w:left w:val="none" w:sz="0" w:space="0" w:color="auto"/>
                <w:bottom w:val="none" w:sz="0" w:space="0" w:color="auto"/>
                <w:right w:val="none" w:sz="0" w:space="0" w:color="auto"/>
              </w:divBdr>
              <w:divsChild>
                <w:div w:id="1064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78644">
      <w:bodyDiv w:val="1"/>
      <w:marLeft w:val="0"/>
      <w:marRight w:val="0"/>
      <w:marTop w:val="0"/>
      <w:marBottom w:val="0"/>
      <w:divBdr>
        <w:top w:val="none" w:sz="0" w:space="0" w:color="auto"/>
        <w:left w:val="none" w:sz="0" w:space="0" w:color="auto"/>
        <w:bottom w:val="none" w:sz="0" w:space="0" w:color="auto"/>
        <w:right w:val="none" w:sz="0" w:space="0" w:color="auto"/>
      </w:divBdr>
      <w:divsChild>
        <w:div w:id="671685793">
          <w:marLeft w:val="0"/>
          <w:marRight w:val="0"/>
          <w:marTop w:val="0"/>
          <w:marBottom w:val="0"/>
          <w:divBdr>
            <w:top w:val="none" w:sz="0" w:space="0" w:color="auto"/>
            <w:left w:val="none" w:sz="0" w:space="0" w:color="auto"/>
            <w:bottom w:val="none" w:sz="0" w:space="0" w:color="auto"/>
            <w:right w:val="none" w:sz="0" w:space="0" w:color="auto"/>
          </w:divBdr>
          <w:divsChild>
            <w:div w:id="1877501563">
              <w:marLeft w:val="0"/>
              <w:marRight w:val="0"/>
              <w:marTop w:val="0"/>
              <w:marBottom w:val="0"/>
              <w:divBdr>
                <w:top w:val="none" w:sz="0" w:space="0" w:color="auto"/>
                <w:left w:val="none" w:sz="0" w:space="0" w:color="auto"/>
                <w:bottom w:val="none" w:sz="0" w:space="0" w:color="auto"/>
                <w:right w:val="none" w:sz="0" w:space="0" w:color="auto"/>
              </w:divBdr>
              <w:divsChild>
                <w:div w:id="981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274">
      <w:bodyDiv w:val="1"/>
      <w:marLeft w:val="0"/>
      <w:marRight w:val="0"/>
      <w:marTop w:val="0"/>
      <w:marBottom w:val="0"/>
      <w:divBdr>
        <w:top w:val="none" w:sz="0" w:space="0" w:color="auto"/>
        <w:left w:val="none" w:sz="0" w:space="0" w:color="auto"/>
        <w:bottom w:val="none" w:sz="0" w:space="0" w:color="auto"/>
        <w:right w:val="none" w:sz="0" w:space="0" w:color="auto"/>
      </w:divBdr>
      <w:divsChild>
        <w:div w:id="2092433708">
          <w:marLeft w:val="0"/>
          <w:marRight w:val="0"/>
          <w:marTop w:val="0"/>
          <w:marBottom w:val="0"/>
          <w:divBdr>
            <w:top w:val="none" w:sz="0" w:space="0" w:color="auto"/>
            <w:left w:val="none" w:sz="0" w:space="0" w:color="auto"/>
            <w:bottom w:val="none" w:sz="0" w:space="0" w:color="auto"/>
            <w:right w:val="none" w:sz="0" w:space="0" w:color="auto"/>
          </w:divBdr>
          <w:divsChild>
            <w:div w:id="795833309">
              <w:marLeft w:val="0"/>
              <w:marRight w:val="0"/>
              <w:marTop w:val="0"/>
              <w:marBottom w:val="0"/>
              <w:divBdr>
                <w:top w:val="none" w:sz="0" w:space="0" w:color="auto"/>
                <w:left w:val="none" w:sz="0" w:space="0" w:color="auto"/>
                <w:bottom w:val="none" w:sz="0" w:space="0" w:color="auto"/>
                <w:right w:val="none" w:sz="0" w:space="0" w:color="auto"/>
              </w:divBdr>
              <w:divsChild>
                <w:div w:id="560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7891">
      <w:bodyDiv w:val="1"/>
      <w:marLeft w:val="0"/>
      <w:marRight w:val="0"/>
      <w:marTop w:val="0"/>
      <w:marBottom w:val="0"/>
      <w:divBdr>
        <w:top w:val="none" w:sz="0" w:space="0" w:color="auto"/>
        <w:left w:val="none" w:sz="0" w:space="0" w:color="auto"/>
        <w:bottom w:val="none" w:sz="0" w:space="0" w:color="auto"/>
        <w:right w:val="none" w:sz="0" w:space="0" w:color="auto"/>
      </w:divBdr>
      <w:divsChild>
        <w:div w:id="1711759042">
          <w:marLeft w:val="0"/>
          <w:marRight w:val="0"/>
          <w:marTop w:val="0"/>
          <w:marBottom w:val="0"/>
          <w:divBdr>
            <w:top w:val="none" w:sz="0" w:space="0" w:color="auto"/>
            <w:left w:val="none" w:sz="0" w:space="0" w:color="auto"/>
            <w:bottom w:val="none" w:sz="0" w:space="0" w:color="auto"/>
            <w:right w:val="none" w:sz="0" w:space="0" w:color="auto"/>
          </w:divBdr>
          <w:divsChild>
            <w:div w:id="2094666109">
              <w:marLeft w:val="0"/>
              <w:marRight w:val="0"/>
              <w:marTop w:val="0"/>
              <w:marBottom w:val="0"/>
              <w:divBdr>
                <w:top w:val="none" w:sz="0" w:space="0" w:color="auto"/>
                <w:left w:val="none" w:sz="0" w:space="0" w:color="auto"/>
                <w:bottom w:val="none" w:sz="0" w:space="0" w:color="auto"/>
                <w:right w:val="none" w:sz="0" w:space="0" w:color="auto"/>
              </w:divBdr>
              <w:divsChild>
                <w:div w:id="1996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638">
      <w:bodyDiv w:val="1"/>
      <w:marLeft w:val="0"/>
      <w:marRight w:val="0"/>
      <w:marTop w:val="0"/>
      <w:marBottom w:val="0"/>
      <w:divBdr>
        <w:top w:val="none" w:sz="0" w:space="0" w:color="auto"/>
        <w:left w:val="none" w:sz="0" w:space="0" w:color="auto"/>
        <w:bottom w:val="none" w:sz="0" w:space="0" w:color="auto"/>
        <w:right w:val="none" w:sz="0" w:space="0" w:color="auto"/>
      </w:divBdr>
      <w:divsChild>
        <w:div w:id="2011786794">
          <w:marLeft w:val="0"/>
          <w:marRight w:val="0"/>
          <w:marTop w:val="0"/>
          <w:marBottom w:val="0"/>
          <w:divBdr>
            <w:top w:val="none" w:sz="0" w:space="0" w:color="auto"/>
            <w:left w:val="none" w:sz="0" w:space="0" w:color="auto"/>
            <w:bottom w:val="none" w:sz="0" w:space="0" w:color="auto"/>
            <w:right w:val="none" w:sz="0" w:space="0" w:color="auto"/>
          </w:divBdr>
          <w:divsChild>
            <w:div w:id="512645519">
              <w:marLeft w:val="0"/>
              <w:marRight w:val="0"/>
              <w:marTop w:val="0"/>
              <w:marBottom w:val="0"/>
              <w:divBdr>
                <w:top w:val="none" w:sz="0" w:space="0" w:color="auto"/>
                <w:left w:val="none" w:sz="0" w:space="0" w:color="auto"/>
                <w:bottom w:val="none" w:sz="0" w:space="0" w:color="auto"/>
                <w:right w:val="none" w:sz="0" w:space="0" w:color="auto"/>
              </w:divBdr>
              <w:divsChild>
                <w:div w:id="146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465">
      <w:bodyDiv w:val="1"/>
      <w:marLeft w:val="0"/>
      <w:marRight w:val="0"/>
      <w:marTop w:val="0"/>
      <w:marBottom w:val="0"/>
      <w:divBdr>
        <w:top w:val="none" w:sz="0" w:space="0" w:color="auto"/>
        <w:left w:val="none" w:sz="0" w:space="0" w:color="auto"/>
        <w:bottom w:val="none" w:sz="0" w:space="0" w:color="auto"/>
        <w:right w:val="none" w:sz="0" w:space="0" w:color="auto"/>
      </w:divBdr>
      <w:divsChild>
        <w:div w:id="955866952">
          <w:marLeft w:val="0"/>
          <w:marRight w:val="0"/>
          <w:marTop w:val="0"/>
          <w:marBottom w:val="0"/>
          <w:divBdr>
            <w:top w:val="none" w:sz="0" w:space="0" w:color="auto"/>
            <w:left w:val="none" w:sz="0" w:space="0" w:color="auto"/>
            <w:bottom w:val="none" w:sz="0" w:space="0" w:color="auto"/>
            <w:right w:val="none" w:sz="0" w:space="0" w:color="auto"/>
          </w:divBdr>
          <w:divsChild>
            <w:div w:id="797382726">
              <w:marLeft w:val="0"/>
              <w:marRight w:val="0"/>
              <w:marTop w:val="0"/>
              <w:marBottom w:val="0"/>
              <w:divBdr>
                <w:top w:val="none" w:sz="0" w:space="0" w:color="auto"/>
                <w:left w:val="none" w:sz="0" w:space="0" w:color="auto"/>
                <w:bottom w:val="none" w:sz="0" w:space="0" w:color="auto"/>
                <w:right w:val="none" w:sz="0" w:space="0" w:color="auto"/>
              </w:divBdr>
              <w:divsChild>
                <w:div w:id="1511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6824">
      <w:bodyDiv w:val="1"/>
      <w:marLeft w:val="0"/>
      <w:marRight w:val="0"/>
      <w:marTop w:val="0"/>
      <w:marBottom w:val="0"/>
      <w:divBdr>
        <w:top w:val="none" w:sz="0" w:space="0" w:color="auto"/>
        <w:left w:val="none" w:sz="0" w:space="0" w:color="auto"/>
        <w:bottom w:val="none" w:sz="0" w:space="0" w:color="auto"/>
        <w:right w:val="none" w:sz="0" w:space="0" w:color="auto"/>
      </w:divBdr>
      <w:divsChild>
        <w:div w:id="3166630">
          <w:marLeft w:val="0"/>
          <w:marRight w:val="0"/>
          <w:marTop w:val="0"/>
          <w:marBottom w:val="0"/>
          <w:divBdr>
            <w:top w:val="none" w:sz="0" w:space="0" w:color="auto"/>
            <w:left w:val="none" w:sz="0" w:space="0" w:color="auto"/>
            <w:bottom w:val="none" w:sz="0" w:space="0" w:color="auto"/>
            <w:right w:val="none" w:sz="0" w:space="0" w:color="auto"/>
          </w:divBdr>
          <w:divsChild>
            <w:div w:id="836112005">
              <w:marLeft w:val="0"/>
              <w:marRight w:val="0"/>
              <w:marTop w:val="0"/>
              <w:marBottom w:val="0"/>
              <w:divBdr>
                <w:top w:val="none" w:sz="0" w:space="0" w:color="auto"/>
                <w:left w:val="none" w:sz="0" w:space="0" w:color="auto"/>
                <w:bottom w:val="none" w:sz="0" w:space="0" w:color="auto"/>
                <w:right w:val="none" w:sz="0" w:space="0" w:color="auto"/>
              </w:divBdr>
              <w:divsChild>
                <w:div w:id="16316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6505">
      <w:bodyDiv w:val="1"/>
      <w:marLeft w:val="0"/>
      <w:marRight w:val="0"/>
      <w:marTop w:val="0"/>
      <w:marBottom w:val="0"/>
      <w:divBdr>
        <w:top w:val="none" w:sz="0" w:space="0" w:color="auto"/>
        <w:left w:val="none" w:sz="0" w:space="0" w:color="auto"/>
        <w:bottom w:val="none" w:sz="0" w:space="0" w:color="auto"/>
        <w:right w:val="none" w:sz="0" w:space="0" w:color="auto"/>
      </w:divBdr>
      <w:divsChild>
        <w:div w:id="660236498">
          <w:marLeft w:val="0"/>
          <w:marRight w:val="0"/>
          <w:marTop w:val="0"/>
          <w:marBottom w:val="0"/>
          <w:divBdr>
            <w:top w:val="none" w:sz="0" w:space="0" w:color="auto"/>
            <w:left w:val="none" w:sz="0" w:space="0" w:color="auto"/>
            <w:bottom w:val="none" w:sz="0" w:space="0" w:color="auto"/>
            <w:right w:val="none" w:sz="0" w:space="0" w:color="auto"/>
          </w:divBdr>
          <w:divsChild>
            <w:div w:id="1365443235">
              <w:marLeft w:val="0"/>
              <w:marRight w:val="0"/>
              <w:marTop w:val="0"/>
              <w:marBottom w:val="0"/>
              <w:divBdr>
                <w:top w:val="none" w:sz="0" w:space="0" w:color="auto"/>
                <w:left w:val="none" w:sz="0" w:space="0" w:color="auto"/>
                <w:bottom w:val="none" w:sz="0" w:space="0" w:color="auto"/>
                <w:right w:val="none" w:sz="0" w:space="0" w:color="auto"/>
              </w:divBdr>
              <w:divsChild>
                <w:div w:id="1474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9448">
      <w:bodyDiv w:val="1"/>
      <w:marLeft w:val="0"/>
      <w:marRight w:val="0"/>
      <w:marTop w:val="0"/>
      <w:marBottom w:val="0"/>
      <w:divBdr>
        <w:top w:val="none" w:sz="0" w:space="0" w:color="auto"/>
        <w:left w:val="none" w:sz="0" w:space="0" w:color="auto"/>
        <w:bottom w:val="none" w:sz="0" w:space="0" w:color="auto"/>
        <w:right w:val="none" w:sz="0" w:space="0" w:color="auto"/>
      </w:divBdr>
      <w:divsChild>
        <w:div w:id="342437534">
          <w:marLeft w:val="0"/>
          <w:marRight w:val="0"/>
          <w:marTop w:val="0"/>
          <w:marBottom w:val="0"/>
          <w:divBdr>
            <w:top w:val="none" w:sz="0" w:space="0" w:color="auto"/>
            <w:left w:val="none" w:sz="0" w:space="0" w:color="auto"/>
            <w:bottom w:val="none" w:sz="0" w:space="0" w:color="auto"/>
            <w:right w:val="none" w:sz="0" w:space="0" w:color="auto"/>
          </w:divBdr>
          <w:divsChild>
            <w:div w:id="1602488695">
              <w:marLeft w:val="0"/>
              <w:marRight w:val="0"/>
              <w:marTop w:val="0"/>
              <w:marBottom w:val="0"/>
              <w:divBdr>
                <w:top w:val="none" w:sz="0" w:space="0" w:color="auto"/>
                <w:left w:val="none" w:sz="0" w:space="0" w:color="auto"/>
                <w:bottom w:val="none" w:sz="0" w:space="0" w:color="auto"/>
                <w:right w:val="none" w:sz="0" w:space="0" w:color="auto"/>
              </w:divBdr>
              <w:divsChild>
                <w:div w:id="16969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0249">
      <w:bodyDiv w:val="1"/>
      <w:marLeft w:val="0"/>
      <w:marRight w:val="0"/>
      <w:marTop w:val="0"/>
      <w:marBottom w:val="0"/>
      <w:divBdr>
        <w:top w:val="none" w:sz="0" w:space="0" w:color="auto"/>
        <w:left w:val="none" w:sz="0" w:space="0" w:color="auto"/>
        <w:bottom w:val="none" w:sz="0" w:space="0" w:color="auto"/>
        <w:right w:val="none" w:sz="0" w:space="0" w:color="auto"/>
      </w:divBdr>
      <w:divsChild>
        <w:div w:id="231161233">
          <w:marLeft w:val="0"/>
          <w:marRight w:val="0"/>
          <w:marTop w:val="0"/>
          <w:marBottom w:val="0"/>
          <w:divBdr>
            <w:top w:val="none" w:sz="0" w:space="0" w:color="auto"/>
            <w:left w:val="none" w:sz="0" w:space="0" w:color="auto"/>
            <w:bottom w:val="none" w:sz="0" w:space="0" w:color="auto"/>
            <w:right w:val="none" w:sz="0" w:space="0" w:color="auto"/>
          </w:divBdr>
          <w:divsChild>
            <w:div w:id="197396204">
              <w:marLeft w:val="0"/>
              <w:marRight w:val="0"/>
              <w:marTop w:val="0"/>
              <w:marBottom w:val="0"/>
              <w:divBdr>
                <w:top w:val="none" w:sz="0" w:space="0" w:color="auto"/>
                <w:left w:val="none" w:sz="0" w:space="0" w:color="auto"/>
                <w:bottom w:val="none" w:sz="0" w:space="0" w:color="auto"/>
                <w:right w:val="none" w:sz="0" w:space="0" w:color="auto"/>
              </w:divBdr>
              <w:divsChild>
                <w:div w:id="1731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3259">
      <w:bodyDiv w:val="1"/>
      <w:marLeft w:val="0"/>
      <w:marRight w:val="0"/>
      <w:marTop w:val="0"/>
      <w:marBottom w:val="0"/>
      <w:divBdr>
        <w:top w:val="none" w:sz="0" w:space="0" w:color="auto"/>
        <w:left w:val="none" w:sz="0" w:space="0" w:color="auto"/>
        <w:bottom w:val="none" w:sz="0" w:space="0" w:color="auto"/>
        <w:right w:val="none" w:sz="0" w:space="0" w:color="auto"/>
      </w:divBdr>
      <w:divsChild>
        <w:div w:id="153646234">
          <w:marLeft w:val="0"/>
          <w:marRight w:val="0"/>
          <w:marTop w:val="0"/>
          <w:marBottom w:val="0"/>
          <w:divBdr>
            <w:top w:val="none" w:sz="0" w:space="0" w:color="auto"/>
            <w:left w:val="none" w:sz="0" w:space="0" w:color="auto"/>
            <w:bottom w:val="none" w:sz="0" w:space="0" w:color="auto"/>
            <w:right w:val="none" w:sz="0" w:space="0" w:color="auto"/>
          </w:divBdr>
          <w:divsChild>
            <w:div w:id="1247029965">
              <w:marLeft w:val="0"/>
              <w:marRight w:val="0"/>
              <w:marTop w:val="0"/>
              <w:marBottom w:val="0"/>
              <w:divBdr>
                <w:top w:val="none" w:sz="0" w:space="0" w:color="auto"/>
                <w:left w:val="none" w:sz="0" w:space="0" w:color="auto"/>
                <w:bottom w:val="none" w:sz="0" w:space="0" w:color="auto"/>
                <w:right w:val="none" w:sz="0" w:space="0" w:color="auto"/>
              </w:divBdr>
              <w:divsChild>
                <w:div w:id="15129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3225">
      <w:bodyDiv w:val="1"/>
      <w:marLeft w:val="0"/>
      <w:marRight w:val="0"/>
      <w:marTop w:val="0"/>
      <w:marBottom w:val="0"/>
      <w:divBdr>
        <w:top w:val="none" w:sz="0" w:space="0" w:color="auto"/>
        <w:left w:val="none" w:sz="0" w:space="0" w:color="auto"/>
        <w:bottom w:val="none" w:sz="0" w:space="0" w:color="auto"/>
        <w:right w:val="none" w:sz="0" w:space="0" w:color="auto"/>
      </w:divBdr>
      <w:divsChild>
        <w:div w:id="1394040145">
          <w:marLeft w:val="0"/>
          <w:marRight w:val="0"/>
          <w:marTop w:val="0"/>
          <w:marBottom w:val="0"/>
          <w:divBdr>
            <w:top w:val="none" w:sz="0" w:space="0" w:color="auto"/>
            <w:left w:val="none" w:sz="0" w:space="0" w:color="auto"/>
            <w:bottom w:val="none" w:sz="0" w:space="0" w:color="auto"/>
            <w:right w:val="none" w:sz="0" w:space="0" w:color="auto"/>
          </w:divBdr>
          <w:divsChild>
            <w:div w:id="1711609076">
              <w:marLeft w:val="0"/>
              <w:marRight w:val="0"/>
              <w:marTop w:val="0"/>
              <w:marBottom w:val="0"/>
              <w:divBdr>
                <w:top w:val="none" w:sz="0" w:space="0" w:color="auto"/>
                <w:left w:val="none" w:sz="0" w:space="0" w:color="auto"/>
                <w:bottom w:val="none" w:sz="0" w:space="0" w:color="auto"/>
                <w:right w:val="none" w:sz="0" w:space="0" w:color="auto"/>
              </w:divBdr>
              <w:divsChild>
                <w:div w:id="1767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7834">
          <w:marLeft w:val="0"/>
          <w:marRight w:val="0"/>
          <w:marTop w:val="0"/>
          <w:marBottom w:val="0"/>
          <w:divBdr>
            <w:top w:val="none" w:sz="0" w:space="0" w:color="auto"/>
            <w:left w:val="none" w:sz="0" w:space="0" w:color="auto"/>
            <w:bottom w:val="none" w:sz="0" w:space="0" w:color="auto"/>
            <w:right w:val="none" w:sz="0" w:space="0" w:color="auto"/>
          </w:divBdr>
          <w:divsChild>
            <w:div w:id="1896238980">
              <w:marLeft w:val="0"/>
              <w:marRight w:val="0"/>
              <w:marTop w:val="0"/>
              <w:marBottom w:val="0"/>
              <w:divBdr>
                <w:top w:val="none" w:sz="0" w:space="0" w:color="auto"/>
                <w:left w:val="none" w:sz="0" w:space="0" w:color="auto"/>
                <w:bottom w:val="none" w:sz="0" w:space="0" w:color="auto"/>
                <w:right w:val="none" w:sz="0" w:space="0" w:color="auto"/>
              </w:divBdr>
              <w:divsChild>
                <w:div w:id="51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3026">
          <w:marLeft w:val="0"/>
          <w:marRight w:val="0"/>
          <w:marTop w:val="0"/>
          <w:marBottom w:val="0"/>
          <w:divBdr>
            <w:top w:val="none" w:sz="0" w:space="0" w:color="auto"/>
            <w:left w:val="none" w:sz="0" w:space="0" w:color="auto"/>
            <w:bottom w:val="none" w:sz="0" w:space="0" w:color="auto"/>
            <w:right w:val="none" w:sz="0" w:space="0" w:color="auto"/>
          </w:divBdr>
          <w:divsChild>
            <w:div w:id="982538912">
              <w:marLeft w:val="0"/>
              <w:marRight w:val="0"/>
              <w:marTop w:val="0"/>
              <w:marBottom w:val="0"/>
              <w:divBdr>
                <w:top w:val="none" w:sz="0" w:space="0" w:color="auto"/>
                <w:left w:val="none" w:sz="0" w:space="0" w:color="auto"/>
                <w:bottom w:val="none" w:sz="0" w:space="0" w:color="auto"/>
                <w:right w:val="none" w:sz="0" w:space="0" w:color="auto"/>
              </w:divBdr>
              <w:divsChild>
                <w:div w:id="1151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025">
          <w:marLeft w:val="0"/>
          <w:marRight w:val="0"/>
          <w:marTop w:val="0"/>
          <w:marBottom w:val="0"/>
          <w:divBdr>
            <w:top w:val="none" w:sz="0" w:space="0" w:color="auto"/>
            <w:left w:val="none" w:sz="0" w:space="0" w:color="auto"/>
            <w:bottom w:val="none" w:sz="0" w:space="0" w:color="auto"/>
            <w:right w:val="none" w:sz="0" w:space="0" w:color="auto"/>
          </w:divBdr>
          <w:divsChild>
            <w:div w:id="196696873">
              <w:marLeft w:val="0"/>
              <w:marRight w:val="0"/>
              <w:marTop w:val="0"/>
              <w:marBottom w:val="0"/>
              <w:divBdr>
                <w:top w:val="none" w:sz="0" w:space="0" w:color="auto"/>
                <w:left w:val="none" w:sz="0" w:space="0" w:color="auto"/>
                <w:bottom w:val="none" w:sz="0" w:space="0" w:color="auto"/>
                <w:right w:val="none" w:sz="0" w:space="0" w:color="auto"/>
              </w:divBdr>
              <w:divsChild>
                <w:div w:id="19637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926">
      <w:bodyDiv w:val="1"/>
      <w:marLeft w:val="0"/>
      <w:marRight w:val="0"/>
      <w:marTop w:val="0"/>
      <w:marBottom w:val="0"/>
      <w:divBdr>
        <w:top w:val="none" w:sz="0" w:space="0" w:color="auto"/>
        <w:left w:val="none" w:sz="0" w:space="0" w:color="auto"/>
        <w:bottom w:val="none" w:sz="0" w:space="0" w:color="auto"/>
        <w:right w:val="none" w:sz="0" w:space="0" w:color="auto"/>
      </w:divBdr>
      <w:divsChild>
        <w:div w:id="1087071369">
          <w:marLeft w:val="0"/>
          <w:marRight w:val="0"/>
          <w:marTop w:val="0"/>
          <w:marBottom w:val="0"/>
          <w:divBdr>
            <w:top w:val="none" w:sz="0" w:space="0" w:color="auto"/>
            <w:left w:val="none" w:sz="0" w:space="0" w:color="auto"/>
            <w:bottom w:val="none" w:sz="0" w:space="0" w:color="auto"/>
            <w:right w:val="none" w:sz="0" w:space="0" w:color="auto"/>
          </w:divBdr>
          <w:divsChild>
            <w:div w:id="663122630">
              <w:marLeft w:val="0"/>
              <w:marRight w:val="0"/>
              <w:marTop w:val="0"/>
              <w:marBottom w:val="0"/>
              <w:divBdr>
                <w:top w:val="none" w:sz="0" w:space="0" w:color="auto"/>
                <w:left w:val="none" w:sz="0" w:space="0" w:color="auto"/>
                <w:bottom w:val="none" w:sz="0" w:space="0" w:color="auto"/>
                <w:right w:val="none" w:sz="0" w:space="0" w:color="auto"/>
              </w:divBdr>
              <w:divsChild>
                <w:div w:id="1390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6615">
      <w:bodyDiv w:val="1"/>
      <w:marLeft w:val="0"/>
      <w:marRight w:val="0"/>
      <w:marTop w:val="0"/>
      <w:marBottom w:val="0"/>
      <w:divBdr>
        <w:top w:val="none" w:sz="0" w:space="0" w:color="auto"/>
        <w:left w:val="none" w:sz="0" w:space="0" w:color="auto"/>
        <w:bottom w:val="none" w:sz="0" w:space="0" w:color="auto"/>
        <w:right w:val="none" w:sz="0" w:space="0" w:color="auto"/>
      </w:divBdr>
      <w:divsChild>
        <w:div w:id="178281194">
          <w:marLeft w:val="0"/>
          <w:marRight w:val="0"/>
          <w:marTop w:val="0"/>
          <w:marBottom w:val="0"/>
          <w:divBdr>
            <w:top w:val="none" w:sz="0" w:space="0" w:color="auto"/>
            <w:left w:val="none" w:sz="0" w:space="0" w:color="auto"/>
            <w:bottom w:val="none" w:sz="0" w:space="0" w:color="auto"/>
            <w:right w:val="none" w:sz="0" w:space="0" w:color="auto"/>
          </w:divBdr>
          <w:divsChild>
            <w:div w:id="145587322">
              <w:marLeft w:val="0"/>
              <w:marRight w:val="0"/>
              <w:marTop w:val="0"/>
              <w:marBottom w:val="0"/>
              <w:divBdr>
                <w:top w:val="none" w:sz="0" w:space="0" w:color="auto"/>
                <w:left w:val="none" w:sz="0" w:space="0" w:color="auto"/>
                <w:bottom w:val="none" w:sz="0" w:space="0" w:color="auto"/>
                <w:right w:val="none" w:sz="0" w:space="0" w:color="auto"/>
              </w:divBdr>
              <w:divsChild>
                <w:div w:id="89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056">
      <w:bodyDiv w:val="1"/>
      <w:marLeft w:val="0"/>
      <w:marRight w:val="0"/>
      <w:marTop w:val="0"/>
      <w:marBottom w:val="0"/>
      <w:divBdr>
        <w:top w:val="none" w:sz="0" w:space="0" w:color="auto"/>
        <w:left w:val="none" w:sz="0" w:space="0" w:color="auto"/>
        <w:bottom w:val="none" w:sz="0" w:space="0" w:color="auto"/>
        <w:right w:val="none" w:sz="0" w:space="0" w:color="auto"/>
      </w:divBdr>
    </w:div>
    <w:div w:id="2014070857">
      <w:bodyDiv w:val="1"/>
      <w:marLeft w:val="0"/>
      <w:marRight w:val="0"/>
      <w:marTop w:val="0"/>
      <w:marBottom w:val="0"/>
      <w:divBdr>
        <w:top w:val="none" w:sz="0" w:space="0" w:color="auto"/>
        <w:left w:val="none" w:sz="0" w:space="0" w:color="auto"/>
        <w:bottom w:val="none" w:sz="0" w:space="0" w:color="auto"/>
        <w:right w:val="none" w:sz="0" w:space="0" w:color="auto"/>
      </w:divBdr>
      <w:divsChild>
        <w:div w:id="1375695406">
          <w:marLeft w:val="0"/>
          <w:marRight w:val="0"/>
          <w:marTop w:val="0"/>
          <w:marBottom w:val="0"/>
          <w:divBdr>
            <w:top w:val="none" w:sz="0" w:space="0" w:color="auto"/>
            <w:left w:val="none" w:sz="0" w:space="0" w:color="auto"/>
            <w:bottom w:val="none" w:sz="0" w:space="0" w:color="auto"/>
            <w:right w:val="none" w:sz="0" w:space="0" w:color="auto"/>
          </w:divBdr>
          <w:divsChild>
            <w:div w:id="1518234126">
              <w:marLeft w:val="0"/>
              <w:marRight w:val="0"/>
              <w:marTop w:val="0"/>
              <w:marBottom w:val="0"/>
              <w:divBdr>
                <w:top w:val="none" w:sz="0" w:space="0" w:color="auto"/>
                <w:left w:val="none" w:sz="0" w:space="0" w:color="auto"/>
                <w:bottom w:val="none" w:sz="0" w:space="0" w:color="auto"/>
                <w:right w:val="none" w:sz="0" w:space="0" w:color="auto"/>
              </w:divBdr>
              <w:divsChild>
                <w:div w:id="9559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3088">
      <w:bodyDiv w:val="1"/>
      <w:marLeft w:val="0"/>
      <w:marRight w:val="0"/>
      <w:marTop w:val="0"/>
      <w:marBottom w:val="0"/>
      <w:divBdr>
        <w:top w:val="none" w:sz="0" w:space="0" w:color="auto"/>
        <w:left w:val="none" w:sz="0" w:space="0" w:color="auto"/>
        <w:bottom w:val="none" w:sz="0" w:space="0" w:color="auto"/>
        <w:right w:val="none" w:sz="0" w:space="0" w:color="auto"/>
      </w:divBdr>
      <w:divsChild>
        <w:div w:id="2006785166">
          <w:marLeft w:val="0"/>
          <w:marRight w:val="0"/>
          <w:marTop w:val="0"/>
          <w:marBottom w:val="0"/>
          <w:divBdr>
            <w:top w:val="none" w:sz="0" w:space="0" w:color="auto"/>
            <w:left w:val="none" w:sz="0" w:space="0" w:color="auto"/>
            <w:bottom w:val="none" w:sz="0" w:space="0" w:color="auto"/>
            <w:right w:val="none" w:sz="0" w:space="0" w:color="auto"/>
          </w:divBdr>
          <w:divsChild>
            <w:div w:id="41252822">
              <w:marLeft w:val="0"/>
              <w:marRight w:val="0"/>
              <w:marTop w:val="0"/>
              <w:marBottom w:val="0"/>
              <w:divBdr>
                <w:top w:val="none" w:sz="0" w:space="0" w:color="auto"/>
                <w:left w:val="none" w:sz="0" w:space="0" w:color="auto"/>
                <w:bottom w:val="none" w:sz="0" w:space="0" w:color="auto"/>
                <w:right w:val="none" w:sz="0" w:space="0" w:color="auto"/>
              </w:divBdr>
              <w:divsChild>
                <w:div w:id="402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17">
      <w:bodyDiv w:val="1"/>
      <w:marLeft w:val="0"/>
      <w:marRight w:val="0"/>
      <w:marTop w:val="0"/>
      <w:marBottom w:val="0"/>
      <w:divBdr>
        <w:top w:val="none" w:sz="0" w:space="0" w:color="auto"/>
        <w:left w:val="none" w:sz="0" w:space="0" w:color="auto"/>
        <w:bottom w:val="none" w:sz="0" w:space="0" w:color="auto"/>
        <w:right w:val="none" w:sz="0" w:space="0" w:color="auto"/>
      </w:divBdr>
      <w:divsChild>
        <w:div w:id="294912757">
          <w:marLeft w:val="0"/>
          <w:marRight w:val="0"/>
          <w:marTop w:val="0"/>
          <w:marBottom w:val="0"/>
          <w:divBdr>
            <w:top w:val="none" w:sz="0" w:space="0" w:color="auto"/>
            <w:left w:val="none" w:sz="0" w:space="0" w:color="auto"/>
            <w:bottom w:val="none" w:sz="0" w:space="0" w:color="auto"/>
            <w:right w:val="none" w:sz="0" w:space="0" w:color="auto"/>
          </w:divBdr>
          <w:divsChild>
            <w:div w:id="1222473793">
              <w:marLeft w:val="0"/>
              <w:marRight w:val="0"/>
              <w:marTop w:val="0"/>
              <w:marBottom w:val="0"/>
              <w:divBdr>
                <w:top w:val="none" w:sz="0" w:space="0" w:color="auto"/>
                <w:left w:val="none" w:sz="0" w:space="0" w:color="auto"/>
                <w:bottom w:val="none" w:sz="0" w:space="0" w:color="auto"/>
                <w:right w:val="none" w:sz="0" w:space="0" w:color="auto"/>
              </w:divBdr>
              <w:divsChild>
                <w:div w:id="19029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8651">
      <w:bodyDiv w:val="1"/>
      <w:marLeft w:val="0"/>
      <w:marRight w:val="0"/>
      <w:marTop w:val="0"/>
      <w:marBottom w:val="0"/>
      <w:divBdr>
        <w:top w:val="none" w:sz="0" w:space="0" w:color="auto"/>
        <w:left w:val="none" w:sz="0" w:space="0" w:color="auto"/>
        <w:bottom w:val="none" w:sz="0" w:space="0" w:color="auto"/>
        <w:right w:val="none" w:sz="0" w:space="0" w:color="auto"/>
      </w:divBdr>
      <w:divsChild>
        <w:div w:id="119108946">
          <w:marLeft w:val="0"/>
          <w:marRight w:val="0"/>
          <w:marTop w:val="0"/>
          <w:marBottom w:val="0"/>
          <w:divBdr>
            <w:top w:val="none" w:sz="0" w:space="0" w:color="auto"/>
            <w:left w:val="none" w:sz="0" w:space="0" w:color="auto"/>
            <w:bottom w:val="none" w:sz="0" w:space="0" w:color="auto"/>
            <w:right w:val="none" w:sz="0" w:space="0" w:color="auto"/>
          </w:divBdr>
          <w:divsChild>
            <w:div w:id="90245117">
              <w:marLeft w:val="0"/>
              <w:marRight w:val="0"/>
              <w:marTop w:val="0"/>
              <w:marBottom w:val="0"/>
              <w:divBdr>
                <w:top w:val="none" w:sz="0" w:space="0" w:color="auto"/>
                <w:left w:val="none" w:sz="0" w:space="0" w:color="auto"/>
                <w:bottom w:val="none" w:sz="0" w:space="0" w:color="auto"/>
                <w:right w:val="none" w:sz="0" w:space="0" w:color="auto"/>
              </w:divBdr>
              <w:divsChild>
                <w:div w:id="12686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134713825">
      <w:bodyDiv w:val="1"/>
      <w:marLeft w:val="0"/>
      <w:marRight w:val="0"/>
      <w:marTop w:val="0"/>
      <w:marBottom w:val="0"/>
      <w:divBdr>
        <w:top w:val="none" w:sz="0" w:space="0" w:color="auto"/>
        <w:left w:val="none" w:sz="0" w:space="0" w:color="auto"/>
        <w:bottom w:val="none" w:sz="0" w:space="0" w:color="auto"/>
        <w:right w:val="none" w:sz="0" w:space="0" w:color="auto"/>
      </w:divBdr>
      <w:divsChild>
        <w:div w:id="1857965475">
          <w:marLeft w:val="0"/>
          <w:marRight w:val="0"/>
          <w:marTop w:val="0"/>
          <w:marBottom w:val="0"/>
          <w:divBdr>
            <w:top w:val="none" w:sz="0" w:space="0" w:color="auto"/>
            <w:left w:val="none" w:sz="0" w:space="0" w:color="auto"/>
            <w:bottom w:val="none" w:sz="0" w:space="0" w:color="auto"/>
            <w:right w:val="none" w:sz="0" w:space="0" w:color="auto"/>
          </w:divBdr>
          <w:divsChild>
            <w:div w:id="1235704451">
              <w:marLeft w:val="0"/>
              <w:marRight w:val="0"/>
              <w:marTop w:val="0"/>
              <w:marBottom w:val="0"/>
              <w:divBdr>
                <w:top w:val="none" w:sz="0" w:space="0" w:color="auto"/>
                <w:left w:val="none" w:sz="0" w:space="0" w:color="auto"/>
                <w:bottom w:val="none" w:sz="0" w:space="0" w:color="auto"/>
                <w:right w:val="none" w:sz="0" w:space="0" w:color="auto"/>
              </w:divBdr>
              <w:divsChild>
                <w:div w:id="651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greso.es/portal/page/portal/Congreso/Congreso/Hist_Normas/Norm/const_espa_texto_ingle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hr.coe.int/Documents/Convention_ENG.pdf" TargetMode="External"/><Relationship Id="rId5" Type="http://schemas.openxmlformats.org/officeDocument/2006/relationships/hyperlink" Target="https://www.echr.coe.int/Documents/Convention_ENG.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Sanghi</dc:creator>
  <cp:keywords/>
  <dc:description/>
  <cp:lastModifiedBy>Farah.Al-Shazly</cp:lastModifiedBy>
  <cp:revision>2</cp:revision>
  <dcterms:created xsi:type="dcterms:W3CDTF">2024-01-12T11:08:00Z</dcterms:created>
  <dcterms:modified xsi:type="dcterms:W3CDTF">2024-01-12T11:08:00Z</dcterms:modified>
</cp:coreProperties>
</file>