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6321D" w14:textId="26E8192F" w:rsidR="00BB2804" w:rsidRPr="00A95B09" w:rsidRDefault="00EE4216" w:rsidP="00BB2804">
      <w:pPr>
        <w:shd w:val="clear" w:color="auto" w:fill="8EAADB" w:themeFill="accent1" w:themeFillTint="99"/>
        <w:spacing w:line="276" w:lineRule="auto"/>
        <w:jc w:val="center"/>
        <w:rPr>
          <w:rFonts w:ascii="Garamond" w:hAnsi="Garamond"/>
          <w:b/>
          <w:bCs/>
          <w:color w:val="000000" w:themeColor="text1"/>
          <w:sz w:val="22"/>
          <w:szCs w:val="22"/>
          <w:lang w:val="pt-BR"/>
        </w:rPr>
      </w:pPr>
      <w:r w:rsidRPr="00A95B09">
        <w:rPr>
          <w:rFonts w:ascii="Garamond" w:hAnsi="Garamond"/>
          <w:b/>
          <w:bCs/>
          <w:i/>
          <w:iCs/>
          <w:color w:val="000000" w:themeColor="text1"/>
          <w:sz w:val="22"/>
          <w:szCs w:val="22"/>
          <w:lang w:val="pt-BR"/>
        </w:rPr>
        <w:t xml:space="preserve">Case </w:t>
      </w:r>
      <w:proofErr w:type="spellStart"/>
      <w:r w:rsidRPr="00A95B09">
        <w:rPr>
          <w:rFonts w:ascii="Garamond" w:hAnsi="Garamond"/>
          <w:b/>
          <w:bCs/>
          <w:i/>
          <w:iCs/>
          <w:color w:val="000000" w:themeColor="text1"/>
          <w:sz w:val="22"/>
          <w:szCs w:val="22"/>
          <w:lang w:val="pt-BR"/>
        </w:rPr>
        <w:t>Title</w:t>
      </w:r>
      <w:proofErr w:type="spellEnd"/>
      <w:r w:rsidRPr="00A95B09">
        <w:rPr>
          <w:rFonts w:ascii="Garamond" w:hAnsi="Garamond"/>
          <w:b/>
          <w:bCs/>
          <w:i/>
          <w:iCs/>
          <w:color w:val="000000" w:themeColor="text1"/>
          <w:sz w:val="22"/>
          <w:szCs w:val="22"/>
          <w:lang w:val="pt-BR"/>
        </w:rPr>
        <w:t xml:space="preserve">: </w:t>
      </w:r>
      <w:r w:rsidR="00E22C44" w:rsidRPr="00A95B09">
        <w:rPr>
          <w:rFonts w:ascii="Garamond" w:hAnsi="Garamond"/>
          <w:b/>
          <w:bCs/>
          <w:i/>
          <w:iCs/>
          <w:color w:val="000000" w:themeColor="text1"/>
          <w:sz w:val="22"/>
          <w:szCs w:val="22"/>
          <w:lang w:val="pt-BR"/>
        </w:rPr>
        <w:t xml:space="preserve">Nelson Curi </w:t>
      </w:r>
      <w:r w:rsidR="006D6F6A">
        <w:rPr>
          <w:rFonts w:ascii="Garamond" w:hAnsi="Garamond"/>
          <w:b/>
          <w:bCs/>
          <w:i/>
          <w:iCs/>
          <w:color w:val="000000" w:themeColor="text1"/>
          <w:sz w:val="22"/>
          <w:szCs w:val="22"/>
          <w:lang w:val="pt-BR"/>
        </w:rPr>
        <w:t>et al</w:t>
      </w:r>
      <w:r w:rsidR="00FC6634" w:rsidRPr="00A95B09">
        <w:rPr>
          <w:rFonts w:ascii="Garamond" w:hAnsi="Garamond"/>
          <w:b/>
          <w:bCs/>
          <w:i/>
          <w:iCs/>
          <w:color w:val="000000" w:themeColor="text1"/>
          <w:sz w:val="22"/>
          <w:szCs w:val="22"/>
          <w:lang w:val="pt-BR"/>
        </w:rPr>
        <w:t xml:space="preserve"> v. Globo Comunicaç</w:t>
      </w:r>
      <w:r w:rsidR="00A95B09">
        <w:rPr>
          <w:rFonts w:ascii="Garamond" w:hAnsi="Garamond"/>
          <w:b/>
          <w:bCs/>
          <w:i/>
          <w:iCs/>
          <w:color w:val="000000" w:themeColor="text1"/>
          <w:sz w:val="22"/>
          <w:szCs w:val="22"/>
          <w:lang w:val="pt-BR"/>
        </w:rPr>
        <w:t>ão</w:t>
      </w:r>
      <w:r w:rsidR="00FC6634" w:rsidRPr="00A95B09">
        <w:rPr>
          <w:rFonts w:ascii="Garamond" w:hAnsi="Garamond"/>
          <w:b/>
          <w:bCs/>
          <w:i/>
          <w:iCs/>
          <w:color w:val="000000" w:themeColor="text1"/>
          <w:sz w:val="22"/>
          <w:szCs w:val="22"/>
          <w:lang w:val="pt-BR"/>
        </w:rPr>
        <w:t xml:space="preserve"> e Participações</w:t>
      </w:r>
      <w:r w:rsidR="00A95B09">
        <w:rPr>
          <w:rFonts w:ascii="Garamond" w:hAnsi="Garamond"/>
          <w:b/>
          <w:bCs/>
          <w:i/>
          <w:iCs/>
          <w:color w:val="000000" w:themeColor="text1"/>
          <w:sz w:val="22"/>
          <w:szCs w:val="22"/>
          <w:lang w:val="pt-BR"/>
        </w:rPr>
        <w:t xml:space="preserve"> S/A</w:t>
      </w:r>
    </w:p>
    <w:p w14:paraId="44AD3616" w14:textId="3D6A8471" w:rsidR="00BB2804" w:rsidRPr="00CE0DD1" w:rsidRDefault="00BB2804" w:rsidP="00BB2804">
      <w:pPr>
        <w:shd w:val="clear" w:color="auto" w:fill="8EAADB" w:themeFill="accent1" w:themeFillTint="99"/>
        <w:spacing w:line="276" w:lineRule="auto"/>
        <w:jc w:val="center"/>
        <w:rPr>
          <w:rFonts w:ascii="Garamond" w:hAnsi="Garamond"/>
          <w:b/>
          <w:bCs/>
          <w:color w:val="000000" w:themeColor="text1"/>
          <w:sz w:val="22"/>
          <w:szCs w:val="22"/>
          <w:lang w:val="en-US"/>
        </w:rPr>
      </w:pPr>
      <w:r w:rsidRPr="00CE0DD1">
        <w:rPr>
          <w:rFonts w:ascii="Garamond" w:hAnsi="Garamond"/>
          <w:b/>
          <w:bCs/>
          <w:color w:val="000000" w:themeColor="text1"/>
          <w:sz w:val="22"/>
          <w:szCs w:val="22"/>
          <w:lang w:val="en-US"/>
        </w:rPr>
        <w:t xml:space="preserve">Case Analysis </w:t>
      </w:r>
    </w:p>
    <w:p w14:paraId="4400C2A2" w14:textId="77777777" w:rsidR="00BB2804" w:rsidRDefault="00BB2804" w:rsidP="00BB2804">
      <w:pPr>
        <w:spacing w:line="276" w:lineRule="auto"/>
        <w:jc w:val="center"/>
        <w:rPr>
          <w:rFonts w:ascii="Garamond" w:hAnsi="Garamond"/>
          <w:sz w:val="22"/>
          <w:szCs w:val="22"/>
          <w:lang w:val="en-US"/>
        </w:rPr>
      </w:pPr>
    </w:p>
    <w:p w14:paraId="3DA568F6" w14:textId="77777777" w:rsidR="00FE6993" w:rsidRDefault="00FE6993" w:rsidP="00FE6993">
      <w:pPr>
        <w:spacing w:line="276" w:lineRule="auto"/>
        <w:jc w:val="both"/>
        <w:rPr>
          <w:rFonts w:ascii="Garamond" w:hAnsi="Garamond"/>
          <w:b/>
          <w:bCs/>
          <w:sz w:val="22"/>
          <w:szCs w:val="22"/>
          <w:lang w:val="en-US"/>
        </w:rPr>
      </w:pPr>
      <w:r w:rsidRPr="00F72261">
        <w:rPr>
          <w:rFonts w:ascii="Garamond" w:hAnsi="Garamond"/>
          <w:b/>
          <w:bCs/>
          <w:i/>
          <w:iCs/>
          <w:sz w:val="22"/>
          <w:szCs w:val="22"/>
          <w:u w:val="single"/>
          <w:lang w:val="en-US"/>
        </w:rPr>
        <w:t>Meta-Data</w:t>
      </w:r>
      <w:r>
        <w:rPr>
          <w:rFonts w:ascii="Garamond" w:hAnsi="Garamond"/>
          <w:b/>
          <w:bCs/>
          <w:sz w:val="22"/>
          <w:szCs w:val="22"/>
          <w:lang w:val="en-US"/>
        </w:rPr>
        <w:t xml:space="preserve">: </w:t>
      </w:r>
    </w:p>
    <w:p w14:paraId="0DB868F5" w14:textId="1694BF3D"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043720">
        <w:rPr>
          <w:rFonts w:ascii="Garamond" w:hAnsi="Garamond"/>
          <w:b/>
          <w:bCs/>
          <w:sz w:val="22"/>
          <w:szCs w:val="22"/>
          <w:lang w:val="en-US"/>
        </w:rPr>
        <w:t>Case Number</w:t>
      </w:r>
      <w:r w:rsidRPr="00043720">
        <w:rPr>
          <w:rFonts w:ascii="Garamond" w:hAnsi="Garamond"/>
          <w:sz w:val="22"/>
          <w:szCs w:val="22"/>
          <w:lang w:val="en-US"/>
        </w:rPr>
        <w:t xml:space="preserve">: </w:t>
      </w:r>
      <w:r w:rsidR="00F047F8">
        <w:rPr>
          <w:rFonts w:ascii="Garamond" w:hAnsi="Garamond"/>
          <w:sz w:val="22"/>
          <w:szCs w:val="22"/>
          <w:lang w:val="en-US"/>
        </w:rPr>
        <w:t xml:space="preserve">RE </w:t>
      </w:r>
      <w:r w:rsidR="00CC530B" w:rsidRPr="00CC530B">
        <w:rPr>
          <w:rFonts w:ascii="Garamond" w:hAnsi="Garamond"/>
          <w:sz w:val="22"/>
          <w:szCs w:val="22"/>
          <w:lang w:val="en-US"/>
        </w:rPr>
        <w:t>1.010.606</w:t>
      </w:r>
    </w:p>
    <w:p w14:paraId="769F2C55" w14:textId="701AB971"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Date of decision</w:t>
      </w:r>
      <w:r w:rsidRPr="00971BC7">
        <w:rPr>
          <w:rFonts w:ascii="Garamond" w:hAnsi="Garamond"/>
          <w:sz w:val="22"/>
          <w:szCs w:val="22"/>
          <w:lang w:val="en-US"/>
        </w:rPr>
        <w:t xml:space="preserve">: </w:t>
      </w:r>
      <w:r>
        <w:rPr>
          <w:rFonts w:ascii="Garamond" w:hAnsi="Garamond"/>
          <w:sz w:val="22"/>
          <w:szCs w:val="22"/>
          <w:lang w:val="en-US"/>
        </w:rPr>
        <w:t>February 11, 2021</w:t>
      </w:r>
    </w:p>
    <w:p w14:paraId="5374B4F6" w14:textId="77777777"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971BC7">
        <w:rPr>
          <w:rFonts w:ascii="Garamond" w:hAnsi="Garamond"/>
          <w:b/>
          <w:bCs/>
          <w:sz w:val="22"/>
          <w:szCs w:val="22"/>
          <w:lang w:val="en-US"/>
        </w:rPr>
        <w:t>Featured case</w:t>
      </w:r>
      <w:r w:rsidRPr="00971BC7">
        <w:rPr>
          <w:rFonts w:ascii="Garamond" w:hAnsi="Garamond"/>
          <w:sz w:val="22"/>
          <w:szCs w:val="22"/>
          <w:lang w:val="en-US"/>
        </w:rPr>
        <w:t>:</w:t>
      </w:r>
      <w:r>
        <w:rPr>
          <w:rFonts w:ascii="Garamond" w:hAnsi="Garamond"/>
          <w:sz w:val="22"/>
          <w:szCs w:val="22"/>
          <w:lang w:val="en-US"/>
        </w:rPr>
        <w:t xml:space="preserve"> </w:t>
      </w:r>
      <w:r w:rsidRPr="00832C88">
        <w:rPr>
          <w:rFonts w:ascii="Garamond" w:hAnsi="Garamond"/>
          <w:sz w:val="22"/>
          <w:szCs w:val="22"/>
          <w:lang w:val="en-US"/>
        </w:rPr>
        <w:t>N/A</w:t>
      </w:r>
    </w:p>
    <w:p w14:paraId="3F4F136A" w14:textId="27909346"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Region</w:t>
      </w:r>
      <w:r w:rsidRPr="00832C88">
        <w:rPr>
          <w:rFonts w:ascii="Garamond" w:hAnsi="Garamond"/>
          <w:sz w:val="22"/>
          <w:szCs w:val="22"/>
          <w:lang w:val="en-US"/>
        </w:rPr>
        <w:t xml:space="preserve">: </w:t>
      </w:r>
      <w:r>
        <w:rPr>
          <w:rFonts w:ascii="Garamond" w:hAnsi="Garamond"/>
          <w:sz w:val="22"/>
          <w:szCs w:val="22"/>
          <w:lang w:val="en-US"/>
        </w:rPr>
        <w:t>Latin America and Caribbean</w:t>
      </w:r>
    </w:p>
    <w:p w14:paraId="57A89F60" w14:textId="77777777"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Country</w:t>
      </w:r>
      <w:r w:rsidRPr="00832C88">
        <w:rPr>
          <w:rFonts w:ascii="Garamond" w:hAnsi="Garamond"/>
          <w:sz w:val="22"/>
          <w:szCs w:val="22"/>
          <w:lang w:val="en-US"/>
        </w:rPr>
        <w:t>:</w:t>
      </w:r>
      <w:r>
        <w:rPr>
          <w:rFonts w:ascii="Garamond" w:hAnsi="Garamond"/>
          <w:sz w:val="22"/>
          <w:szCs w:val="22"/>
          <w:lang w:val="en-US"/>
        </w:rPr>
        <w:t xml:space="preserve"> Brazil </w:t>
      </w:r>
    </w:p>
    <w:p w14:paraId="7AF705DB" w14:textId="1A75A92F" w:rsidR="00FE6993" w:rsidRPr="006B6407" w:rsidRDefault="00FE6993" w:rsidP="00FE6993">
      <w:pPr>
        <w:pStyle w:val="PargrafodaLista"/>
        <w:numPr>
          <w:ilvl w:val="0"/>
          <w:numId w:val="1"/>
        </w:numPr>
        <w:spacing w:line="276" w:lineRule="auto"/>
        <w:jc w:val="both"/>
        <w:rPr>
          <w:rFonts w:ascii="Garamond" w:hAnsi="Garamond"/>
          <w:sz w:val="22"/>
          <w:szCs w:val="22"/>
          <w:lang w:val="en-US"/>
        </w:rPr>
      </w:pPr>
      <w:r w:rsidRPr="006B6407">
        <w:rPr>
          <w:rFonts w:ascii="Garamond" w:hAnsi="Garamond"/>
          <w:b/>
          <w:bCs/>
          <w:sz w:val="22"/>
          <w:szCs w:val="22"/>
          <w:lang w:val="en-US"/>
        </w:rPr>
        <w:t>Type of expression</w:t>
      </w:r>
      <w:r w:rsidRPr="006B6407">
        <w:rPr>
          <w:rFonts w:ascii="Garamond" w:hAnsi="Garamond"/>
          <w:sz w:val="22"/>
          <w:szCs w:val="22"/>
          <w:lang w:val="en-US"/>
        </w:rPr>
        <w:t>:</w:t>
      </w:r>
      <w:r>
        <w:rPr>
          <w:rFonts w:ascii="Garamond" w:hAnsi="Garamond"/>
          <w:sz w:val="22"/>
          <w:szCs w:val="22"/>
          <w:lang w:val="en-US"/>
        </w:rPr>
        <w:t xml:space="preserve"> </w:t>
      </w:r>
      <w:r w:rsidR="000A24CE">
        <w:rPr>
          <w:rFonts w:ascii="Garamond" w:hAnsi="Garamond"/>
          <w:sz w:val="22"/>
          <w:szCs w:val="22"/>
          <w:lang w:val="en-US"/>
        </w:rPr>
        <w:t>Audio/Visual Broadcasting</w:t>
      </w:r>
    </w:p>
    <w:p w14:paraId="71A8968B" w14:textId="77777777"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832C88">
        <w:rPr>
          <w:rFonts w:ascii="Garamond" w:hAnsi="Garamond"/>
          <w:b/>
          <w:bCs/>
          <w:sz w:val="22"/>
          <w:szCs w:val="22"/>
          <w:lang w:val="en-US"/>
        </w:rPr>
        <w:t>Judicial Body</w:t>
      </w:r>
      <w:r w:rsidRPr="00832C88">
        <w:rPr>
          <w:rFonts w:ascii="Garamond" w:hAnsi="Garamond"/>
          <w:sz w:val="22"/>
          <w:szCs w:val="22"/>
          <w:lang w:val="en-US"/>
        </w:rPr>
        <w:t xml:space="preserve">: </w:t>
      </w:r>
      <w:r>
        <w:rPr>
          <w:rFonts w:ascii="Garamond" w:hAnsi="Garamond"/>
          <w:sz w:val="22"/>
          <w:szCs w:val="22"/>
          <w:lang w:val="en-US"/>
        </w:rPr>
        <w:t>Federal Supreme Court</w:t>
      </w:r>
    </w:p>
    <w:p w14:paraId="6BA45997" w14:textId="7F7BE1F5"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Type of law</w:t>
      </w:r>
      <w:r w:rsidRPr="00973001">
        <w:rPr>
          <w:rFonts w:ascii="Garamond" w:hAnsi="Garamond"/>
          <w:sz w:val="22"/>
          <w:szCs w:val="22"/>
          <w:lang w:val="en-US"/>
        </w:rPr>
        <w:t xml:space="preserve">: </w:t>
      </w:r>
      <w:r>
        <w:rPr>
          <w:rFonts w:ascii="Garamond" w:hAnsi="Garamond"/>
          <w:sz w:val="22"/>
          <w:szCs w:val="22"/>
          <w:lang w:val="en-US"/>
        </w:rPr>
        <w:t>Constitutional/Civil</w:t>
      </w:r>
      <w:r w:rsidR="00165750">
        <w:rPr>
          <w:rFonts w:ascii="Garamond" w:hAnsi="Garamond"/>
          <w:sz w:val="22"/>
          <w:szCs w:val="22"/>
          <w:lang w:val="en-US"/>
        </w:rPr>
        <w:t xml:space="preserve"> </w:t>
      </w:r>
      <w:r w:rsidR="00EB774D">
        <w:rPr>
          <w:rFonts w:ascii="Garamond" w:hAnsi="Garamond"/>
          <w:sz w:val="22"/>
          <w:szCs w:val="22"/>
          <w:lang w:val="en-US"/>
        </w:rPr>
        <w:t>Law</w:t>
      </w:r>
    </w:p>
    <w:p w14:paraId="0BCB384D" w14:textId="77777777" w:rsidR="00D71431" w:rsidRPr="00D71431" w:rsidRDefault="00FE6993" w:rsidP="00AD3B53">
      <w:pPr>
        <w:pStyle w:val="PargrafodaLista"/>
        <w:numPr>
          <w:ilvl w:val="0"/>
          <w:numId w:val="1"/>
        </w:numPr>
        <w:spacing w:line="276" w:lineRule="auto"/>
        <w:jc w:val="both"/>
        <w:rPr>
          <w:rFonts w:ascii="Garamond" w:hAnsi="Garamond"/>
          <w:sz w:val="22"/>
          <w:szCs w:val="22"/>
          <w:lang w:val="en-US"/>
        </w:rPr>
      </w:pPr>
      <w:r w:rsidRPr="00D71431">
        <w:rPr>
          <w:rFonts w:ascii="Garamond" w:hAnsi="Garamond"/>
          <w:b/>
          <w:bCs/>
          <w:sz w:val="22"/>
          <w:szCs w:val="22"/>
          <w:lang w:val="en-US"/>
        </w:rPr>
        <w:t>M</w:t>
      </w:r>
      <w:r w:rsidRPr="00495B9C">
        <w:rPr>
          <w:rFonts w:ascii="Garamond" w:hAnsi="Garamond"/>
          <w:b/>
          <w:bCs/>
          <w:sz w:val="22"/>
          <w:szCs w:val="22"/>
          <w:lang w:val="en-US"/>
        </w:rPr>
        <w:t>ain Themes</w:t>
      </w:r>
      <w:r w:rsidRPr="00495B9C">
        <w:rPr>
          <w:rFonts w:ascii="Garamond" w:hAnsi="Garamond"/>
          <w:sz w:val="22"/>
          <w:szCs w:val="22"/>
          <w:lang w:val="en-US"/>
        </w:rPr>
        <w:t xml:space="preserve">: </w:t>
      </w:r>
      <w:r w:rsidR="00D71431" w:rsidRPr="00495B9C">
        <w:rPr>
          <w:rFonts w:ascii="Garamond" w:hAnsi="Garamond"/>
          <w:sz w:val="22"/>
          <w:szCs w:val="22"/>
        </w:rPr>
        <w:t>Content Regulation / Censorship, Privacy, Data Protection and Retention</w:t>
      </w:r>
    </w:p>
    <w:p w14:paraId="7EC5904D" w14:textId="089D0B68" w:rsidR="00FE6993" w:rsidRPr="00D71431" w:rsidRDefault="00FE6993" w:rsidP="00AD3B53">
      <w:pPr>
        <w:pStyle w:val="PargrafodaLista"/>
        <w:numPr>
          <w:ilvl w:val="0"/>
          <w:numId w:val="1"/>
        </w:numPr>
        <w:spacing w:line="276" w:lineRule="auto"/>
        <w:jc w:val="both"/>
        <w:rPr>
          <w:rFonts w:ascii="Garamond" w:hAnsi="Garamond"/>
          <w:sz w:val="22"/>
          <w:szCs w:val="22"/>
          <w:lang w:val="en-US"/>
        </w:rPr>
      </w:pPr>
      <w:r w:rsidRPr="00D71431">
        <w:rPr>
          <w:rFonts w:ascii="Garamond" w:hAnsi="Garamond"/>
          <w:b/>
          <w:bCs/>
          <w:sz w:val="22"/>
          <w:szCs w:val="22"/>
          <w:lang w:val="en-US"/>
        </w:rPr>
        <w:t>Outcome</w:t>
      </w:r>
      <w:r w:rsidRPr="00D71431">
        <w:rPr>
          <w:rFonts w:ascii="Garamond" w:hAnsi="Garamond"/>
          <w:sz w:val="22"/>
          <w:szCs w:val="22"/>
          <w:lang w:val="en-US"/>
        </w:rPr>
        <w:t xml:space="preserve">: </w:t>
      </w:r>
      <w:r w:rsidR="002D097D" w:rsidRPr="00D71431">
        <w:rPr>
          <w:rFonts w:ascii="Garamond" w:hAnsi="Garamond"/>
          <w:sz w:val="22"/>
          <w:szCs w:val="22"/>
          <w:lang w:val="en-US"/>
        </w:rPr>
        <w:t>Dismissed</w:t>
      </w:r>
    </w:p>
    <w:p w14:paraId="7C3DCD82" w14:textId="50D19A9B" w:rsidR="00FE6993" w:rsidRPr="00E20DAF" w:rsidRDefault="00FE6993" w:rsidP="00FE6993">
      <w:pPr>
        <w:pStyle w:val="PargrafodaLista"/>
        <w:numPr>
          <w:ilvl w:val="0"/>
          <w:numId w:val="1"/>
        </w:numPr>
        <w:spacing w:line="276" w:lineRule="auto"/>
        <w:jc w:val="both"/>
        <w:rPr>
          <w:rFonts w:ascii="Garamond" w:hAnsi="Garamond"/>
          <w:sz w:val="22"/>
          <w:szCs w:val="22"/>
          <w:lang w:val="en-US"/>
        </w:rPr>
      </w:pPr>
      <w:r w:rsidRPr="00973001">
        <w:rPr>
          <w:rFonts w:ascii="Garamond" w:hAnsi="Garamond"/>
          <w:b/>
          <w:bCs/>
          <w:sz w:val="22"/>
          <w:szCs w:val="22"/>
          <w:lang w:val="en-US"/>
        </w:rPr>
        <w:t>Status</w:t>
      </w:r>
      <w:r w:rsidRPr="00973001">
        <w:rPr>
          <w:rFonts w:ascii="Garamond" w:hAnsi="Garamond"/>
          <w:sz w:val="22"/>
          <w:szCs w:val="22"/>
          <w:lang w:val="en-US"/>
        </w:rPr>
        <w:t xml:space="preserve">:  </w:t>
      </w:r>
      <w:r w:rsidR="00203AC9">
        <w:rPr>
          <w:rFonts w:ascii="Garamond" w:hAnsi="Garamond"/>
          <w:sz w:val="22"/>
          <w:szCs w:val="22"/>
          <w:lang w:val="en-US"/>
        </w:rPr>
        <w:t>Closed</w:t>
      </w:r>
    </w:p>
    <w:p w14:paraId="6A01F806" w14:textId="184CB7F2" w:rsidR="00FE6993" w:rsidRPr="00456B21" w:rsidRDefault="00FE6993" w:rsidP="00FE6993">
      <w:pPr>
        <w:pStyle w:val="PargrafodaLista"/>
        <w:numPr>
          <w:ilvl w:val="0"/>
          <w:numId w:val="1"/>
        </w:numPr>
        <w:spacing w:line="276" w:lineRule="auto"/>
        <w:jc w:val="both"/>
        <w:rPr>
          <w:rFonts w:ascii="Garamond" w:hAnsi="Garamond"/>
          <w:sz w:val="22"/>
          <w:szCs w:val="22"/>
          <w:lang w:val="en-US"/>
        </w:rPr>
      </w:pPr>
      <w:r w:rsidRPr="00456B21">
        <w:rPr>
          <w:rFonts w:ascii="Garamond" w:hAnsi="Garamond"/>
          <w:b/>
          <w:bCs/>
          <w:sz w:val="22"/>
          <w:szCs w:val="22"/>
          <w:lang w:val="en-US"/>
        </w:rPr>
        <w:t>Tags</w:t>
      </w:r>
      <w:r w:rsidRPr="00456B21">
        <w:rPr>
          <w:rFonts w:ascii="Garamond" w:hAnsi="Garamond"/>
          <w:sz w:val="22"/>
          <w:szCs w:val="22"/>
          <w:lang w:val="en-US"/>
        </w:rPr>
        <w:t>:</w:t>
      </w:r>
      <w:r>
        <w:rPr>
          <w:rFonts w:ascii="Garamond" w:hAnsi="Garamond"/>
          <w:sz w:val="22"/>
          <w:szCs w:val="22"/>
          <w:lang w:val="en-US"/>
        </w:rPr>
        <w:t xml:space="preserve"> </w:t>
      </w:r>
      <w:r w:rsidR="00D71431">
        <w:rPr>
          <w:rFonts w:ascii="Garamond" w:hAnsi="Garamond"/>
          <w:sz w:val="22"/>
          <w:szCs w:val="22"/>
          <w:lang w:val="en-US"/>
        </w:rPr>
        <w:t>Right to be forgotten</w:t>
      </w:r>
    </w:p>
    <w:p w14:paraId="0550C5A9" w14:textId="77777777" w:rsidR="00BB2804" w:rsidRDefault="00BB2804" w:rsidP="00BB2804">
      <w:pPr>
        <w:spacing w:line="276" w:lineRule="auto"/>
        <w:jc w:val="both"/>
        <w:rPr>
          <w:rFonts w:ascii="Garamond" w:hAnsi="Garamond"/>
          <w:sz w:val="22"/>
          <w:szCs w:val="22"/>
          <w:lang w:val="en-US"/>
        </w:rPr>
      </w:pPr>
    </w:p>
    <w:p w14:paraId="06BBAAD5" w14:textId="77777777" w:rsidR="00BB2804" w:rsidRPr="00A95811" w:rsidRDefault="00BB2804" w:rsidP="00BB2804">
      <w:pPr>
        <w:spacing w:line="276" w:lineRule="auto"/>
        <w:jc w:val="both"/>
        <w:rPr>
          <w:rFonts w:ascii="Garamond" w:hAnsi="Garamond"/>
          <w:color w:val="000000" w:themeColor="text1"/>
          <w:sz w:val="22"/>
          <w:szCs w:val="22"/>
          <w:lang w:val="en-US"/>
        </w:rPr>
      </w:pPr>
      <w:r w:rsidRPr="00B338B2">
        <w:rPr>
          <w:rFonts w:ascii="Garamond" w:hAnsi="Garamond"/>
          <w:b/>
          <w:bCs/>
          <w:i/>
          <w:iCs/>
          <w:color w:val="000000" w:themeColor="text1"/>
          <w:sz w:val="22"/>
          <w:szCs w:val="22"/>
          <w:u w:val="single"/>
          <w:lang w:val="en-US"/>
        </w:rPr>
        <w:t>Analysis:</w:t>
      </w:r>
    </w:p>
    <w:p w14:paraId="587823F9" w14:textId="77777777" w:rsidR="00EB774D" w:rsidRPr="00784F14" w:rsidRDefault="00EB774D" w:rsidP="00EB774D">
      <w:pPr>
        <w:jc w:val="both"/>
        <w:rPr>
          <w:rFonts w:ascii="Garamond" w:hAnsi="Garamond"/>
          <w:lang w:val="en-US"/>
        </w:rPr>
      </w:pPr>
      <w:r w:rsidRPr="00784F14">
        <w:rPr>
          <w:rFonts w:ascii="Garamond" w:hAnsi="Garamond"/>
          <w:u w:val="single"/>
          <w:lang w:val="en-US"/>
        </w:rPr>
        <w:t>Summary and Outcome</w:t>
      </w:r>
      <w:r w:rsidRPr="00784F14">
        <w:rPr>
          <w:rFonts w:ascii="Garamond" w:hAnsi="Garamond"/>
          <w:lang w:val="en-US"/>
        </w:rPr>
        <w:t>:</w:t>
      </w:r>
    </w:p>
    <w:p w14:paraId="1408EA5E" w14:textId="77777777" w:rsidR="00EB774D" w:rsidRPr="00784F14" w:rsidRDefault="00EB774D" w:rsidP="00EB774D">
      <w:pPr>
        <w:jc w:val="both"/>
        <w:rPr>
          <w:rFonts w:ascii="Garamond" w:hAnsi="Garamond"/>
          <w:lang w:val="en-US"/>
        </w:rPr>
      </w:pPr>
    </w:p>
    <w:p w14:paraId="3513C2A2"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The Brazilian Federal Supreme Court asserted that a general right to be forgotten is incompatible with the Federal Constitution due to the preferred position of freedom of expression and information in the Brazilian legal order. In this sense, the Court understood that the mere passage of time is not itself enough to give someone the right to make truthful facts that were obtained through lawful means inaccessible to the public. Because of prior censorship prohibition, there would be no authorization´s need to use one´s image in these cases. In case of harm to personality rights caused by the exercise of freedom of expression and information, the Court declared that there is no need to invoke the right to be forgotten. The rights already established, like protection of honor, image, and privacy, are sufficient in solving the problems.</w:t>
      </w:r>
    </w:p>
    <w:p w14:paraId="521E9A51"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B12EA9E"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u w:val="single"/>
          <w:lang w:val="en-US"/>
        </w:rPr>
        <w:t>Facts</w:t>
      </w:r>
      <w:r w:rsidRPr="00784F14">
        <w:rPr>
          <w:rFonts w:ascii="Garamond" w:hAnsi="Garamond"/>
          <w:sz w:val="22"/>
          <w:szCs w:val="22"/>
          <w:lang w:val="en-US"/>
        </w:rPr>
        <w:t xml:space="preserve">: Aida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was a young woman murdered in a sexual crime in 1958 that gained a national repercussion. Among the assassins, there was an adolescent. In 2004, after almost 50 years, in a TV show called "</w:t>
      </w:r>
      <w:proofErr w:type="spellStart"/>
      <w:r w:rsidRPr="00784F14">
        <w:rPr>
          <w:rFonts w:ascii="Garamond" w:hAnsi="Garamond"/>
          <w:sz w:val="22"/>
          <w:szCs w:val="22"/>
          <w:lang w:val="en-US"/>
        </w:rPr>
        <w:t>Linha</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Direta</w:t>
      </w:r>
      <w:proofErr w:type="spellEnd"/>
      <w:r w:rsidRPr="00784F14">
        <w:rPr>
          <w:rFonts w:ascii="Garamond" w:hAnsi="Garamond"/>
          <w:sz w:val="22"/>
          <w:szCs w:val="22"/>
          <w:lang w:val="en-US"/>
        </w:rPr>
        <w:t>", hosted by "</w:t>
      </w:r>
      <w:proofErr w:type="spellStart"/>
      <w:r w:rsidRPr="00784F14">
        <w:rPr>
          <w:rFonts w:ascii="Garamond" w:hAnsi="Garamond"/>
          <w:sz w:val="22"/>
          <w:szCs w:val="22"/>
          <w:lang w:val="en-US"/>
        </w:rPr>
        <w:t>Globo</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Comunicação</w:t>
      </w:r>
      <w:proofErr w:type="spellEnd"/>
      <w:r w:rsidRPr="00784F14">
        <w:rPr>
          <w:rFonts w:ascii="Garamond" w:hAnsi="Garamond"/>
          <w:sz w:val="22"/>
          <w:szCs w:val="22"/>
          <w:lang w:val="en-US"/>
        </w:rPr>
        <w:t xml:space="preserve"> e </w:t>
      </w:r>
      <w:proofErr w:type="spellStart"/>
      <w:r w:rsidRPr="00784F14">
        <w:rPr>
          <w:rFonts w:ascii="Garamond" w:hAnsi="Garamond"/>
          <w:sz w:val="22"/>
          <w:szCs w:val="22"/>
          <w:lang w:val="en-US"/>
        </w:rPr>
        <w:t>Participações</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a.k.a</w:t>
      </w:r>
      <w:proofErr w:type="spellEnd"/>
      <w:r w:rsidRPr="00784F14">
        <w:rPr>
          <w:rFonts w:ascii="Garamond" w:hAnsi="Garamond"/>
          <w:sz w:val="22"/>
          <w:szCs w:val="22"/>
          <w:lang w:val="en-US"/>
        </w:rPr>
        <w:t xml:space="preserve"> GLOBO), the defendant, the history of Aida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and the crime was approached again. The TV show not limited itself to narrating the facts but also depicted images of her and relatives, especially her brothers, Nelson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Roberto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Waldir</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e </w:t>
      </w:r>
      <w:proofErr w:type="spellStart"/>
      <w:r w:rsidRPr="00784F14">
        <w:rPr>
          <w:rFonts w:ascii="Garamond" w:hAnsi="Garamond"/>
          <w:sz w:val="22"/>
          <w:szCs w:val="22"/>
          <w:lang w:val="en-US"/>
        </w:rPr>
        <w:t>Maurício</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a.k.a</w:t>
      </w:r>
      <w:proofErr w:type="spellEnd"/>
      <w:r w:rsidRPr="00784F14">
        <w:rPr>
          <w:rFonts w:ascii="Garamond" w:hAnsi="Garamond"/>
          <w:sz w:val="22"/>
          <w:szCs w:val="22"/>
          <w:lang w:val="en-US"/>
        </w:rPr>
        <w:t xml:space="preserve"> Nelson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et al.), the plaintiffs, despite their opposition. Because of the unauthorized usage of Aida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and plaintiffs' images, and the infringement of their privacy, they filed a Lawsuit against GLOBO seeking compensation for moral damages. The first instance and the 15th Chamber of the Court of Appeal of the State of Rio de Janeiro ("Tribunal de </w:t>
      </w:r>
      <w:proofErr w:type="spellStart"/>
      <w:r w:rsidRPr="00784F14">
        <w:rPr>
          <w:rFonts w:ascii="Garamond" w:hAnsi="Garamond"/>
          <w:sz w:val="22"/>
          <w:szCs w:val="22"/>
          <w:lang w:val="en-US"/>
        </w:rPr>
        <w:t>Justiça</w:t>
      </w:r>
      <w:proofErr w:type="spellEnd"/>
      <w:r w:rsidRPr="00784F14">
        <w:rPr>
          <w:rFonts w:ascii="Garamond" w:hAnsi="Garamond"/>
          <w:sz w:val="22"/>
          <w:szCs w:val="22"/>
          <w:lang w:val="en-US"/>
        </w:rPr>
        <w:t xml:space="preserve"> do Rio de Janeiro”) ruled against plaintiffs´ arguments and claims. It argues that the TV show had rebuilt the history of the crime by collecting data from the Judiciary archives and from interviews with people who were directly involved with the trial; the facts were well known by the public and still discussed in the academic field; the defendant exercised regularly his right to information, as a communication company, having journalism among its activities; the Brazilian Constitution grants the freedom of expression, forbidding any previous censorship, including the necessity of image authorization in the particular case; there was no evidence of extraordinary economic profits directly linked to this specific TV show. The plaintiffs had appealed to the Superior Federal Court (“Superior Tribunal de </w:t>
      </w:r>
      <w:proofErr w:type="spellStart"/>
      <w:r w:rsidRPr="00784F14">
        <w:rPr>
          <w:rFonts w:ascii="Garamond" w:hAnsi="Garamond"/>
          <w:sz w:val="22"/>
          <w:szCs w:val="22"/>
          <w:lang w:val="en-US"/>
        </w:rPr>
        <w:t>Justiça</w:t>
      </w:r>
      <w:proofErr w:type="spellEnd"/>
      <w:r w:rsidRPr="00784F14">
        <w:rPr>
          <w:rFonts w:ascii="Garamond" w:hAnsi="Garamond"/>
          <w:sz w:val="22"/>
          <w:szCs w:val="22"/>
          <w:lang w:val="en-US"/>
        </w:rPr>
        <w:t xml:space="preserve">”), which denied the appeal. </w:t>
      </w:r>
    </w:p>
    <w:p w14:paraId="1FBF9D65"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1505F80C" w14:textId="6997AF1F"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21099B5C"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r w:rsidRPr="00784F14">
        <w:rPr>
          <w:rFonts w:ascii="Garamond" w:hAnsi="Garamond"/>
          <w:b/>
          <w:bCs/>
          <w:i/>
          <w:iCs/>
          <w:sz w:val="22"/>
          <w:szCs w:val="22"/>
          <w:lang w:val="en-US"/>
        </w:rPr>
        <w:t>Decision Overview</w:t>
      </w:r>
      <w:r w:rsidRPr="00784F14">
        <w:rPr>
          <w:rFonts w:ascii="Garamond" w:hAnsi="Garamond"/>
          <w:sz w:val="22"/>
          <w:szCs w:val="22"/>
          <w:lang w:val="en-US"/>
        </w:rPr>
        <w:t xml:space="preserve">: </w:t>
      </w:r>
    </w:p>
    <w:p w14:paraId="0899D857"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110D32C3"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Justice Dias Toffoli delivered the judgment for the Court. The main issue before the Court was whether the TV show broadcast by the GLOBO infringed the plaintiffs´ right to be forgotten, with harm to their privacy and image. </w:t>
      </w:r>
    </w:p>
    <w:p w14:paraId="42611C4F"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2287E8C1" w14:textId="77777777" w:rsidR="00EB774D" w:rsidRPr="00784F14" w:rsidRDefault="00EB774D" w:rsidP="00EB774D">
      <w:pPr>
        <w:jc w:val="both"/>
        <w:rPr>
          <w:rFonts w:ascii="Garamond" w:hAnsi="Garamond"/>
          <w:sz w:val="22"/>
          <w:szCs w:val="22"/>
          <w:u w:val="single"/>
          <w:lang w:val="en-US"/>
        </w:rPr>
      </w:pPr>
      <w:r w:rsidRPr="00784F14">
        <w:rPr>
          <w:rFonts w:ascii="Garamond" w:hAnsi="Garamond"/>
          <w:sz w:val="22"/>
          <w:szCs w:val="22"/>
          <w:u w:val="single"/>
          <w:lang w:val="en-US"/>
        </w:rPr>
        <w:t>The Plaintiffs´ arguments</w:t>
      </w:r>
    </w:p>
    <w:p w14:paraId="52F8F6B9"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341E0368"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Before the Brazilian Federal Supreme Court (“Supremo Tribunal Federal”), the plaintiffs argued that they had the right to forget their tragedy based on the right to be forgotten. They stated that public knowledge of the facts does not preclude their personality rights. The unauthorized use of their and their sister´s image entitles them to compensate for moral </w:t>
      </w:r>
      <w:r w:rsidRPr="00784F14">
        <w:rPr>
          <w:rFonts w:ascii="Garamond" w:hAnsi="Garamond"/>
          <w:sz w:val="22"/>
          <w:szCs w:val="22"/>
          <w:lang w:val="en-US"/>
        </w:rPr>
        <w:lastRenderedPageBreak/>
        <w:t xml:space="preserve">damages. They invoked </w:t>
      </w:r>
      <w:bookmarkStart w:id="0" w:name="_Hlk90027496"/>
      <w:r w:rsidRPr="00784F14">
        <w:rPr>
          <w:rFonts w:ascii="Garamond" w:hAnsi="Garamond"/>
          <w:sz w:val="22"/>
          <w:szCs w:val="22"/>
          <w:lang w:val="en-US"/>
        </w:rPr>
        <w:t>Article 1st, item III, article 5th, "caput", and items III and X, and article 220, paragraph one</w:t>
      </w:r>
      <w:bookmarkEnd w:id="0"/>
      <w:r w:rsidRPr="00784F14">
        <w:rPr>
          <w:rFonts w:ascii="Garamond" w:hAnsi="Garamond"/>
          <w:sz w:val="22"/>
          <w:szCs w:val="22"/>
          <w:lang w:val="en-US"/>
        </w:rPr>
        <w:t xml:space="preserve">, of the Federal Constitution and asserted that the Court must define the concept and limits of the right to be forgotten. </w:t>
      </w:r>
    </w:p>
    <w:p w14:paraId="7E756B58"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9A40281" w14:textId="77777777" w:rsidR="00EB774D" w:rsidRPr="00784F14" w:rsidRDefault="00EB774D" w:rsidP="00EB774D">
      <w:pPr>
        <w:jc w:val="both"/>
        <w:rPr>
          <w:rFonts w:ascii="Garamond" w:hAnsi="Garamond"/>
          <w:sz w:val="22"/>
          <w:szCs w:val="22"/>
          <w:u w:val="single"/>
          <w:lang w:val="en-US"/>
        </w:rPr>
      </w:pPr>
      <w:r w:rsidRPr="00784F14">
        <w:rPr>
          <w:rFonts w:ascii="Garamond" w:hAnsi="Garamond"/>
          <w:sz w:val="22"/>
          <w:szCs w:val="22"/>
          <w:u w:val="single"/>
          <w:lang w:val="en-US"/>
        </w:rPr>
        <w:t>The defendant´s arguments</w:t>
      </w:r>
    </w:p>
    <w:p w14:paraId="240112AA"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5835CAB7"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Defendant stated the case is still essential and discussed around the country because of the relevance of the subjects related to the crime itself, such as violence against women and the participation of minors in crimes. The defendant held that the right to privacy and image protection do not override the collective interest of knowing a historical fact, and freedom of expression and information supports its activity. It maintained that the right to be forgotten is incompatible with the freedom of information and is not endorsed by the Constitution. It appealed to </w:t>
      </w:r>
      <w:bookmarkStart w:id="1" w:name="_Hlk90027522"/>
      <w:r w:rsidRPr="00784F14">
        <w:rPr>
          <w:rFonts w:ascii="Garamond" w:hAnsi="Garamond"/>
          <w:sz w:val="22"/>
          <w:szCs w:val="22"/>
          <w:lang w:val="en-US"/>
        </w:rPr>
        <w:t xml:space="preserve">article 5th, items IV, IX, XIV, and article 220, paragraphs one and two </w:t>
      </w:r>
      <w:bookmarkEnd w:id="1"/>
      <w:r w:rsidRPr="00784F14">
        <w:rPr>
          <w:rFonts w:ascii="Garamond" w:hAnsi="Garamond"/>
          <w:sz w:val="22"/>
          <w:szCs w:val="22"/>
          <w:lang w:val="en-US"/>
        </w:rPr>
        <w:t>of the Constitution.</w:t>
      </w:r>
    </w:p>
    <w:p w14:paraId="22AEA8D9"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2190428F" w14:textId="77777777" w:rsidR="00EB774D" w:rsidRPr="00784F14" w:rsidRDefault="00EB774D" w:rsidP="00EB774D">
      <w:pPr>
        <w:jc w:val="both"/>
        <w:rPr>
          <w:rFonts w:ascii="Garamond" w:hAnsi="Garamond"/>
          <w:sz w:val="22"/>
          <w:szCs w:val="22"/>
          <w:u w:val="single"/>
          <w:lang w:val="en-US"/>
        </w:rPr>
      </w:pPr>
      <w:r w:rsidRPr="00784F14">
        <w:rPr>
          <w:rFonts w:ascii="Garamond" w:hAnsi="Garamond"/>
          <w:sz w:val="22"/>
          <w:szCs w:val="22"/>
          <w:u w:val="single"/>
          <w:lang w:val="en-US"/>
        </w:rPr>
        <w:t>Applicable law</w:t>
      </w:r>
    </w:p>
    <w:p w14:paraId="3656247E"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21C2C6A0"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In addition to the applicable laws listed in the parties' arguments above, the discussion center was on the opposition of privacy, image, and honor protection on the one hand, and the guarantee of freedom of expression and information on accurate data, collected in the past, on the other. All are considered fundamental rights by article 5th of the Federal Constitution. </w:t>
      </w:r>
    </w:p>
    <w:p w14:paraId="484A9B3A"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131D543" w14:textId="77777777" w:rsidR="00EB774D" w:rsidRPr="00784F14" w:rsidRDefault="00EB774D" w:rsidP="00EB774D">
      <w:pPr>
        <w:jc w:val="both"/>
        <w:rPr>
          <w:rFonts w:ascii="Garamond" w:hAnsi="Garamond"/>
          <w:sz w:val="22"/>
          <w:szCs w:val="22"/>
          <w:u w:val="single"/>
          <w:lang w:val="en-US"/>
        </w:rPr>
      </w:pPr>
      <w:r w:rsidRPr="00784F14">
        <w:rPr>
          <w:rFonts w:ascii="Garamond" w:hAnsi="Garamond"/>
          <w:sz w:val="22"/>
          <w:szCs w:val="22"/>
          <w:u w:val="single"/>
          <w:lang w:val="en-US"/>
        </w:rPr>
        <w:t>The Court's findings</w:t>
      </w:r>
    </w:p>
    <w:p w14:paraId="1FCF5956"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0A30497"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First, the Court analyzed the case itself and the subject of the right to be forgotten in theory, specifically its compatibility with the Brazilian Constitution in general situations. </w:t>
      </w:r>
    </w:p>
    <w:p w14:paraId="5AA50DF7" w14:textId="77777777" w:rsidR="00EA7C61" w:rsidRDefault="00EA7C61" w:rsidP="00EB774D">
      <w:pPr>
        <w:jc w:val="both"/>
        <w:rPr>
          <w:rFonts w:ascii="Garamond" w:hAnsi="Garamond"/>
          <w:sz w:val="22"/>
          <w:szCs w:val="22"/>
          <w:lang w:val="en-US"/>
        </w:rPr>
      </w:pPr>
    </w:p>
    <w:p w14:paraId="38F41895"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It investigated the historical roots of the right in question, pointing out that the expression was initially used in an essay made by French scholar Gerard Lyon-Caen. He commented on the case </w:t>
      </w:r>
      <w:proofErr w:type="spellStart"/>
      <w:r w:rsidRPr="00784F14">
        <w:rPr>
          <w:rFonts w:ascii="Garamond" w:hAnsi="Garamond"/>
          <w:sz w:val="22"/>
          <w:szCs w:val="22"/>
          <w:lang w:val="en-US"/>
        </w:rPr>
        <w:t>Landru</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l´affaire</w:t>
      </w:r>
      <w:proofErr w:type="spellEnd"/>
      <w:r w:rsidRPr="00784F14">
        <w:rPr>
          <w:rFonts w:ascii="Garamond" w:hAnsi="Garamond"/>
          <w:sz w:val="22"/>
          <w:szCs w:val="22"/>
          <w:lang w:val="en-US"/>
        </w:rPr>
        <w:t xml:space="preserve"> </w:t>
      </w:r>
      <w:proofErr w:type="spellStart"/>
      <w:r w:rsidRPr="00784F14">
        <w:rPr>
          <w:rFonts w:ascii="Garamond" w:hAnsi="Garamond"/>
          <w:sz w:val="22"/>
          <w:szCs w:val="22"/>
          <w:lang w:val="en-US"/>
        </w:rPr>
        <w:t>Landru</w:t>
      </w:r>
      <w:proofErr w:type="spellEnd"/>
      <w:r w:rsidRPr="00784F14">
        <w:rPr>
          <w:rFonts w:ascii="Garamond" w:hAnsi="Garamond"/>
          <w:sz w:val="22"/>
          <w:szCs w:val="22"/>
          <w:lang w:val="en-US"/>
        </w:rPr>
        <w:t xml:space="preserve">, 1967), decided by the Appellation Court of Paris. He enunciated "le droit à </w:t>
      </w:r>
      <w:proofErr w:type="spellStart"/>
      <w:r w:rsidRPr="00784F14">
        <w:rPr>
          <w:rFonts w:ascii="Garamond" w:hAnsi="Garamond"/>
          <w:sz w:val="22"/>
          <w:szCs w:val="22"/>
          <w:lang w:val="en-US"/>
        </w:rPr>
        <w:t>l´oubli</w:t>
      </w:r>
      <w:proofErr w:type="spellEnd"/>
      <w:r w:rsidRPr="00784F14">
        <w:rPr>
          <w:rFonts w:ascii="Garamond" w:hAnsi="Garamond"/>
          <w:sz w:val="22"/>
          <w:szCs w:val="22"/>
          <w:lang w:val="en-US"/>
        </w:rPr>
        <w:t xml:space="preserve">" (right to oblivion). Proceeding, the Court analyzed other famous cases about the same subject. In France, cases "Madame M v. Filipacchi et </w:t>
      </w:r>
      <w:proofErr w:type="spellStart"/>
      <w:r w:rsidRPr="00784F14">
        <w:rPr>
          <w:rFonts w:ascii="Garamond" w:hAnsi="Garamond"/>
          <w:sz w:val="22"/>
          <w:szCs w:val="22"/>
          <w:lang w:val="en-US"/>
        </w:rPr>
        <w:t>Cogedipresse</w:t>
      </w:r>
      <w:proofErr w:type="spellEnd"/>
      <w:r w:rsidRPr="00784F14">
        <w:rPr>
          <w:rFonts w:ascii="Garamond" w:hAnsi="Garamond"/>
          <w:sz w:val="22"/>
          <w:szCs w:val="22"/>
          <w:lang w:val="en-US"/>
        </w:rPr>
        <w:t xml:space="preserve">" (Grande Instance de Paris, 1983), "Madame </w:t>
      </w:r>
      <w:proofErr w:type="spellStart"/>
      <w:r w:rsidRPr="00784F14">
        <w:rPr>
          <w:rFonts w:ascii="Garamond" w:hAnsi="Garamond"/>
          <w:sz w:val="22"/>
          <w:szCs w:val="22"/>
          <w:lang w:val="en-US"/>
        </w:rPr>
        <w:t>Monanges</w:t>
      </w:r>
      <w:proofErr w:type="spellEnd"/>
      <w:r w:rsidRPr="00784F14">
        <w:rPr>
          <w:rFonts w:ascii="Garamond" w:hAnsi="Garamond"/>
          <w:sz w:val="22"/>
          <w:szCs w:val="22"/>
          <w:lang w:val="en-US"/>
        </w:rPr>
        <w:t xml:space="preserve"> v. Kern et Marque-Maillard" (Cassation Court of France, Decision 89-12580, 1990); in Germany, the cases "</w:t>
      </w:r>
      <w:proofErr w:type="spellStart"/>
      <w:r w:rsidRPr="00784F14">
        <w:rPr>
          <w:rFonts w:ascii="Garamond" w:hAnsi="Garamond"/>
          <w:sz w:val="22"/>
          <w:szCs w:val="22"/>
          <w:lang w:val="en-US"/>
        </w:rPr>
        <w:t>Lebach</w:t>
      </w:r>
      <w:proofErr w:type="spellEnd"/>
      <w:r w:rsidRPr="00784F14">
        <w:rPr>
          <w:rFonts w:ascii="Garamond" w:hAnsi="Garamond"/>
          <w:sz w:val="22"/>
          <w:szCs w:val="22"/>
          <w:lang w:val="en-US"/>
        </w:rPr>
        <w:t xml:space="preserve"> I", and "</w:t>
      </w:r>
      <w:proofErr w:type="spellStart"/>
      <w:r w:rsidRPr="00784F14">
        <w:rPr>
          <w:rFonts w:ascii="Garamond" w:hAnsi="Garamond"/>
          <w:sz w:val="22"/>
          <w:szCs w:val="22"/>
          <w:lang w:val="en-US"/>
        </w:rPr>
        <w:t>Lebach</w:t>
      </w:r>
      <w:proofErr w:type="spellEnd"/>
      <w:r w:rsidRPr="00784F14">
        <w:rPr>
          <w:rFonts w:ascii="Garamond" w:hAnsi="Garamond"/>
          <w:sz w:val="22"/>
          <w:szCs w:val="22"/>
          <w:lang w:val="en-US"/>
        </w:rPr>
        <w:t xml:space="preserve"> II" (Federal Constitutional Court of Germany, </w:t>
      </w:r>
      <w:proofErr w:type="spellStart"/>
      <w:r w:rsidRPr="00784F14">
        <w:rPr>
          <w:rFonts w:ascii="Garamond" w:hAnsi="Garamond"/>
          <w:sz w:val="22"/>
          <w:szCs w:val="22"/>
          <w:lang w:val="en-US"/>
        </w:rPr>
        <w:t>BVerfGE</w:t>
      </w:r>
      <w:proofErr w:type="spellEnd"/>
      <w:r w:rsidRPr="00784F14">
        <w:rPr>
          <w:rFonts w:ascii="Garamond" w:hAnsi="Garamond"/>
          <w:sz w:val="22"/>
          <w:szCs w:val="22"/>
          <w:lang w:val="en-US"/>
        </w:rPr>
        <w:t xml:space="preserve"> 35, 202, 1973, and </w:t>
      </w:r>
      <w:proofErr w:type="spellStart"/>
      <w:r w:rsidRPr="00784F14">
        <w:rPr>
          <w:rFonts w:ascii="Garamond" w:hAnsi="Garamond"/>
          <w:sz w:val="22"/>
          <w:szCs w:val="22"/>
          <w:lang w:val="en-US"/>
        </w:rPr>
        <w:t>BVerfGE</w:t>
      </w:r>
      <w:proofErr w:type="spellEnd"/>
      <w:r w:rsidRPr="00784F14">
        <w:rPr>
          <w:rFonts w:ascii="Garamond" w:hAnsi="Garamond"/>
          <w:sz w:val="22"/>
          <w:szCs w:val="22"/>
          <w:lang w:val="en-US"/>
        </w:rPr>
        <w:t xml:space="preserve"> 348/98, 1999); in the United States "Melvin v. Reid, a.k.a. 'Red Kimono'" (Court of Appeal of California, 112 Cal. App. 285, 1931), "Sidis v. F-R Publishing Corporation" (US Court of Appeals for the Second Circuit, 113 F.2d 806, 1940) and "Briscoe v. Reader´s Digest Association" (Supreme Court of California, 1971). </w:t>
      </w:r>
    </w:p>
    <w:p w14:paraId="09159A78" w14:textId="77777777" w:rsidR="00EA7C61" w:rsidRDefault="00EA7C61" w:rsidP="00EB774D">
      <w:pPr>
        <w:jc w:val="both"/>
        <w:rPr>
          <w:rFonts w:ascii="Garamond" w:hAnsi="Garamond"/>
          <w:sz w:val="22"/>
          <w:szCs w:val="22"/>
          <w:lang w:val="en-US"/>
        </w:rPr>
      </w:pPr>
    </w:p>
    <w:p w14:paraId="075FCC32"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Despite the use of the expression in some cases, and scholars´ attempts to identify the remote precedents of the right in question, the Court concluded that the opinions by Foreign Courts in the judgments mentioned above did not deal with a special right to be forgotten. Instead, they brought solutions based on well-consolidated personality rights like the right to be alone and the protection of image and privacy, for instance, providing little valuable subsidies for the debate on the issue of an autonomous right to be forgotten currently. Justice Alexandre de </w:t>
      </w:r>
      <w:proofErr w:type="spellStart"/>
      <w:r w:rsidRPr="00784F14">
        <w:rPr>
          <w:rFonts w:ascii="Garamond" w:hAnsi="Garamond"/>
          <w:sz w:val="22"/>
          <w:szCs w:val="22"/>
          <w:lang w:val="en-US"/>
        </w:rPr>
        <w:t>Moraes</w:t>
      </w:r>
      <w:proofErr w:type="spellEnd"/>
      <w:r w:rsidRPr="00784F14">
        <w:rPr>
          <w:rFonts w:ascii="Garamond" w:hAnsi="Garamond"/>
          <w:sz w:val="22"/>
          <w:szCs w:val="22"/>
          <w:lang w:val="en-US"/>
        </w:rPr>
        <w:t xml:space="preserve"> confirms this position, adding a list of cases (Federal Constitutional Court of Germany, </w:t>
      </w:r>
      <w:proofErr w:type="spellStart"/>
      <w:r w:rsidRPr="00784F14">
        <w:rPr>
          <w:rFonts w:ascii="Garamond" w:hAnsi="Garamond"/>
          <w:sz w:val="22"/>
          <w:szCs w:val="22"/>
          <w:lang w:val="en-US"/>
        </w:rPr>
        <w:t>BvR</w:t>
      </w:r>
      <w:proofErr w:type="spellEnd"/>
      <w:r w:rsidRPr="00784F14">
        <w:rPr>
          <w:rFonts w:ascii="Garamond" w:hAnsi="Garamond"/>
          <w:sz w:val="22"/>
          <w:szCs w:val="22"/>
          <w:lang w:val="en-US"/>
        </w:rPr>
        <w:t xml:space="preserve"> 16/13, 2019; High Court of England and Wales, Queen´s Bench Division, "NT1 &amp; NT2 v. Google LLC", 2018; Supreme Court of the Netherlands, Decision 15.5499, 1995; Supreme Court of Spain, "Joan </w:t>
      </w:r>
      <w:proofErr w:type="spellStart"/>
      <w:r w:rsidRPr="00784F14">
        <w:rPr>
          <w:rFonts w:ascii="Garamond" w:hAnsi="Garamond"/>
          <w:sz w:val="22"/>
          <w:szCs w:val="22"/>
          <w:lang w:val="en-US"/>
        </w:rPr>
        <w:t>Antón</w:t>
      </w:r>
      <w:proofErr w:type="spellEnd"/>
      <w:r w:rsidRPr="00784F14">
        <w:rPr>
          <w:rFonts w:ascii="Garamond" w:hAnsi="Garamond"/>
          <w:sz w:val="22"/>
          <w:szCs w:val="22"/>
          <w:lang w:val="en-US"/>
        </w:rPr>
        <w:t xml:space="preserve"> Sánchez </w:t>
      </w:r>
      <w:proofErr w:type="spellStart"/>
      <w:r w:rsidRPr="00784F14">
        <w:rPr>
          <w:rFonts w:ascii="Garamond" w:hAnsi="Garamond"/>
          <w:sz w:val="22"/>
          <w:szCs w:val="22"/>
          <w:lang w:val="en-US"/>
        </w:rPr>
        <w:t>Carreté</w:t>
      </w:r>
      <w:proofErr w:type="spellEnd"/>
      <w:r w:rsidRPr="00784F14">
        <w:rPr>
          <w:rFonts w:ascii="Garamond" w:hAnsi="Garamond"/>
          <w:sz w:val="22"/>
          <w:szCs w:val="22"/>
          <w:lang w:val="en-US"/>
        </w:rPr>
        <w:t xml:space="preserve"> v. Google", 2018;  Cassation Court of Belgium, "PH v. OG" (C.15.0052.F), 2016; Constitutional Court of Colombia, T- 225/2016, 2016).</w:t>
      </w:r>
    </w:p>
    <w:p w14:paraId="1CD3A9FD" w14:textId="77777777" w:rsidR="00EA7C61" w:rsidRDefault="00EA7C61" w:rsidP="00EB774D">
      <w:pPr>
        <w:jc w:val="both"/>
        <w:rPr>
          <w:rFonts w:ascii="Garamond" w:hAnsi="Garamond"/>
          <w:sz w:val="22"/>
          <w:szCs w:val="22"/>
          <w:lang w:val="en-US"/>
        </w:rPr>
      </w:pPr>
    </w:p>
    <w:p w14:paraId="01295942" w14:textId="3EED2961" w:rsidR="00EB774D" w:rsidRPr="00784F14" w:rsidRDefault="00EA7C61" w:rsidP="00EB774D">
      <w:pPr>
        <w:jc w:val="both"/>
        <w:rPr>
          <w:rFonts w:ascii="Garamond" w:hAnsi="Garamond"/>
          <w:sz w:val="22"/>
          <w:szCs w:val="22"/>
          <w:lang w:val="en-US"/>
        </w:rPr>
      </w:pPr>
      <w:r>
        <w:rPr>
          <w:rFonts w:ascii="Garamond" w:hAnsi="Garamond"/>
          <w:sz w:val="22"/>
          <w:szCs w:val="22"/>
          <w:lang w:val="en-US"/>
        </w:rPr>
        <w:t>T</w:t>
      </w:r>
      <w:r w:rsidR="00EB774D" w:rsidRPr="00784F14">
        <w:rPr>
          <w:rFonts w:ascii="Garamond" w:hAnsi="Garamond"/>
          <w:sz w:val="22"/>
          <w:szCs w:val="22"/>
          <w:lang w:val="en-US"/>
        </w:rPr>
        <w:t>he Court stated that</w:t>
      </w:r>
      <w:r>
        <w:rPr>
          <w:rFonts w:ascii="Garamond" w:hAnsi="Garamond"/>
          <w:sz w:val="22"/>
          <w:szCs w:val="22"/>
          <w:lang w:val="en-US"/>
        </w:rPr>
        <w:t xml:space="preserve"> nowadays</w:t>
      </w:r>
      <w:r w:rsidR="00EB774D" w:rsidRPr="00784F14">
        <w:rPr>
          <w:rFonts w:ascii="Garamond" w:hAnsi="Garamond"/>
          <w:sz w:val="22"/>
          <w:szCs w:val="22"/>
          <w:lang w:val="en-US"/>
        </w:rPr>
        <w:t xml:space="preserve"> even the right to be forgotten is claimed in the analog world, it is strongly associated with data protection in a digital context.  The case "</w:t>
      </w:r>
      <w:proofErr w:type="spellStart"/>
      <w:r w:rsidR="00EB774D" w:rsidRPr="00784F14">
        <w:rPr>
          <w:rFonts w:ascii="Garamond" w:hAnsi="Garamond"/>
          <w:sz w:val="22"/>
          <w:szCs w:val="22"/>
          <w:lang w:val="en-US"/>
        </w:rPr>
        <w:t>Gonzáles</w:t>
      </w:r>
      <w:proofErr w:type="spellEnd"/>
      <w:r w:rsidR="00EB774D" w:rsidRPr="00784F14">
        <w:rPr>
          <w:rFonts w:ascii="Garamond" w:hAnsi="Garamond"/>
          <w:sz w:val="22"/>
          <w:szCs w:val="22"/>
          <w:lang w:val="en-US"/>
        </w:rPr>
        <w:t xml:space="preserve"> v. Google Spain and Google Inc", submitted to the Court of Justice of the European Union, within the frame of European Directive nº 95/46/CE, is the most prominent example. </w:t>
      </w:r>
    </w:p>
    <w:p w14:paraId="3A63C775" w14:textId="77777777" w:rsidR="00743E9C" w:rsidRDefault="00743E9C" w:rsidP="00EB774D">
      <w:pPr>
        <w:jc w:val="both"/>
        <w:rPr>
          <w:rFonts w:ascii="Garamond" w:hAnsi="Garamond"/>
          <w:sz w:val="22"/>
          <w:szCs w:val="22"/>
          <w:lang w:val="en-US"/>
        </w:rPr>
      </w:pPr>
    </w:p>
    <w:p w14:paraId="2A51EA35"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However, according to the Supreme Court, judges and legislators around the world misuse the judgment cited above to justify the adoption of a general concept of the right to be forgotten far away from what had been decided. The concept developed is related to an individual right of control of the indexed personal data always when the information, considered the purpose for which it was collected, become inadequate, impertinent, or excessive due to the passage of time, without prejudice to maintaining the hyperlinks where the data can be accessed. Hence, the main argument of the European Court of Justice was not a broad right to be forgotten but the necessity of protecting privacy in specific and exceptional situations. </w:t>
      </w:r>
    </w:p>
    <w:p w14:paraId="2B594468" w14:textId="77777777" w:rsidR="00EA7C61" w:rsidRDefault="00EA7C61" w:rsidP="00EB774D">
      <w:pPr>
        <w:jc w:val="both"/>
        <w:rPr>
          <w:rFonts w:ascii="Garamond" w:hAnsi="Garamond"/>
          <w:sz w:val="22"/>
          <w:szCs w:val="22"/>
          <w:lang w:val="en-US"/>
        </w:rPr>
      </w:pPr>
    </w:p>
    <w:p w14:paraId="2392B3B2"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The Court proceeded to criticize the expression right to be forgotten itself, considering that it has been used to cover an extended range of situations that could not be, technically, considered as such. </w:t>
      </w:r>
    </w:p>
    <w:p w14:paraId="3A49C051" w14:textId="77777777" w:rsidR="00743E9C" w:rsidRDefault="00743E9C" w:rsidP="00EB774D">
      <w:pPr>
        <w:jc w:val="both"/>
        <w:rPr>
          <w:rFonts w:ascii="Garamond" w:hAnsi="Garamond"/>
          <w:sz w:val="22"/>
          <w:szCs w:val="22"/>
          <w:lang w:val="en-US"/>
        </w:rPr>
      </w:pPr>
    </w:p>
    <w:p w14:paraId="1AA21F47" w14:textId="77777777" w:rsidR="00EA7C61" w:rsidRDefault="00EB774D" w:rsidP="00EB774D">
      <w:pPr>
        <w:jc w:val="both"/>
        <w:rPr>
          <w:rFonts w:ascii="Garamond" w:hAnsi="Garamond"/>
          <w:sz w:val="22"/>
          <w:szCs w:val="22"/>
          <w:lang w:val="en-US"/>
        </w:rPr>
      </w:pPr>
      <w:r w:rsidRPr="00784F14">
        <w:rPr>
          <w:rFonts w:ascii="Garamond" w:hAnsi="Garamond"/>
          <w:sz w:val="22"/>
          <w:szCs w:val="22"/>
          <w:lang w:val="en-US"/>
        </w:rPr>
        <w:t xml:space="preserve">So, </w:t>
      </w:r>
      <w:proofErr w:type="gramStart"/>
      <w:r w:rsidRPr="00784F14">
        <w:rPr>
          <w:rFonts w:ascii="Garamond" w:hAnsi="Garamond"/>
          <w:sz w:val="22"/>
          <w:szCs w:val="22"/>
          <w:lang w:val="en-US"/>
        </w:rPr>
        <w:t>It</w:t>
      </w:r>
      <w:proofErr w:type="gramEnd"/>
      <w:r w:rsidRPr="00784F14">
        <w:rPr>
          <w:rFonts w:ascii="Garamond" w:hAnsi="Garamond"/>
          <w:sz w:val="22"/>
          <w:szCs w:val="22"/>
          <w:lang w:val="en-US"/>
        </w:rPr>
        <w:t xml:space="preserve"> would be crucial to identify its essential elements to define the correct signification of the right to be forgotten. First, the information must be accurate and lawful, which means that situations of false or misleading information, or when data are obtained or used by illegal means, are regulated by other rights than the right to be forgotten. In Brazil, for instance, </w:t>
      </w:r>
      <w:r w:rsidRPr="00784F14">
        <w:rPr>
          <w:rFonts w:ascii="Garamond" w:hAnsi="Garamond"/>
          <w:sz w:val="22"/>
          <w:szCs w:val="22"/>
          <w:lang w:val="en-US"/>
        </w:rPr>
        <w:lastRenderedPageBreak/>
        <w:t xml:space="preserve">article 12 of the Civil Code allows the cessation of issuance of information intended for defamation. Then, the right to be forgotten is related to law protection invoked to prevent the publication of truthful facts and data obtained from licit ways. </w:t>
      </w:r>
    </w:p>
    <w:p w14:paraId="4E047ABC" w14:textId="5896A3EF"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Second, the passage of time would make accurate and lawful information opaque to the point that its publication would not portray the completeness of the facts or the current identity of those involved. Based on that, the right to be forgotten defenders adopt different lines of argumentation: some of them underline that digital memory, in terms of social appreciation, denies the effects of time in contrast with human memory, which has the remembrance as an exception; others sustain that the perpetuation of some facts in the collective memory imposes on the individuals involved, in addition to its stigmatization, damage to their mental health; others focus their arguments in the loss of public interest about the data propagation; and finally, some scholars link the right to be forgotten to the freedom of anyone to change its behavior and personal history.  </w:t>
      </w:r>
    </w:p>
    <w:p w14:paraId="261BEA0F" w14:textId="77777777" w:rsidR="00EA7C61" w:rsidRDefault="00EA7C61" w:rsidP="00EB774D">
      <w:pPr>
        <w:jc w:val="both"/>
        <w:rPr>
          <w:rFonts w:ascii="Garamond" w:hAnsi="Garamond"/>
          <w:sz w:val="22"/>
          <w:szCs w:val="22"/>
          <w:lang w:val="en-US"/>
        </w:rPr>
      </w:pPr>
    </w:p>
    <w:p w14:paraId="1CE54FEF"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There would be three main doctrinal streams in recognizing the right to be forgotten as a fundamental right. One admits that right is explicitly enshrined in the Constitution. Another acknowledges it as an implicit right derived from the protection of human dignity or privacy. The third one denies the constitutional recognition as an autonomous right but admits that it integrates the concept of some other fundamental rights, like privacy, honor, and image, for example.</w:t>
      </w:r>
    </w:p>
    <w:p w14:paraId="17EEF9F3" w14:textId="77777777" w:rsidR="00EA7C61" w:rsidRDefault="00EA7C61" w:rsidP="00EB774D">
      <w:pPr>
        <w:jc w:val="both"/>
        <w:rPr>
          <w:rFonts w:ascii="Garamond" w:hAnsi="Garamond"/>
          <w:sz w:val="22"/>
          <w:szCs w:val="22"/>
          <w:lang w:val="en-US"/>
        </w:rPr>
      </w:pPr>
    </w:p>
    <w:p w14:paraId="24384683"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To the Court, in Brazilian Law, the right to be forgotten as a general and autonomous right does not exist, despite some expressed and topical legal provisions under specific conditions in which the pass of time is considered a relevant reason to suppress some data or information. For instance, </w:t>
      </w:r>
      <w:bookmarkStart w:id="2" w:name="_Hlk90027546"/>
      <w:r w:rsidRPr="00784F14">
        <w:rPr>
          <w:rFonts w:ascii="Garamond" w:hAnsi="Garamond"/>
          <w:sz w:val="22"/>
          <w:szCs w:val="22"/>
          <w:lang w:val="en-US"/>
        </w:rPr>
        <w:t>article 43, paragraph one, of Consumer Protection Code (negative data of consumers can be held upon five years), and articles 93, 94, and 95, of Criminal Code</w:t>
      </w:r>
      <w:bookmarkEnd w:id="2"/>
      <w:r w:rsidRPr="00784F14">
        <w:rPr>
          <w:rFonts w:ascii="Garamond" w:hAnsi="Garamond"/>
          <w:sz w:val="22"/>
          <w:szCs w:val="22"/>
          <w:lang w:val="en-US"/>
        </w:rPr>
        <w:t xml:space="preserve"> (procedure of condemned rehabilitation after two years´ end of the serving time, safeguarding the </w:t>
      </w:r>
      <w:proofErr w:type="spellStart"/>
      <w:r w:rsidRPr="00784F14">
        <w:rPr>
          <w:rFonts w:ascii="Garamond" w:hAnsi="Garamond"/>
          <w:sz w:val="22"/>
          <w:szCs w:val="22"/>
          <w:lang w:val="en-US"/>
        </w:rPr>
        <w:t>convicted’s</w:t>
      </w:r>
      <w:proofErr w:type="spellEnd"/>
      <w:r w:rsidRPr="00784F14">
        <w:rPr>
          <w:rFonts w:ascii="Garamond" w:hAnsi="Garamond"/>
          <w:sz w:val="22"/>
          <w:szCs w:val="22"/>
          <w:lang w:val="en-US"/>
        </w:rPr>
        <w:t xml:space="preserve"> right of keeping in secret the data of his criminal process and conviction). However, in those cases, an individual has no right not to be confronted with information produced in the past, despite some limitations. For the Court, the time has no power to transform licit information into unlawful. Social context changes, not facts themselves, and knowledge of facts is vital to women and men to improve their relations and the society they are included in. </w:t>
      </w:r>
    </w:p>
    <w:p w14:paraId="45F7911B" w14:textId="77777777" w:rsidR="00EA7C61" w:rsidRDefault="00EA7C61" w:rsidP="00EB774D">
      <w:pPr>
        <w:jc w:val="both"/>
        <w:rPr>
          <w:rFonts w:ascii="Garamond" w:hAnsi="Garamond"/>
          <w:sz w:val="22"/>
          <w:szCs w:val="22"/>
          <w:lang w:val="en-US"/>
        </w:rPr>
      </w:pPr>
    </w:p>
    <w:p w14:paraId="1DF5DC65"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Nevertheless, even not recognizing the right to be forgotten in general terms, fact´s disclosure depends on respecting personality rights, which represent limits to freedom of expression and information. </w:t>
      </w:r>
    </w:p>
    <w:p w14:paraId="45868AA1" w14:textId="77777777" w:rsidR="00EA7C61" w:rsidRDefault="00EA7C61" w:rsidP="00EB774D">
      <w:pPr>
        <w:jc w:val="both"/>
        <w:rPr>
          <w:rFonts w:ascii="Garamond" w:hAnsi="Garamond"/>
          <w:sz w:val="22"/>
          <w:szCs w:val="22"/>
          <w:lang w:val="en-US"/>
        </w:rPr>
      </w:pPr>
    </w:p>
    <w:p w14:paraId="7C14C922"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The Court concluded that itself and other Brazilian Courts protect personality rights, based on existing law, and independently of any resource to a general right to be forgotten. </w:t>
      </w:r>
    </w:p>
    <w:p w14:paraId="4475114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Besides, time passage does not implicate a social duty of forgiveness and, consequently, a legal prohibition to propagate licit information related to the past. </w:t>
      </w:r>
    </w:p>
    <w:p w14:paraId="558129D0" w14:textId="77777777" w:rsidR="00EA7C61" w:rsidRDefault="00EA7C61" w:rsidP="00EB774D">
      <w:pPr>
        <w:jc w:val="both"/>
        <w:rPr>
          <w:rFonts w:ascii="Garamond" w:hAnsi="Garamond"/>
          <w:sz w:val="22"/>
          <w:szCs w:val="22"/>
          <w:lang w:val="en-US"/>
        </w:rPr>
      </w:pPr>
    </w:p>
    <w:p w14:paraId="5A24378A"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Bringing the discussion to the protection of personal data, specifically in the digital field, the Court highlighted that the "Personal Data Protection Act" (Act nº 13.709/2018) does not contain any provision destined to guarantee general protection against publication of licit information, even though the Act ensures to individuals the ownership of their personal data, and security of freedom and privacy, following the Constitution, </w:t>
      </w:r>
      <w:bookmarkStart w:id="3" w:name="_Hlk90028966"/>
      <w:bookmarkStart w:id="4" w:name="_Hlk90024323"/>
      <w:r w:rsidRPr="00784F14">
        <w:rPr>
          <w:rFonts w:ascii="Garamond" w:hAnsi="Garamond"/>
          <w:sz w:val="22"/>
          <w:szCs w:val="22"/>
          <w:lang w:val="en-US"/>
        </w:rPr>
        <w:t>the Universal Declaration of Human Rights, the International Covenant on Civil and Political Rights and the International Covenant on Economic, Social and Cultural Rights</w:t>
      </w:r>
      <w:bookmarkEnd w:id="3"/>
      <w:r w:rsidRPr="00784F14">
        <w:rPr>
          <w:rFonts w:ascii="Garamond" w:hAnsi="Garamond"/>
          <w:sz w:val="22"/>
          <w:szCs w:val="22"/>
          <w:lang w:val="en-US"/>
        </w:rPr>
        <w:t>. Instead of that, the "</w:t>
      </w:r>
      <w:bookmarkStart w:id="5" w:name="_Hlk90028764"/>
      <w:r w:rsidRPr="00784F14">
        <w:rPr>
          <w:rFonts w:ascii="Garamond" w:hAnsi="Garamond"/>
          <w:sz w:val="22"/>
          <w:szCs w:val="22"/>
          <w:lang w:val="en-US"/>
        </w:rPr>
        <w:t>Personal Data Protection Act" excludes journalistic and scientific activities from its application (article 4º, item II, "a")</w:t>
      </w:r>
      <w:bookmarkEnd w:id="4"/>
      <w:r w:rsidRPr="00784F14">
        <w:rPr>
          <w:rFonts w:ascii="Garamond" w:hAnsi="Garamond"/>
          <w:sz w:val="22"/>
          <w:szCs w:val="22"/>
          <w:lang w:val="en-US"/>
        </w:rPr>
        <w:t xml:space="preserve">. </w:t>
      </w:r>
      <w:bookmarkEnd w:id="5"/>
    </w:p>
    <w:p w14:paraId="572DFCE8" w14:textId="77777777" w:rsidR="00EA7C61" w:rsidRDefault="00EA7C61" w:rsidP="00EB774D">
      <w:pPr>
        <w:jc w:val="both"/>
        <w:rPr>
          <w:rFonts w:ascii="Garamond" w:hAnsi="Garamond"/>
          <w:sz w:val="22"/>
          <w:szCs w:val="22"/>
          <w:lang w:val="en-US"/>
        </w:rPr>
      </w:pPr>
    </w:p>
    <w:p w14:paraId="3A73A12B"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Therefore, the data protection of someone could be invoked on supporting a right to be forgotten, when it suppresses other people´s right to access information. </w:t>
      </w:r>
    </w:p>
    <w:p w14:paraId="1A4C4326" w14:textId="77777777" w:rsidR="00EA7C61" w:rsidRDefault="00EA7C61" w:rsidP="00EB774D">
      <w:pPr>
        <w:jc w:val="both"/>
        <w:rPr>
          <w:rFonts w:ascii="Garamond" w:hAnsi="Garamond"/>
          <w:sz w:val="22"/>
          <w:szCs w:val="22"/>
          <w:lang w:val="en-US"/>
        </w:rPr>
      </w:pPr>
    </w:p>
    <w:p w14:paraId="00FAC80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Reinforcing the above arguments, the Court appealed to the notorious utterance of Justice Oliver Wendell Holmes about the free market of ideas. It underlined the importance of freedom of expression and information to democracy and its fundamental nature as a right, guaranteed in a preferred position by the Federal Constitution, especially in </w:t>
      </w:r>
      <w:bookmarkStart w:id="6" w:name="_Hlk90027562"/>
      <w:r w:rsidRPr="00784F14">
        <w:rPr>
          <w:rFonts w:ascii="Garamond" w:hAnsi="Garamond"/>
          <w:sz w:val="22"/>
          <w:szCs w:val="22"/>
          <w:lang w:val="en-US"/>
        </w:rPr>
        <w:t>article 5th, items IV, XIV, XXXIII, and precisely item IX</w:t>
      </w:r>
      <w:bookmarkEnd w:id="6"/>
      <w:r w:rsidRPr="00784F14">
        <w:rPr>
          <w:rFonts w:ascii="Garamond" w:hAnsi="Garamond"/>
          <w:sz w:val="22"/>
          <w:szCs w:val="22"/>
          <w:lang w:val="en-US"/>
        </w:rPr>
        <w:t xml:space="preserve">, which states as a general clause the prohibition of prior censorship. Based on those foundations, the Court, among other cases, had declared the non-conformity of the "Press Act", which contained unacceptable restrictions to freedom of expression (ADPF nº 130, 2009); had recognized the constitutionality of public demonstrations in favor of marijuana liberation (ADPF nº 187, 2014); had considered unconstitutional the authorization requirement of the </w:t>
      </w:r>
      <w:proofErr w:type="spellStart"/>
      <w:r w:rsidRPr="00784F14">
        <w:rPr>
          <w:rFonts w:ascii="Garamond" w:hAnsi="Garamond"/>
          <w:sz w:val="22"/>
          <w:szCs w:val="22"/>
          <w:lang w:val="en-US"/>
        </w:rPr>
        <w:t>biographee</w:t>
      </w:r>
      <w:proofErr w:type="spellEnd"/>
      <w:r w:rsidRPr="00784F14">
        <w:rPr>
          <w:rFonts w:ascii="Garamond" w:hAnsi="Garamond"/>
          <w:sz w:val="22"/>
          <w:szCs w:val="22"/>
          <w:lang w:val="en-US"/>
        </w:rPr>
        <w:t xml:space="preserve"> and people portrayed to launch biographical literary and audiovisual works (ADI nº 4.815, 2016). It stated that freedom of expression protects who communicates and everyone who can receive opinions or information. </w:t>
      </w:r>
    </w:p>
    <w:p w14:paraId="7AB8CDBC" w14:textId="77777777" w:rsidR="00EA7C61" w:rsidRDefault="00EA7C61" w:rsidP="00EB774D">
      <w:pPr>
        <w:jc w:val="both"/>
        <w:rPr>
          <w:rFonts w:ascii="Garamond" w:hAnsi="Garamond"/>
          <w:sz w:val="22"/>
          <w:szCs w:val="22"/>
          <w:lang w:val="en-US"/>
        </w:rPr>
      </w:pPr>
    </w:p>
    <w:p w14:paraId="2FD7E951"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On the other hand, only specific manifestations can be restricted, like those that enunciate rage, intolerance, or disinformation. Some limitations are guaranteed since they show themselves necessary to protect other fundamental rights in case of abusive exercise of freedom of expression. Even in these situations, it must be prioritized the correction or complement of information, the right of reply, and compensation for damages, instead of a simple prohibition.</w:t>
      </w:r>
    </w:p>
    <w:p w14:paraId="1EB9A9B3" w14:textId="77777777" w:rsidR="00EA7C61" w:rsidRDefault="00EA7C61" w:rsidP="00EB774D">
      <w:pPr>
        <w:jc w:val="both"/>
        <w:rPr>
          <w:rFonts w:ascii="Garamond" w:hAnsi="Garamond"/>
          <w:sz w:val="22"/>
          <w:szCs w:val="22"/>
          <w:lang w:val="en-US"/>
        </w:rPr>
      </w:pPr>
    </w:p>
    <w:p w14:paraId="091E942F"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lastRenderedPageBreak/>
        <w:t xml:space="preserve">Therefore, based on those findings, the admission of a general and abstract right to be forgotten would be an excessive and authoritarian restriction of freedom of expression and information. </w:t>
      </w:r>
    </w:p>
    <w:p w14:paraId="20E799CA" w14:textId="77777777" w:rsidR="00743E9C" w:rsidRDefault="00743E9C" w:rsidP="00EB774D">
      <w:pPr>
        <w:jc w:val="both"/>
        <w:rPr>
          <w:rFonts w:ascii="Garamond" w:hAnsi="Garamond"/>
          <w:sz w:val="22"/>
          <w:szCs w:val="22"/>
          <w:lang w:val="en-US"/>
        </w:rPr>
      </w:pPr>
    </w:p>
    <w:p w14:paraId="75278030"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Analyzing the specific case, the Court dismissed the plaintiffs´ plead. It did not recognize a right to be forgotten, as well as did not consider abusive the communication form adopted by the defendant. Furthermore, it did not repute that the message harmed the honor or privacy of them and their sister and asserted it was unnecessary a prior authorization to use their image due to the public interest in knowing the main aspects of such a brutal crime and in discussing, in general terms, the horror of crimes against women based on genre.</w:t>
      </w:r>
    </w:p>
    <w:p w14:paraId="076DA0F9"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13C51F24" w14:textId="58422308"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The following thesis was approved</w:t>
      </w:r>
      <w:r w:rsidR="00EA7C61">
        <w:rPr>
          <w:rFonts w:ascii="Garamond" w:hAnsi="Garamond"/>
          <w:sz w:val="22"/>
          <w:szCs w:val="22"/>
          <w:lang w:val="en-US"/>
        </w:rPr>
        <w:t xml:space="preserve"> (</w:t>
      </w:r>
      <w:r w:rsidR="00743E9C">
        <w:rPr>
          <w:rFonts w:ascii="Garamond" w:hAnsi="Garamond"/>
          <w:sz w:val="22"/>
          <w:szCs w:val="22"/>
          <w:lang w:val="en-US"/>
        </w:rPr>
        <w:t>despite other proposals, only</w:t>
      </w:r>
      <w:r w:rsidR="00EA7C61">
        <w:rPr>
          <w:rFonts w:ascii="Garamond" w:hAnsi="Garamond"/>
          <w:sz w:val="22"/>
          <w:szCs w:val="22"/>
          <w:lang w:val="en-US"/>
        </w:rPr>
        <w:t xml:space="preserve"> Justice Edson </w:t>
      </w:r>
      <w:proofErr w:type="spellStart"/>
      <w:r w:rsidR="00EA7C61">
        <w:rPr>
          <w:rFonts w:ascii="Garamond" w:hAnsi="Garamond"/>
          <w:sz w:val="22"/>
          <w:szCs w:val="22"/>
          <w:lang w:val="en-US"/>
        </w:rPr>
        <w:t>Facchin</w:t>
      </w:r>
      <w:proofErr w:type="spellEnd"/>
      <w:r w:rsidR="00743E9C">
        <w:rPr>
          <w:rFonts w:ascii="Garamond" w:hAnsi="Garamond"/>
          <w:sz w:val="22"/>
          <w:szCs w:val="22"/>
          <w:lang w:val="en-US"/>
        </w:rPr>
        <w:t xml:space="preserve"> and Justice Marco </w:t>
      </w:r>
      <w:proofErr w:type="spellStart"/>
      <w:r w:rsidR="00743E9C">
        <w:rPr>
          <w:rFonts w:ascii="Garamond" w:hAnsi="Garamond"/>
          <w:sz w:val="22"/>
          <w:szCs w:val="22"/>
          <w:lang w:val="en-US"/>
        </w:rPr>
        <w:t>Aurél</w:t>
      </w:r>
      <w:r w:rsidR="00DB7404">
        <w:rPr>
          <w:rFonts w:ascii="Garamond" w:hAnsi="Garamond"/>
          <w:sz w:val="22"/>
          <w:szCs w:val="22"/>
          <w:lang w:val="en-US"/>
        </w:rPr>
        <w:t>io</w:t>
      </w:r>
      <w:proofErr w:type="spellEnd"/>
      <w:r w:rsidR="00DB7404">
        <w:rPr>
          <w:rFonts w:ascii="Garamond" w:hAnsi="Garamond"/>
          <w:sz w:val="22"/>
          <w:szCs w:val="22"/>
          <w:lang w:val="en-US"/>
        </w:rPr>
        <w:t xml:space="preserve"> rejected the thesis, the latter</w:t>
      </w:r>
      <w:r w:rsidR="00743E9C">
        <w:rPr>
          <w:rFonts w:ascii="Garamond" w:hAnsi="Garamond"/>
          <w:sz w:val="22"/>
          <w:szCs w:val="22"/>
          <w:lang w:val="en-US"/>
        </w:rPr>
        <w:t xml:space="preserve"> partially)</w:t>
      </w:r>
      <w:r w:rsidRPr="00784F14">
        <w:rPr>
          <w:rFonts w:ascii="Garamond" w:hAnsi="Garamond"/>
          <w:sz w:val="22"/>
          <w:szCs w:val="22"/>
          <w:lang w:val="en-US"/>
        </w:rPr>
        <w:t>:</w:t>
      </w:r>
    </w:p>
    <w:p w14:paraId="0C4861C7"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3C029A4B" w14:textId="4254821C"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“The idea of a right to be forgotten, understood as the power to prevent, in reason to the passage of time, the publication of truthful facts and data, lawfully obtained, and published by digital or analog social communication media, is not compatible with the Constitution. </w:t>
      </w:r>
      <w:bookmarkStart w:id="7" w:name="_GoBack"/>
      <w:bookmarkEnd w:id="7"/>
      <w:r w:rsidRPr="00784F14">
        <w:rPr>
          <w:rFonts w:ascii="Garamond" w:hAnsi="Garamond"/>
          <w:sz w:val="22"/>
          <w:szCs w:val="22"/>
          <w:lang w:val="en-US"/>
        </w:rPr>
        <w:t xml:space="preserve">Any excess or abuses in exercising the freedom of expression and information should be analyzed on a case-by-case basis, based on constitutional parameters, especially those related to the protection of honor, image, privacy, and personality in general, besides the specific civil and criminal rules”. </w:t>
      </w:r>
    </w:p>
    <w:p w14:paraId="4AE5F63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3230340" w14:textId="16146E29" w:rsidR="00EB774D" w:rsidRPr="00784F14" w:rsidRDefault="00EB774D" w:rsidP="00EB774D">
      <w:pPr>
        <w:jc w:val="both"/>
        <w:rPr>
          <w:rFonts w:ascii="Garamond" w:hAnsi="Garamond"/>
          <w:sz w:val="22"/>
          <w:szCs w:val="22"/>
          <w:u w:val="single"/>
          <w:lang w:val="en-US"/>
        </w:rPr>
      </w:pPr>
      <w:r w:rsidRPr="00784F14">
        <w:rPr>
          <w:rFonts w:ascii="Garamond" w:hAnsi="Garamond"/>
          <w:sz w:val="22"/>
          <w:szCs w:val="22"/>
          <w:u w:val="single"/>
          <w:lang w:val="en-US"/>
        </w:rPr>
        <w:t>Partial Dissenting Opinion of Justice Nunes Marques</w:t>
      </w:r>
    </w:p>
    <w:p w14:paraId="2140B0B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49C7A602"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Justice Nunes Marques vindicated that the right to be forgotten has been constantly recognized by jurisprudence, especially in the Federal Superior Court,  embracing three kinds of different cases: a) to prevent the use of old criminal records to impose penalty increase; b) to impose on Television enterprises liability due to news broadcast involving people in criminal facts, when they had been considered not guilty, had been pardoned, had accomplished the sentence or the status of limitations on the crime had expired; c) to deindex one´s name in search sites, related to some old news. </w:t>
      </w:r>
    </w:p>
    <w:p w14:paraId="53AFEA01" w14:textId="77777777" w:rsidR="00EA7C61" w:rsidRDefault="00EA7C61" w:rsidP="00EB774D">
      <w:pPr>
        <w:jc w:val="both"/>
        <w:rPr>
          <w:rFonts w:ascii="Garamond" w:hAnsi="Garamond"/>
          <w:sz w:val="22"/>
          <w:szCs w:val="22"/>
          <w:lang w:val="en-US"/>
        </w:rPr>
      </w:pPr>
    </w:p>
    <w:p w14:paraId="0B38728C"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Based on the extended range of situations, he stated that the Brazilian law does not protect the right to be forgotten, which recognition would depend on the clear and precise indication of the people involved, the content, forms of acquisition, and procedures to its safeguard. According to him, the solution of the cases pointed out could be founded on the abuse of rights, provided for in </w:t>
      </w:r>
      <w:bookmarkStart w:id="8" w:name="_Hlk90027575"/>
      <w:r w:rsidRPr="00784F14">
        <w:rPr>
          <w:rFonts w:ascii="Garamond" w:hAnsi="Garamond"/>
          <w:sz w:val="22"/>
          <w:szCs w:val="22"/>
          <w:lang w:val="en-US"/>
        </w:rPr>
        <w:t>article 187 of the Civil Code</w:t>
      </w:r>
      <w:bookmarkEnd w:id="8"/>
      <w:r w:rsidRPr="00784F14">
        <w:rPr>
          <w:rFonts w:ascii="Garamond" w:hAnsi="Garamond"/>
          <w:sz w:val="22"/>
          <w:szCs w:val="22"/>
          <w:lang w:val="en-US"/>
        </w:rPr>
        <w:t>. Hence, the right to be forgotten must be introduced by specific legislation, not by judicial activity.</w:t>
      </w:r>
    </w:p>
    <w:p w14:paraId="1EB10820" w14:textId="77777777" w:rsidR="00EA7C61" w:rsidRDefault="00EA7C61" w:rsidP="00EB774D">
      <w:pPr>
        <w:jc w:val="both"/>
        <w:rPr>
          <w:rFonts w:ascii="Garamond" w:hAnsi="Garamond"/>
          <w:sz w:val="22"/>
          <w:szCs w:val="22"/>
          <w:lang w:val="en-US"/>
        </w:rPr>
      </w:pPr>
    </w:p>
    <w:p w14:paraId="0F8F13D8"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Analyzing the concrete case, the Justice claimed that the defendant abused freedom of information. The main arguments are that Aida </w:t>
      </w:r>
      <w:proofErr w:type="spellStart"/>
      <w:r w:rsidRPr="00784F14">
        <w:rPr>
          <w:rFonts w:ascii="Garamond" w:hAnsi="Garamond"/>
          <w:sz w:val="22"/>
          <w:szCs w:val="22"/>
          <w:lang w:val="en-US"/>
        </w:rPr>
        <w:t>Curi</w:t>
      </w:r>
      <w:proofErr w:type="spellEnd"/>
      <w:r w:rsidRPr="00784F14">
        <w:rPr>
          <w:rFonts w:ascii="Garamond" w:hAnsi="Garamond"/>
          <w:sz w:val="22"/>
          <w:szCs w:val="22"/>
          <w:lang w:val="en-US"/>
        </w:rPr>
        <w:t xml:space="preserve"> was not a public person, the long time since the facts and absence of new circumstances that made them relevant, the express and previous opposition of the family, and the use of images not authorized by the family. </w:t>
      </w:r>
    </w:p>
    <w:p w14:paraId="08916C59" w14:textId="77777777" w:rsidR="00EA7C61" w:rsidRDefault="00EA7C61" w:rsidP="00EB774D">
      <w:pPr>
        <w:jc w:val="both"/>
        <w:rPr>
          <w:rFonts w:ascii="Garamond" w:hAnsi="Garamond"/>
          <w:sz w:val="22"/>
          <w:szCs w:val="22"/>
          <w:lang w:val="en-US"/>
        </w:rPr>
      </w:pPr>
    </w:p>
    <w:p w14:paraId="7EF8F4AC"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Therefore, he considered that there was no informative justification or public interest for broadcasting the TV show, primarily due to the sexual character of the crime, and that had been inflicted harms on Aida </w:t>
      </w:r>
      <w:proofErr w:type="spellStart"/>
      <w:r w:rsidRPr="00784F14">
        <w:rPr>
          <w:rFonts w:ascii="Garamond" w:hAnsi="Garamond"/>
          <w:sz w:val="22"/>
          <w:szCs w:val="22"/>
          <w:lang w:val="en-US"/>
        </w:rPr>
        <w:t>Curi´s</w:t>
      </w:r>
      <w:proofErr w:type="spellEnd"/>
      <w:r w:rsidRPr="00784F14">
        <w:rPr>
          <w:rFonts w:ascii="Garamond" w:hAnsi="Garamond"/>
          <w:sz w:val="22"/>
          <w:szCs w:val="22"/>
          <w:lang w:val="en-US"/>
        </w:rPr>
        <w:t xml:space="preserve"> and defendants´ image and </w:t>
      </w:r>
      <w:proofErr w:type="gramStart"/>
      <w:r w:rsidRPr="00784F14">
        <w:rPr>
          <w:rFonts w:ascii="Garamond" w:hAnsi="Garamond"/>
          <w:sz w:val="22"/>
          <w:szCs w:val="22"/>
          <w:lang w:val="en-US"/>
        </w:rPr>
        <w:t>honor, that</w:t>
      </w:r>
      <w:proofErr w:type="gramEnd"/>
      <w:r w:rsidRPr="00784F14">
        <w:rPr>
          <w:rFonts w:ascii="Garamond" w:hAnsi="Garamond"/>
          <w:sz w:val="22"/>
          <w:szCs w:val="22"/>
          <w:lang w:val="en-US"/>
        </w:rPr>
        <w:t xml:space="preserve"> must be repaired. </w:t>
      </w:r>
    </w:p>
    <w:p w14:paraId="2FCF54F5"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3FFB1930"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He proposed the following thesis: </w:t>
      </w:r>
    </w:p>
    <w:p w14:paraId="1F022CA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31776021"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"It is not possible to extract the so-called right to be forgotten from the Federal Constitution of 1988. Possible material or moral damages produced due to abusive exercise of the right to information or index information must be verified afterward ('a posteriori'), based on evidence and elements of the specific case and considering the terms of </w:t>
      </w:r>
      <w:bookmarkStart w:id="9" w:name="_Hlk90027589"/>
      <w:r w:rsidRPr="00784F14">
        <w:rPr>
          <w:rFonts w:ascii="Garamond" w:hAnsi="Garamond"/>
          <w:sz w:val="22"/>
          <w:szCs w:val="22"/>
          <w:lang w:val="en-US"/>
        </w:rPr>
        <w:t>articles 5th, items IV, V, IX, X and XIV, and 220, paragraph one</w:t>
      </w:r>
      <w:bookmarkEnd w:id="9"/>
      <w:r w:rsidRPr="00784F14">
        <w:rPr>
          <w:rFonts w:ascii="Garamond" w:hAnsi="Garamond"/>
          <w:sz w:val="22"/>
          <w:szCs w:val="22"/>
          <w:lang w:val="en-US"/>
        </w:rPr>
        <w:t>, of Federal Constitution".</w:t>
      </w:r>
    </w:p>
    <w:p w14:paraId="4BAF8F9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29240672" w14:textId="3A0D46A4" w:rsidR="00EB774D" w:rsidRPr="00784F14" w:rsidRDefault="00EB774D" w:rsidP="00EB774D">
      <w:pPr>
        <w:jc w:val="both"/>
        <w:rPr>
          <w:rFonts w:ascii="Garamond" w:hAnsi="Garamond"/>
          <w:sz w:val="22"/>
          <w:szCs w:val="22"/>
          <w:lang w:val="en-US"/>
        </w:rPr>
      </w:pPr>
      <w:r w:rsidRPr="00784F14">
        <w:rPr>
          <w:rFonts w:ascii="Garamond" w:hAnsi="Garamond"/>
          <w:sz w:val="22"/>
          <w:szCs w:val="22"/>
          <w:u w:val="single"/>
          <w:lang w:val="en-US"/>
        </w:rPr>
        <w:t xml:space="preserve">Partial dissenting opinion of Justice Edson </w:t>
      </w:r>
      <w:proofErr w:type="spellStart"/>
      <w:r w:rsidRPr="00784F14">
        <w:rPr>
          <w:rFonts w:ascii="Garamond" w:hAnsi="Garamond"/>
          <w:sz w:val="22"/>
          <w:szCs w:val="22"/>
          <w:u w:val="single"/>
          <w:lang w:val="en-US"/>
        </w:rPr>
        <w:t>Facchin</w:t>
      </w:r>
      <w:proofErr w:type="spellEnd"/>
    </w:p>
    <w:p w14:paraId="6618098C"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43331A4C"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Justice Edson </w:t>
      </w:r>
      <w:proofErr w:type="spellStart"/>
      <w:r w:rsidRPr="00784F14">
        <w:rPr>
          <w:rFonts w:ascii="Garamond" w:hAnsi="Garamond"/>
          <w:sz w:val="22"/>
          <w:szCs w:val="22"/>
          <w:lang w:val="en-US"/>
        </w:rPr>
        <w:t>Facchin</w:t>
      </w:r>
      <w:proofErr w:type="spellEnd"/>
      <w:r w:rsidRPr="00784F14">
        <w:rPr>
          <w:rFonts w:ascii="Garamond" w:hAnsi="Garamond"/>
          <w:sz w:val="22"/>
          <w:szCs w:val="22"/>
          <w:lang w:val="en-US"/>
        </w:rPr>
        <w:t xml:space="preserve"> declared that the right to be forgotten does not limit itself to protecting honor, privacy, and personal data. According to him, the right in question is linked to individual right to self-determination and control of own image and data in the social context and the right of free development of the personality. </w:t>
      </w:r>
    </w:p>
    <w:p w14:paraId="4DF65910" w14:textId="77777777" w:rsidR="00EA7C61" w:rsidRDefault="00EA7C61" w:rsidP="00EB774D">
      <w:pPr>
        <w:jc w:val="both"/>
        <w:rPr>
          <w:rFonts w:ascii="Garamond" w:hAnsi="Garamond"/>
          <w:sz w:val="22"/>
          <w:szCs w:val="22"/>
          <w:lang w:val="en-US"/>
        </w:rPr>
      </w:pPr>
    </w:p>
    <w:p w14:paraId="1A84B8AB"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In this sense, although the Constitution does not nominate the right to be forgotten, it is possible to recognize its foundations from the protection of human dignity, privacy, and informational self-determination. </w:t>
      </w:r>
    </w:p>
    <w:p w14:paraId="7EC3A6A1" w14:textId="77777777" w:rsidR="00EA7C61" w:rsidRDefault="00EA7C61" w:rsidP="00EB774D">
      <w:pPr>
        <w:jc w:val="both"/>
        <w:rPr>
          <w:rFonts w:ascii="Garamond" w:hAnsi="Garamond"/>
          <w:sz w:val="22"/>
          <w:szCs w:val="22"/>
          <w:lang w:val="en-US"/>
        </w:rPr>
      </w:pPr>
    </w:p>
    <w:p w14:paraId="70AD308A"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He understood that Brazilian law encompasses the right to be forgotten. However, its application in specific cases must consider the preferred position of freedom of expression in the legal system. In other words, when the information has no public relevance, the right to be forgotten could be invoked to protect the individual's personality rights. </w:t>
      </w:r>
    </w:p>
    <w:p w14:paraId="32DC7D4E" w14:textId="77777777" w:rsidR="00EA7C61" w:rsidRDefault="00EA7C61" w:rsidP="00EB774D">
      <w:pPr>
        <w:jc w:val="both"/>
        <w:rPr>
          <w:rFonts w:ascii="Garamond" w:hAnsi="Garamond"/>
          <w:sz w:val="22"/>
          <w:szCs w:val="22"/>
          <w:lang w:val="en-US"/>
        </w:rPr>
      </w:pPr>
    </w:p>
    <w:p w14:paraId="3F2C15B8"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Firm on these premises, he considered that the incidence of the right to be forgotten is not legitimate in the specific case. </w:t>
      </w:r>
    </w:p>
    <w:p w14:paraId="194A09CA" w14:textId="77777777" w:rsidR="00EB774D" w:rsidRPr="00784F14" w:rsidRDefault="00EB774D" w:rsidP="00EB774D">
      <w:pPr>
        <w:jc w:val="both"/>
        <w:rPr>
          <w:rFonts w:ascii="Garamond" w:hAnsi="Garamond"/>
          <w:sz w:val="22"/>
          <w:szCs w:val="22"/>
          <w:lang w:val="en-US"/>
        </w:rPr>
      </w:pPr>
    </w:p>
    <w:p w14:paraId="48664AF9"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lastRenderedPageBreak/>
        <w:t>He proposed the following thesis:</w:t>
      </w:r>
    </w:p>
    <w:p w14:paraId="1756FBF7"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F0CED79"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"The freedom of expression and the right to information take precedence over the right to be forgotten, regardless of the passage of time. The claim of victims or family members accedes to this primacy when trans-individual interest, the public nature of the information, or the high degree of historical relevance or importance of memory occur. That right, within these limits, is compatible with the Constitution that protects the dignity of the human person (article 1st, item III), the right to privacy, honor, and image (article 5th, item X), and the right to informational self-determination (article 5th, item XII)".</w:t>
      </w:r>
    </w:p>
    <w:p w14:paraId="2DFF2462"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55C89155" w14:textId="1CD98B77" w:rsidR="00EB774D" w:rsidRPr="00784F14" w:rsidRDefault="00EB774D" w:rsidP="00EB774D">
      <w:pPr>
        <w:jc w:val="both"/>
        <w:rPr>
          <w:rFonts w:ascii="Garamond" w:hAnsi="Garamond"/>
          <w:sz w:val="22"/>
          <w:szCs w:val="22"/>
          <w:lang w:val="en-US"/>
        </w:rPr>
      </w:pPr>
    </w:p>
    <w:p w14:paraId="0A7C48BE" w14:textId="77777777" w:rsidR="00EB774D" w:rsidRPr="00784F14" w:rsidRDefault="00EB774D" w:rsidP="00EB774D">
      <w:pPr>
        <w:jc w:val="both"/>
        <w:rPr>
          <w:rFonts w:ascii="Garamond" w:hAnsi="Garamond"/>
          <w:sz w:val="22"/>
          <w:szCs w:val="22"/>
          <w:u w:val="single"/>
          <w:lang w:val="en-US"/>
        </w:rPr>
      </w:pPr>
      <w:r w:rsidRPr="00784F14">
        <w:rPr>
          <w:rFonts w:ascii="Garamond" w:hAnsi="Garamond"/>
          <w:sz w:val="22"/>
          <w:szCs w:val="22"/>
          <w:u w:val="single"/>
          <w:lang w:val="en-US"/>
        </w:rPr>
        <w:t xml:space="preserve">Partial dissenting opinion of Justice Marco </w:t>
      </w:r>
      <w:proofErr w:type="spellStart"/>
      <w:r w:rsidRPr="00784F14">
        <w:rPr>
          <w:rFonts w:ascii="Garamond" w:hAnsi="Garamond"/>
          <w:sz w:val="22"/>
          <w:szCs w:val="22"/>
          <w:u w:val="single"/>
          <w:lang w:val="en-US"/>
        </w:rPr>
        <w:t>Aurélio</w:t>
      </w:r>
      <w:proofErr w:type="spellEnd"/>
    </w:p>
    <w:p w14:paraId="5CFF52D9"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4A1A4704"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He stated the thesis should be limited to that one:</w:t>
      </w:r>
    </w:p>
    <w:p w14:paraId="6D234BC7"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7E1EFDA3"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“The right to be forgotten is not compatible with the legal order”. </w:t>
      </w:r>
    </w:p>
    <w:p w14:paraId="05F5493C"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2E072F61"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u w:val="single"/>
          <w:lang w:val="en-US"/>
        </w:rPr>
        <w:t>Partial dissenting opinion of Justice Luiz Fux</w:t>
      </w:r>
      <w:r w:rsidRPr="00784F14">
        <w:rPr>
          <w:rFonts w:ascii="Garamond" w:hAnsi="Garamond"/>
          <w:sz w:val="22"/>
          <w:szCs w:val="22"/>
          <w:lang w:val="en-US"/>
        </w:rPr>
        <w:t>:</w:t>
      </w:r>
    </w:p>
    <w:p w14:paraId="64B178FF"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 </w:t>
      </w:r>
    </w:p>
    <w:p w14:paraId="077BC9E6"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According to the Justice, the right to be forgotten cannot rewrite the past or hinder access to history or freedom of information. Still, it could be invoked to protect personal data in cases not evolving public interest, and when searching for happiness depends on the reconstruction of identity from the overcoming of remotes traumatic memories. </w:t>
      </w:r>
    </w:p>
    <w:p w14:paraId="76E428AE" w14:textId="77777777" w:rsidR="00EA7C61" w:rsidRDefault="00EA7C61" w:rsidP="00EB774D">
      <w:pPr>
        <w:jc w:val="both"/>
        <w:rPr>
          <w:rFonts w:ascii="Garamond" w:hAnsi="Garamond"/>
          <w:sz w:val="22"/>
          <w:szCs w:val="22"/>
          <w:lang w:val="en-US"/>
        </w:rPr>
      </w:pPr>
    </w:p>
    <w:p w14:paraId="32FD2850"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 xml:space="preserve">For him, the analysis of the protection of freedom of information about discrediting past pacts should be based on the observance of some criteria: a) historical importance of the fact and public interest in divulgation; b) harm to one´s identity; c) detailed identification of people involved; d) absence of previous public notoriety of people cited; f) impunity of responsible, in case of crimes, basically; e) contemporaneity of the information; g) prohibition of defamation criticism; h) inseparability of the victim with the narrated fact; </w:t>
      </w:r>
      <w:proofErr w:type="spellStart"/>
      <w:r w:rsidRPr="00784F14">
        <w:rPr>
          <w:rFonts w:ascii="Garamond" w:hAnsi="Garamond"/>
          <w:sz w:val="22"/>
          <w:szCs w:val="22"/>
          <w:lang w:val="en-US"/>
        </w:rPr>
        <w:t>i</w:t>
      </w:r>
      <w:proofErr w:type="spellEnd"/>
      <w:r w:rsidRPr="00784F14">
        <w:rPr>
          <w:rFonts w:ascii="Garamond" w:hAnsi="Garamond"/>
          <w:sz w:val="22"/>
          <w:szCs w:val="22"/>
          <w:lang w:val="en-US"/>
        </w:rPr>
        <w:t xml:space="preserve">) the form in which the fact was portrayed. </w:t>
      </w:r>
    </w:p>
    <w:p w14:paraId="29F99592" w14:textId="77777777" w:rsidR="00EA7C61" w:rsidRDefault="00EA7C61" w:rsidP="00EB774D">
      <w:pPr>
        <w:jc w:val="both"/>
        <w:rPr>
          <w:rFonts w:ascii="Garamond" w:hAnsi="Garamond"/>
          <w:sz w:val="22"/>
          <w:szCs w:val="22"/>
          <w:lang w:val="en-US"/>
        </w:rPr>
      </w:pPr>
    </w:p>
    <w:p w14:paraId="350061E6"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Then, considering those parameters, the publication of a journalistic report that contains contemporary private facts of victims and their relatives could reveal the abuse of freedom of information.</w:t>
      </w:r>
    </w:p>
    <w:p w14:paraId="66EBCD57" w14:textId="77777777" w:rsidR="00EA7C61" w:rsidRDefault="00EA7C61" w:rsidP="00EB774D">
      <w:pPr>
        <w:jc w:val="both"/>
        <w:rPr>
          <w:rFonts w:ascii="Garamond" w:hAnsi="Garamond"/>
          <w:sz w:val="22"/>
          <w:szCs w:val="22"/>
          <w:lang w:val="en-US"/>
        </w:rPr>
      </w:pPr>
    </w:p>
    <w:p w14:paraId="6AB8906A" w14:textId="77777777" w:rsidR="00EB774D" w:rsidRPr="00784F14" w:rsidRDefault="00EB774D" w:rsidP="00EB774D">
      <w:pPr>
        <w:jc w:val="both"/>
        <w:rPr>
          <w:rFonts w:ascii="Garamond" w:hAnsi="Garamond"/>
          <w:sz w:val="22"/>
          <w:szCs w:val="22"/>
          <w:lang w:val="en-US"/>
        </w:rPr>
      </w:pPr>
      <w:r w:rsidRPr="00784F14">
        <w:rPr>
          <w:rFonts w:ascii="Garamond" w:hAnsi="Garamond"/>
          <w:sz w:val="22"/>
          <w:szCs w:val="22"/>
          <w:lang w:val="en-US"/>
        </w:rPr>
        <w:t>However, due to the current relevance of facts, the lawsuit must be rejected in the specific case.</w:t>
      </w:r>
    </w:p>
    <w:p w14:paraId="458926DF" w14:textId="77777777" w:rsidR="00EB774D" w:rsidRPr="00784F14" w:rsidRDefault="00EB774D" w:rsidP="00EB774D">
      <w:pPr>
        <w:rPr>
          <w:rFonts w:ascii="Garamond" w:hAnsi="Garamond"/>
          <w:sz w:val="22"/>
          <w:szCs w:val="22"/>
          <w:lang w:val="en-US"/>
        </w:rPr>
      </w:pPr>
    </w:p>
    <w:p w14:paraId="0CC4CFDF" w14:textId="566A1BCD" w:rsidR="00B66CE8" w:rsidRPr="00784F14" w:rsidRDefault="00784F14" w:rsidP="00B66CE8">
      <w:pPr>
        <w:jc w:val="both"/>
        <w:rPr>
          <w:rFonts w:ascii="Garamond" w:hAnsi="Garamond"/>
          <w:sz w:val="22"/>
          <w:szCs w:val="22"/>
          <w:u w:val="single"/>
          <w:lang w:val="en-US"/>
        </w:rPr>
      </w:pPr>
      <w:r w:rsidRPr="00784F14">
        <w:rPr>
          <w:rFonts w:ascii="Garamond" w:hAnsi="Garamond"/>
          <w:sz w:val="22"/>
          <w:szCs w:val="22"/>
          <w:u w:val="single"/>
          <w:lang w:val="en-US"/>
        </w:rPr>
        <w:t>Partial d</w:t>
      </w:r>
      <w:r w:rsidR="00B66CE8" w:rsidRPr="00784F14">
        <w:rPr>
          <w:rFonts w:ascii="Garamond" w:hAnsi="Garamond"/>
          <w:sz w:val="22"/>
          <w:szCs w:val="22"/>
          <w:u w:val="single"/>
          <w:lang w:val="en-US"/>
        </w:rPr>
        <w:t xml:space="preserve">issenting opinion of Justice </w:t>
      </w:r>
      <w:proofErr w:type="spellStart"/>
      <w:r w:rsidR="00B66CE8" w:rsidRPr="00784F14">
        <w:rPr>
          <w:rFonts w:ascii="Garamond" w:hAnsi="Garamond"/>
          <w:sz w:val="22"/>
          <w:szCs w:val="22"/>
          <w:u w:val="single"/>
          <w:lang w:val="en-US"/>
        </w:rPr>
        <w:t>Gilmar</w:t>
      </w:r>
      <w:proofErr w:type="spellEnd"/>
      <w:r w:rsidR="00B66CE8" w:rsidRPr="00784F14">
        <w:rPr>
          <w:rFonts w:ascii="Garamond" w:hAnsi="Garamond"/>
          <w:sz w:val="22"/>
          <w:szCs w:val="22"/>
          <w:u w:val="single"/>
          <w:lang w:val="en-US"/>
        </w:rPr>
        <w:t xml:space="preserve"> Mendes</w:t>
      </w:r>
    </w:p>
    <w:p w14:paraId="756761D2"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 xml:space="preserve"> </w:t>
      </w:r>
    </w:p>
    <w:p w14:paraId="1A209DE4"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 xml:space="preserve">The Justice started his opinion by analyzing international cases about the right to be forgotten, some mentioned above, and adding others (Sentence 210/2016, 2016; Court of Justice of the European Union, "Google LLC v. Commission </w:t>
      </w:r>
      <w:proofErr w:type="spellStart"/>
      <w:r w:rsidRPr="00784F14">
        <w:rPr>
          <w:rFonts w:ascii="Garamond" w:hAnsi="Garamond"/>
          <w:sz w:val="22"/>
          <w:szCs w:val="22"/>
          <w:lang w:val="en-US"/>
        </w:rPr>
        <w:t>nationale</w:t>
      </w:r>
      <w:proofErr w:type="spellEnd"/>
      <w:r w:rsidRPr="00784F14">
        <w:rPr>
          <w:rFonts w:ascii="Garamond" w:hAnsi="Garamond"/>
          <w:sz w:val="22"/>
          <w:szCs w:val="22"/>
          <w:lang w:val="en-US"/>
        </w:rPr>
        <w:t xml:space="preserve"> de l </w:t>
      </w:r>
      <w:proofErr w:type="spellStart"/>
      <w:r w:rsidRPr="00784F14">
        <w:rPr>
          <w:rFonts w:ascii="Garamond" w:hAnsi="Garamond"/>
          <w:sz w:val="22"/>
          <w:szCs w:val="22"/>
          <w:lang w:val="en-US"/>
        </w:rPr>
        <w:t>informatique</w:t>
      </w:r>
      <w:proofErr w:type="spellEnd"/>
      <w:r w:rsidRPr="00784F14">
        <w:rPr>
          <w:rFonts w:ascii="Garamond" w:hAnsi="Garamond"/>
          <w:sz w:val="22"/>
          <w:szCs w:val="22"/>
          <w:lang w:val="en-US"/>
        </w:rPr>
        <w:t xml:space="preserve"> et des </w:t>
      </w:r>
      <w:proofErr w:type="spellStart"/>
      <w:r w:rsidRPr="00784F14">
        <w:rPr>
          <w:rFonts w:ascii="Garamond" w:hAnsi="Garamond"/>
          <w:sz w:val="22"/>
          <w:szCs w:val="22"/>
          <w:lang w:val="en-US"/>
        </w:rPr>
        <w:t>libertés</w:t>
      </w:r>
      <w:proofErr w:type="spellEnd"/>
      <w:r w:rsidRPr="00784F14">
        <w:rPr>
          <w:rFonts w:ascii="Garamond" w:hAnsi="Garamond"/>
          <w:sz w:val="22"/>
          <w:szCs w:val="22"/>
          <w:lang w:val="en-US"/>
        </w:rPr>
        <w:t xml:space="preserve">", C-507-17, 2019, Federal Constitutional Court of Germany, </w:t>
      </w:r>
      <w:proofErr w:type="spellStart"/>
      <w:r w:rsidRPr="00784F14">
        <w:rPr>
          <w:rFonts w:ascii="Garamond" w:hAnsi="Garamond"/>
          <w:sz w:val="22"/>
          <w:szCs w:val="22"/>
          <w:lang w:val="en-US"/>
        </w:rPr>
        <w:t>BvR</w:t>
      </w:r>
      <w:proofErr w:type="spellEnd"/>
      <w:r w:rsidRPr="00784F14">
        <w:rPr>
          <w:rFonts w:ascii="Garamond" w:hAnsi="Garamond"/>
          <w:sz w:val="22"/>
          <w:szCs w:val="22"/>
          <w:lang w:val="en-US"/>
        </w:rPr>
        <w:t xml:space="preserve"> 276/17, 2019), stating that in all of them it was recognized, in general terms, a right to be forgotten, even if in the specific situation it was not applicable. </w:t>
      </w:r>
    </w:p>
    <w:p w14:paraId="7F31717F" w14:textId="77777777" w:rsidR="00EA7C61" w:rsidRDefault="00EA7C61" w:rsidP="00B66CE8">
      <w:pPr>
        <w:jc w:val="both"/>
        <w:rPr>
          <w:rFonts w:ascii="Garamond" w:hAnsi="Garamond"/>
          <w:sz w:val="22"/>
          <w:szCs w:val="22"/>
          <w:lang w:val="en-US"/>
        </w:rPr>
      </w:pPr>
    </w:p>
    <w:p w14:paraId="7055FD2E"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 xml:space="preserve">He quoted </w:t>
      </w:r>
      <w:bookmarkStart w:id="10" w:name="_Hlk90028860"/>
      <w:r w:rsidRPr="00784F14">
        <w:rPr>
          <w:rFonts w:ascii="Garamond" w:hAnsi="Garamond"/>
          <w:sz w:val="22"/>
          <w:szCs w:val="22"/>
          <w:lang w:val="en-US"/>
        </w:rPr>
        <w:t>Article 17 of Regulation 2016/679 (General Data Protection Regulation)</w:t>
      </w:r>
      <w:bookmarkEnd w:id="10"/>
      <w:r w:rsidRPr="00784F14">
        <w:rPr>
          <w:rFonts w:ascii="Garamond" w:hAnsi="Garamond"/>
          <w:sz w:val="22"/>
          <w:szCs w:val="22"/>
          <w:lang w:val="en-US"/>
        </w:rPr>
        <w:t>, which regulates the right to erasure (Right to be forgotten), reinforcing the recognition of this right in the European context, with some irradiation to other countries.</w:t>
      </w:r>
    </w:p>
    <w:p w14:paraId="26DC0EBF" w14:textId="77777777" w:rsidR="00EA7C61" w:rsidRDefault="00EA7C61" w:rsidP="00B66CE8">
      <w:pPr>
        <w:jc w:val="both"/>
        <w:rPr>
          <w:rFonts w:ascii="Garamond" w:hAnsi="Garamond"/>
          <w:sz w:val="22"/>
          <w:szCs w:val="22"/>
          <w:lang w:val="en-US"/>
        </w:rPr>
      </w:pPr>
    </w:p>
    <w:p w14:paraId="2DDEC73F"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 xml:space="preserve">According to him, in Brazilian reality, the protection of human dignity and personality rights, especially privacy, honor, and image, imposes recognition of the right to be forgotten, or the so-called right to data erasure, not in an absolute way, but under the freedom of expression and information. </w:t>
      </w:r>
    </w:p>
    <w:p w14:paraId="632E87BB" w14:textId="77777777" w:rsidR="00EA7C61" w:rsidRDefault="00EA7C61" w:rsidP="00B66CE8">
      <w:pPr>
        <w:jc w:val="both"/>
        <w:rPr>
          <w:rFonts w:ascii="Garamond" w:hAnsi="Garamond"/>
          <w:sz w:val="22"/>
          <w:szCs w:val="22"/>
          <w:lang w:val="en-US"/>
        </w:rPr>
      </w:pPr>
    </w:p>
    <w:p w14:paraId="568E8757"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For him, academic, journalistic, or artistic publication of remote facts, including personal data, must be allowed when there is some current public, historical, or social interest and anonymization of data of people involved interferes with the information itself, disturbing its comprehension. Furthermore, freedom of expression and information should be as much granted when there is less access to information.</w:t>
      </w:r>
    </w:p>
    <w:p w14:paraId="0B1A02AE" w14:textId="77777777" w:rsidR="00EA7C61" w:rsidRDefault="00EA7C61" w:rsidP="00B66CE8">
      <w:pPr>
        <w:jc w:val="both"/>
        <w:rPr>
          <w:rFonts w:ascii="Garamond" w:hAnsi="Garamond"/>
          <w:sz w:val="22"/>
          <w:szCs w:val="22"/>
          <w:lang w:val="en-US"/>
        </w:rPr>
      </w:pPr>
    </w:p>
    <w:p w14:paraId="34EAEB13"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 xml:space="preserve">Outside of these limits, freedom of expression and information could be understood as illegitimate when it attacks anyone`s privacy, image, honor, or other personality rights, ensuring the victim the right of reply, compensation, or other legal remedies, notwithstanding only after the publication of message. </w:t>
      </w:r>
    </w:p>
    <w:p w14:paraId="7FE57658" w14:textId="77777777" w:rsidR="00EA7C61" w:rsidRDefault="00EA7C61" w:rsidP="00B66CE8">
      <w:pPr>
        <w:jc w:val="both"/>
        <w:rPr>
          <w:rFonts w:ascii="Garamond" w:hAnsi="Garamond"/>
          <w:sz w:val="22"/>
          <w:szCs w:val="22"/>
          <w:lang w:val="en-US"/>
        </w:rPr>
      </w:pPr>
    </w:p>
    <w:p w14:paraId="334902E8" w14:textId="77777777" w:rsidR="00B66CE8" w:rsidRPr="00784F14" w:rsidRDefault="00B66CE8" w:rsidP="00B66CE8">
      <w:pPr>
        <w:jc w:val="both"/>
        <w:rPr>
          <w:rFonts w:ascii="Garamond" w:hAnsi="Garamond"/>
          <w:sz w:val="22"/>
          <w:szCs w:val="22"/>
          <w:lang w:val="en-US"/>
        </w:rPr>
      </w:pPr>
      <w:r w:rsidRPr="00784F14">
        <w:rPr>
          <w:rFonts w:ascii="Garamond" w:hAnsi="Garamond"/>
          <w:sz w:val="22"/>
          <w:szCs w:val="22"/>
          <w:lang w:val="en-US"/>
        </w:rPr>
        <w:t xml:space="preserve">Therefore, he understood it was unnecessary to the defendant´s communication of facts, the exposition of plaintiff´s and Aida </w:t>
      </w:r>
      <w:proofErr w:type="spellStart"/>
      <w:r w:rsidRPr="00784F14">
        <w:rPr>
          <w:rFonts w:ascii="Garamond" w:hAnsi="Garamond"/>
          <w:sz w:val="22"/>
          <w:szCs w:val="22"/>
          <w:lang w:val="en-US"/>
        </w:rPr>
        <w:t>Curi´s</w:t>
      </w:r>
      <w:proofErr w:type="spellEnd"/>
      <w:r w:rsidRPr="00784F14">
        <w:rPr>
          <w:rFonts w:ascii="Garamond" w:hAnsi="Garamond"/>
          <w:sz w:val="22"/>
          <w:szCs w:val="22"/>
          <w:lang w:val="en-US"/>
        </w:rPr>
        <w:t xml:space="preserve"> personal life and photographs, and that image, privacy, and honor were injured, justifying compensation for moral harms. </w:t>
      </w:r>
    </w:p>
    <w:p w14:paraId="1301514E" w14:textId="77777777" w:rsidR="00B66CE8" w:rsidRDefault="00B66CE8" w:rsidP="00B66CE8">
      <w:pPr>
        <w:jc w:val="both"/>
        <w:rPr>
          <w:lang w:val="en-US"/>
        </w:rPr>
      </w:pPr>
      <w:r w:rsidRPr="005B4D3B">
        <w:rPr>
          <w:lang w:val="en-US"/>
        </w:rPr>
        <w:t xml:space="preserve"> </w:t>
      </w:r>
    </w:p>
    <w:p w14:paraId="777D1E29" w14:textId="77777777" w:rsidR="00EA7C61" w:rsidRPr="00784F14" w:rsidRDefault="00EA7C61" w:rsidP="00EA7C61">
      <w:pPr>
        <w:jc w:val="both"/>
        <w:rPr>
          <w:rFonts w:ascii="Garamond" w:hAnsi="Garamond"/>
          <w:sz w:val="22"/>
          <w:szCs w:val="22"/>
          <w:lang w:val="en-US"/>
        </w:rPr>
      </w:pPr>
      <w:r w:rsidRPr="00784F14">
        <w:rPr>
          <w:rFonts w:ascii="Garamond" w:hAnsi="Garamond"/>
          <w:sz w:val="22"/>
          <w:szCs w:val="22"/>
          <w:lang w:val="en-US"/>
        </w:rPr>
        <w:lastRenderedPageBreak/>
        <w:t>He proposed the following thesis:</w:t>
      </w:r>
    </w:p>
    <w:p w14:paraId="15FB0568" w14:textId="77777777" w:rsidR="00EA7C61" w:rsidRPr="00784F14" w:rsidRDefault="00EA7C61" w:rsidP="00EA7C61">
      <w:pPr>
        <w:jc w:val="both"/>
        <w:rPr>
          <w:rFonts w:ascii="Garamond" w:hAnsi="Garamond"/>
          <w:sz w:val="22"/>
          <w:szCs w:val="22"/>
          <w:lang w:val="en-US"/>
        </w:rPr>
      </w:pPr>
      <w:r w:rsidRPr="00784F14">
        <w:rPr>
          <w:rFonts w:ascii="Garamond" w:hAnsi="Garamond"/>
          <w:sz w:val="22"/>
          <w:szCs w:val="22"/>
          <w:lang w:val="en-US"/>
        </w:rPr>
        <w:t xml:space="preserve"> </w:t>
      </w:r>
    </w:p>
    <w:p w14:paraId="5A0B19A8" w14:textId="77777777" w:rsidR="00EA7C61" w:rsidRPr="00784F14" w:rsidRDefault="00EA7C61" w:rsidP="00EA7C61">
      <w:pPr>
        <w:jc w:val="both"/>
        <w:rPr>
          <w:rFonts w:ascii="Garamond" w:hAnsi="Garamond"/>
          <w:sz w:val="22"/>
          <w:szCs w:val="22"/>
          <w:lang w:val="en-US"/>
        </w:rPr>
      </w:pPr>
      <w:r w:rsidRPr="00784F14">
        <w:rPr>
          <w:rFonts w:ascii="Garamond" w:hAnsi="Garamond"/>
          <w:sz w:val="22"/>
          <w:szCs w:val="22"/>
          <w:lang w:val="en-US"/>
        </w:rPr>
        <w:t xml:space="preserve">"In the event of a conflict between rules of equal constitutional hierarchy (freedom of press and information in opposition to the protection of image, honor, and privacy, in addition to the dignity of the human person), the technique of practical agreement should be adopted, requiring punctual analysis on which fundamental right must prevail, for the right of reply and/or compensation, without prejudice to other remedies to be approved by Parliament; 2. </w:t>
      </w:r>
      <w:proofErr w:type="gramStart"/>
      <w:r w:rsidRPr="00784F14">
        <w:rPr>
          <w:rFonts w:ascii="Garamond" w:hAnsi="Garamond"/>
          <w:sz w:val="22"/>
          <w:szCs w:val="22"/>
          <w:lang w:val="en-US"/>
        </w:rPr>
        <w:t>Should be considered as predominant factors of this procedure: the time between the fact and the publication; the existence of current historical, social and public interest; the degree of accessibility to the public; and the possibility of anonymized divulgation of the facts without denaturing the essence of the information".</w:t>
      </w:r>
      <w:proofErr w:type="gramEnd"/>
    </w:p>
    <w:p w14:paraId="60C8193D" w14:textId="77777777" w:rsidR="00EA7C61" w:rsidRPr="005B4D3B" w:rsidRDefault="00EA7C61" w:rsidP="00B66CE8">
      <w:pPr>
        <w:jc w:val="both"/>
        <w:rPr>
          <w:lang w:val="en-US"/>
        </w:rPr>
      </w:pPr>
    </w:p>
    <w:p w14:paraId="1E040882" w14:textId="77777777" w:rsidR="008D52CD" w:rsidRPr="0011450B" w:rsidRDefault="008D52CD" w:rsidP="0011450B">
      <w:pPr>
        <w:pStyle w:val="PargrafodaLista"/>
        <w:spacing w:line="276" w:lineRule="auto"/>
        <w:ind w:left="360"/>
        <w:jc w:val="both"/>
        <w:rPr>
          <w:rFonts w:ascii="Garamond" w:hAnsi="Garamond"/>
          <w:sz w:val="22"/>
          <w:szCs w:val="22"/>
          <w:lang w:val="en-US"/>
        </w:rPr>
      </w:pPr>
    </w:p>
    <w:p w14:paraId="66E0BDC8" w14:textId="77777777" w:rsidR="00BB2804" w:rsidRPr="00420273" w:rsidRDefault="00BB2804" w:rsidP="00BB2804">
      <w:pPr>
        <w:spacing w:line="276" w:lineRule="auto"/>
        <w:jc w:val="both"/>
        <w:rPr>
          <w:rFonts w:ascii="Garamond" w:hAnsi="Garamond"/>
          <w:sz w:val="22"/>
          <w:szCs w:val="22"/>
          <w:lang w:val="en-US"/>
        </w:rPr>
      </w:pPr>
      <w:r w:rsidRPr="00420273">
        <w:rPr>
          <w:rFonts w:ascii="Garamond" w:hAnsi="Garamond"/>
          <w:b/>
          <w:bCs/>
          <w:i/>
          <w:iCs/>
          <w:sz w:val="22"/>
          <w:szCs w:val="22"/>
          <w:u w:val="single"/>
          <w:lang w:val="en-US"/>
        </w:rPr>
        <w:t>Direction:</w:t>
      </w:r>
    </w:p>
    <w:p w14:paraId="56DD8E4D" w14:textId="0B8C4D38" w:rsidR="00BB2804" w:rsidRDefault="00BB2804" w:rsidP="00BB2804">
      <w:pPr>
        <w:pStyle w:val="PargrafodaLista"/>
        <w:numPr>
          <w:ilvl w:val="0"/>
          <w:numId w:val="4"/>
        </w:numPr>
        <w:spacing w:line="276" w:lineRule="auto"/>
        <w:jc w:val="both"/>
        <w:rPr>
          <w:rFonts w:ascii="Garamond" w:hAnsi="Garamond"/>
          <w:sz w:val="22"/>
          <w:szCs w:val="22"/>
          <w:lang w:val="en-US"/>
        </w:rPr>
      </w:pPr>
      <w:r w:rsidRPr="00420273">
        <w:rPr>
          <w:rFonts w:ascii="Garamond" w:hAnsi="Garamond"/>
          <w:b/>
          <w:bCs/>
          <w:sz w:val="22"/>
          <w:szCs w:val="22"/>
          <w:lang w:val="en-US"/>
        </w:rPr>
        <w:t>Outcome</w:t>
      </w:r>
      <w:r w:rsidRPr="00420273">
        <w:rPr>
          <w:rFonts w:ascii="Garamond" w:hAnsi="Garamond"/>
          <w:sz w:val="22"/>
          <w:szCs w:val="22"/>
          <w:lang w:val="en-US"/>
        </w:rPr>
        <w:t xml:space="preserve">: </w:t>
      </w:r>
    </w:p>
    <w:p w14:paraId="6282F921" w14:textId="77777777" w:rsidR="006D52B7" w:rsidRPr="006D52B7" w:rsidRDefault="006D52B7" w:rsidP="006D52B7">
      <w:pPr>
        <w:pStyle w:val="PargrafodaLista"/>
        <w:numPr>
          <w:ilvl w:val="0"/>
          <w:numId w:val="4"/>
        </w:numPr>
        <w:spacing w:line="276" w:lineRule="auto"/>
        <w:jc w:val="both"/>
        <w:rPr>
          <w:rFonts w:ascii="Garamond" w:hAnsi="Garamond"/>
          <w:sz w:val="22"/>
          <w:szCs w:val="22"/>
          <w:lang w:val="en-US"/>
        </w:rPr>
      </w:pPr>
      <w:r w:rsidRPr="006D52B7">
        <w:rPr>
          <w:rFonts w:ascii="Garamond" w:hAnsi="Garamond"/>
          <w:sz w:val="22"/>
          <w:szCs w:val="22"/>
          <w:lang w:val="en-US"/>
        </w:rPr>
        <w:t>The judgment expands expression.</w:t>
      </w:r>
    </w:p>
    <w:p w14:paraId="68781F47" w14:textId="1A0D58AD" w:rsidR="006D52B7" w:rsidRPr="006D52B7" w:rsidRDefault="006D52B7" w:rsidP="006D52B7">
      <w:pPr>
        <w:pStyle w:val="PargrafodaLista"/>
        <w:numPr>
          <w:ilvl w:val="0"/>
          <w:numId w:val="4"/>
        </w:numPr>
        <w:spacing w:line="276" w:lineRule="auto"/>
        <w:jc w:val="both"/>
        <w:rPr>
          <w:rFonts w:ascii="Garamond" w:hAnsi="Garamond"/>
          <w:sz w:val="22"/>
          <w:szCs w:val="22"/>
          <w:lang w:val="en-US"/>
        </w:rPr>
      </w:pPr>
      <w:r w:rsidRPr="006D52B7">
        <w:rPr>
          <w:rFonts w:ascii="Garamond" w:hAnsi="Garamond"/>
          <w:sz w:val="22"/>
          <w:szCs w:val="22"/>
          <w:lang w:val="en-US"/>
        </w:rPr>
        <w:t xml:space="preserve">This case </w:t>
      </w:r>
      <w:r>
        <w:rPr>
          <w:rFonts w:ascii="Garamond" w:hAnsi="Garamond"/>
          <w:sz w:val="22"/>
          <w:szCs w:val="22"/>
          <w:lang w:val="en-US"/>
        </w:rPr>
        <w:t>reinforces the relevance of freedom of expression and information to democracy</w:t>
      </w:r>
      <w:r w:rsidR="006B19C6">
        <w:rPr>
          <w:rFonts w:ascii="Garamond" w:hAnsi="Garamond"/>
          <w:sz w:val="22"/>
          <w:szCs w:val="22"/>
          <w:lang w:val="en-US"/>
        </w:rPr>
        <w:t>. The Court</w:t>
      </w:r>
      <w:r>
        <w:rPr>
          <w:rFonts w:ascii="Garamond" w:hAnsi="Garamond"/>
          <w:sz w:val="22"/>
          <w:szCs w:val="22"/>
          <w:lang w:val="en-US"/>
        </w:rPr>
        <w:t xml:space="preserve"> underlines the prevalence of public interest in knowing veridical facts and </w:t>
      </w:r>
      <w:r w:rsidR="006B19C6">
        <w:rPr>
          <w:rFonts w:ascii="Garamond" w:hAnsi="Garamond"/>
          <w:sz w:val="22"/>
          <w:szCs w:val="22"/>
          <w:lang w:val="en-US"/>
        </w:rPr>
        <w:t>data in opposition to an individual</w:t>
      </w:r>
      <w:r>
        <w:rPr>
          <w:rFonts w:ascii="Garamond" w:hAnsi="Garamond"/>
          <w:sz w:val="22"/>
          <w:szCs w:val="22"/>
          <w:lang w:val="en-US"/>
        </w:rPr>
        <w:t xml:space="preserve"> right to be forgotten, denying to the mere passage of t</w:t>
      </w:r>
      <w:r w:rsidR="006B19C6">
        <w:rPr>
          <w:rFonts w:ascii="Garamond" w:hAnsi="Garamond"/>
          <w:sz w:val="22"/>
          <w:szCs w:val="22"/>
          <w:lang w:val="en-US"/>
        </w:rPr>
        <w:t>ime the power to transform the activity of informing</w:t>
      </w:r>
      <w:r>
        <w:rPr>
          <w:rFonts w:ascii="Garamond" w:hAnsi="Garamond"/>
          <w:sz w:val="22"/>
          <w:szCs w:val="22"/>
          <w:lang w:val="en-US"/>
        </w:rPr>
        <w:t xml:space="preserve"> truthful </w:t>
      </w:r>
      <w:r w:rsidR="006B19C6">
        <w:rPr>
          <w:rFonts w:ascii="Garamond" w:hAnsi="Garamond"/>
          <w:sz w:val="22"/>
          <w:szCs w:val="22"/>
          <w:lang w:val="en-US"/>
        </w:rPr>
        <w:t xml:space="preserve">facts, </w:t>
      </w:r>
      <w:r>
        <w:rPr>
          <w:rFonts w:ascii="Garamond" w:hAnsi="Garamond"/>
          <w:sz w:val="22"/>
          <w:szCs w:val="22"/>
          <w:lang w:val="en-US"/>
        </w:rPr>
        <w:t>obtained</w:t>
      </w:r>
      <w:r w:rsidR="006B19C6">
        <w:rPr>
          <w:rFonts w:ascii="Garamond" w:hAnsi="Garamond"/>
          <w:sz w:val="22"/>
          <w:szCs w:val="22"/>
          <w:lang w:val="en-US"/>
        </w:rPr>
        <w:t xml:space="preserve"> through lawful means, </w:t>
      </w:r>
      <w:r>
        <w:rPr>
          <w:rFonts w:ascii="Garamond" w:hAnsi="Garamond"/>
          <w:sz w:val="22"/>
          <w:szCs w:val="22"/>
          <w:lang w:val="en-US"/>
        </w:rPr>
        <w:t>in</w:t>
      </w:r>
      <w:r w:rsidR="006B19C6">
        <w:rPr>
          <w:rFonts w:ascii="Garamond" w:hAnsi="Garamond"/>
          <w:sz w:val="22"/>
          <w:szCs w:val="22"/>
          <w:lang w:val="en-US"/>
        </w:rPr>
        <w:t>to</w:t>
      </w:r>
      <w:r>
        <w:rPr>
          <w:rFonts w:ascii="Garamond" w:hAnsi="Garamond"/>
          <w:sz w:val="22"/>
          <w:szCs w:val="22"/>
          <w:lang w:val="en-US"/>
        </w:rPr>
        <w:t xml:space="preserve"> </w:t>
      </w:r>
      <w:r w:rsidR="006B19C6">
        <w:rPr>
          <w:rFonts w:ascii="Garamond" w:hAnsi="Garamond"/>
          <w:sz w:val="22"/>
          <w:szCs w:val="22"/>
          <w:lang w:val="en-US"/>
        </w:rPr>
        <w:t>illegal conduct</w:t>
      </w:r>
      <w:r>
        <w:rPr>
          <w:rFonts w:ascii="Garamond" w:hAnsi="Garamond"/>
          <w:sz w:val="22"/>
          <w:szCs w:val="22"/>
          <w:lang w:val="en-US"/>
        </w:rPr>
        <w:t>. It also grants the protection of personality rights, like image, honor</w:t>
      </w:r>
      <w:r w:rsidR="00614338">
        <w:rPr>
          <w:rFonts w:ascii="Garamond" w:hAnsi="Garamond"/>
          <w:sz w:val="22"/>
          <w:szCs w:val="22"/>
          <w:lang w:val="en-US"/>
        </w:rPr>
        <w:t>,</w:t>
      </w:r>
      <w:r>
        <w:rPr>
          <w:rFonts w:ascii="Garamond" w:hAnsi="Garamond"/>
          <w:sz w:val="22"/>
          <w:szCs w:val="22"/>
          <w:lang w:val="en-US"/>
        </w:rPr>
        <w:t xml:space="preserve"> and privacy, however </w:t>
      </w:r>
      <w:r w:rsidR="00614338">
        <w:rPr>
          <w:rFonts w:ascii="Garamond" w:hAnsi="Garamond"/>
          <w:sz w:val="22"/>
          <w:szCs w:val="22"/>
          <w:lang w:val="en-US"/>
        </w:rPr>
        <w:t>on</w:t>
      </w:r>
      <w:r>
        <w:rPr>
          <w:rFonts w:ascii="Garamond" w:hAnsi="Garamond"/>
          <w:sz w:val="22"/>
          <w:szCs w:val="22"/>
          <w:lang w:val="en-US"/>
        </w:rPr>
        <w:t xml:space="preserve"> a case-by-case basis, when there is an abusive exercise of freedom of expression and information. It goes agains</w:t>
      </w:r>
      <w:r w:rsidR="006B19C6">
        <w:rPr>
          <w:rFonts w:ascii="Garamond" w:hAnsi="Garamond"/>
          <w:sz w:val="22"/>
          <w:szCs w:val="22"/>
          <w:lang w:val="en-US"/>
        </w:rPr>
        <w:t xml:space="preserve">t an international jurisprudential trend </w:t>
      </w:r>
      <w:r w:rsidR="00614338">
        <w:rPr>
          <w:rFonts w:ascii="Garamond" w:hAnsi="Garamond"/>
          <w:sz w:val="22"/>
          <w:szCs w:val="22"/>
          <w:lang w:val="en-US"/>
        </w:rPr>
        <w:t>that</w:t>
      </w:r>
      <w:r w:rsidR="006B19C6">
        <w:rPr>
          <w:rFonts w:ascii="Garamond" w:hAnsi="Garamond"/>
          <w:sz w:val="22"/>
          <w:szCs w:val="22"/>
          <w:lang w:val="en-US"/>
        </w:rPr>
        <w:t xml:space="preserve"> recognizes the right to be forgotten.  </w:t>
      </w:r>
      <w:r>
        <w:rPr>
          <w:rFonts w:ascii="Garamond" w:hAnsi="Garamond"/>
          <w:sz w:val="22"/>
          <w:szCs w:val="22"/>
          <w:lang w:val="en-US"/>
        </w:rPr>
        <w:t xml:space="preserve">    </w:t>
      </w:r>
    </w:p>
    <w:p w14:paraId="6732539A" w14:textId="77777777" w:rsidR="00835092" w:rsidRPr="006B19C6" w:rsidRDefault="00835092" w:rsidP="006B19C6">
      <w:pPr>
        <w:rPr>
          <w:rFonts w:ascii="Garamond" w:hAnsi="Garamond"/>
          <w:sz w:val="22"/>
          <w:szCs w:val="22"/>
          <w:lang w:val="en-US"/>
        </w:rPr>
      </w:pPr>
    </w:p>
    <w:p w14:paraId="4BB21925" w14:textId="27BE6E36" w:rsidR="00BB2804" w:rsidRPr="00FE6E56" w:rsidRDefault="00BB2804" w:rsidP="00835092">
      <w:pPr>
        <w:pStyle w:val="PargrafodaLista"/>
        <w:spacing w:line="276" w:lineRule="auto"/>
        <w:ind w:left="360"/>
        <w:jc w:val="both"/>
        <w:rPr>
          <w:rFonts w:ascii="Garamond" w:hAnsi="Garamond"/>
          <w:sz w:val="22"/>
          <w:szCs w:val="22"/>
          <w:lang w:val="en-US"/>
        </w:rPr>
      </w:pPr>
      <w:r w:rsidRPr="00FE6E56">
        <w:rPr>
          <w:rFonts w:ascii="Garamond" w:hAnsi="Garamond"/>
          <w:sz w:val="22"/>
          <w:szCs w:val="22"/>
          <w:lang w:val="en-US"/>
        </w:rPr>
        <w:t xml:space="preserve"> </w:t>
      </w:r>
    </w:p>
    <w:p w14:paraId="261EAE6B" w14:textId="1060BF6C" w:rsidR="00BB2804" w:rsidRPr="00784F14" w:rsidRDefault="00BB2804" w:rsidP="008D2D3A">
      <w:pPr>
        <w:spacing w:line="276" w:lineRule="auto"/>
        <w:jc w:val="both"/>
        <w:rPr>
          <w:rFonts w:ascii="Garamond" w:hAnsi="Garamond"/>
          <w:sz w:val="22"/>
          <w:szCs w:val="22"/>
          <w:lang w:val="en-US"/>
        </w:rPr>
      </w:pPr>
      <w:r w:rsidRPr="00784F14">
        <w:rPr>
          <w:rFonts w:ascii="Garamond" w:hAnsi="Garamond"/>
          <w:b/>
          <w:bCs/>
          <w:iCs/>
          <w:sz w:val="22"/>
          <w:szCs w:val="22"/>
          <w:u w:val="single"/>
          <w:lang w:val="en-US"/>
        </w:rPr>
        <w:t>Perspective</w:t>
      </w:r>
      <w:r w:rsidRPr="00784F14">
        <w:rPr>
          <w:rFonts w:ascii="Garamond" w:hAnsi="Garamond"/>
          <w:sz w:val="22"/>
          <w:szCs w:val="22"/>
          <w:lang w:val="en-US"/>
        </w:rPr>
        <w:t xml:space="preserve">: </w:t>
      </w:r>
      <w:r w:rsidR="008D52CD" w:rsidRPr="00784F14">
        <w:rPr>
          <w:rFonts w:ascii="Garamond" w:hAnsi="Garamond"/>
          <w:sz w:val="22"/>
          <w:szCs w:val="22"/>
          <w:lang w:val="en-US"/>
        </w:rPr>
        <w:t>Global perspective</w:t>
      </w:r>
    </w:p>
    <w:p w14:paraId="02160B87" w14:textId="77777777" w:rsidR="00BB2804" w:rsidRPr="00784F14" w:rsidRDefault="00BB2804" w:rsidP="00BB2804">
      <w:pPr>
        <w:spacing w:line="276" w:lineRule="auto"/>
        <w:jc w:val="both"/>
        <w:rPr>
          <w:rFonts w:ascii="Garamond" w:hAnsi="Garamond"/>
          <w:sz w:val="22"/>
          <w:szCs w:val="22"/>
          <w:lang w:val="en-US"/>
        </w:rPr>
      </w:pPr>
    </w:p>
    <w:p w14:paraId="4574DA79" w14:textId="01A8D1FC" w:rsidR="00BB2804" w:rsidRPr="00784F14" w:rsidRDefault="00BB2804" w:rsidP="00BD7FAA">
      <w:pPr>
        <w:pStyle w:val="PargrafodaLista"/>
        <w:numPr>
          <w:ilvl w:val="0"/>
          <w:numId w:val="3"/>
        </w:numPr>
        <w:spacing w:line="276" w:lineRule="auto"/>
        <w:jc w:val="both"/>
        <w:rPr>
          <w:rFonts w:ascii="Garamond" w:hAnsi="Garamond"/>
          <w:sz w:val="22"/>
          <w:szCs w:val="22"/>
        </w:rPr>
      </w:pPr>
      <w:r w:rsidRPr="00784F14">
        <w:rPr>
          <w:rFonts w:ascii="Garamond" w:hAnsi="Garamond"/>
          <w:b/>
          <w:bCs/>
          <w:sz w:val="22"/>
          <w:szCs w:val="22"/>
          <w:lang w:val="en-US"/>
        </w:rPr>
        <w:t>Related International and/or regional laws</w:t>
      </w:r>
      <w:r w:rsidRPr="00784F14">
        <w:rPr>
          <w:rFonts w:ascii="Garamond" w:hAnsi="Garamond"/>
          <w:sz w:val="22"/>
          <w:szCs w:val="22"/>
          <w:lang w:val="en-US"/>
        </w:rPr>
        <w:t xml:space="preserve">: </w:t>
      </w:r>
    </w:p>
    <w:p w14:paraId="798D1629" w14:textId="77777777" w:rsidR="00143D73" w:rsidRPr="00784F14" w:rsidRDefault="00143D73" w:rsidP="00BD7FAA">
      <w:pPr>
        <w:pStyle w:val="PargrafodaLista"/>
        <w:spacing w:line="276" w:lineRule="auto"/>
        <w:ind w:left="360"/>
        <w:jc w:val="both"/>
        <w:rPr>
          <w:rFonts w:ascii="Garamond" w:hAnsi="Garamond"/>
          <w:sz w:val="22"/>
          <w:szCs w:val="22"/>
          <w:lang w:val="en-US"/>
        </w:rPr>
      </w:pPr>
      <w:bookmarkStart w:id="11" w:name="_Hlk90025002"/>
    </w:p>
    <w:p w14:paraId="0B8E750E" w14:textId="1B111631" w:rsidR="004711B9" w:rsidRPr="00784F14" w:rsidRDefault="004711B9" w:rsidP="00BD7FAA">
      <w:pPr>
        <w:pStyle w:val="PargrafodaLista"/>
        <w:spacing w:line="276" w:lineRule="auto"/>
        <w:ind w:left="360"/>
        <w:jc w:val="both"/>
        <w:rPr>
          <w:rFonts w:ascii="Garamond" w:hAnsi="Garamond"/>
          <w:sz w:val="22"/>
          <w:szCs w:val="22"/>
          <w:lang w:val="en-US"/>
        </w:rPr>
      </w:pPr>
      <w:r w:rsidRPr="00784F14">
        <w:rPr>
          <w:rFonts w:ascii="Garamond" w:hAnsi="Garamond"/>
          <w:sz w:val="22"/>
          <w:szCs w:val="22"/>
          <w:lang w:val="en-US"/>
        </w:rPr>
        <w:t>European General Data Protection Regulation</w:t>
      </w:r>
      <w:r w:rsidR="00143D73" w:rsidRPr="00784F14">
        <w:rPr>
          <w:rFonts w:ascii="Garamond" w:hAnsi="Garamond"/>
          <w:sz w:val="22"/>
          <w:szCs w:val="22"/>
          <w:lang w:val="en-US"/>
        </w:rPr>
        <w:t xml:space="preserve"> (2016/679)</w:t>
      </w:r>
      <w:r w:rsidRPr="00784F14">
        <w:rPr>
          <w:rFonts w:ascii="Garamond" w:hAnsi="Garamond"/>
          <w:sz w:val="22"/>
          <w:szCs w:val="22"/>
          <w:lang w:val="en-US"/>
        </w:rPr>
        <w:t xml:space="preserve"> </w:t>
      </w:r>
      <w:r w:rsidR="00143D73" w:rsidRPr="00784F14">
        <w:rPr>
          <w:rFonts w:ascii="Garamond" w:hAnsi="Garamond"/>
          <w:sz w:val="22"/>
          <w:szCs w:val="22"/>
          <w:lang w:val="en-US"/>
        </w:rPr>
        <w:t>a</w:t>
      </w:r>
      <w:r w:rsidRPr="00784F14">
        <w:rPr>
          <w:rFonts w:ascii="Garamond" w:hAnsi="Garamond"/>
          <w:sz w:val="22"/>
          <w:szCs w:val="22"/>
          <w:lang w:val="en-US"/>
        </w:rPr>
        <w:t>rt</w:t>
      </w:r>
      <w:r w:rsidR="00143D73" w:rsidRPr="00784F14">
        <w:rPr>
          <w:rFonts w:ascii="Garamond" w:hAnsi="Garamond"/>
          <w:sz w:val="22"/>
          <w:szCs w:val="22"/>
          <w:lang w:val="en-US"/>
        </w:rPr>
        <w:t>.</w:t>
      </w:r>
      <w:r w:rsidRPr="00784F14">
        <w:rPr>
          <w:rFonts w:ascii="Garamond" w:hAnsi="Garamond"/>
          <w:sz w:val="22"/>
          <w:szCs w:val="22"/>
          <w:lang w:val="en-US"/>
        </w:rPr>
        <w:t xml:space="preserve"> 17</w:t>
      </w:r>
      <w:bookmarkEnd w:id="11"/>
    </w:p>
    <w:p w14:paraId="3BC8EB05" w14:textId="77777777" w:rsidR="003D040E" w:rsidRPr="00784F14" w:rsidRDefault="003D040E" w:rsidP="00EC1B6E">
      <w:pPr>
        <w:spacing w:line="276" w:lineRule="auto"/>
        <w:jc w:val="both"/>
        <w:rPr>
          <w:rFonts w:ascii="Garamond" w:hAnsi="Garamond"/>
          <w:sz w:val="22"/>
          <w:szCs w:val="22"/>
        </w:rPr>
      </w:pPr>
    </w:p>
    <w:p w14:paraId="6672CC91" w14:textId="26BE361F" w:rsidR="00CD2DD6" w:rsidRPr="00784F14" w:rsidRDefault="00BB2804" w:rsidP="00CD2DD6">
      <w:pPr>
        <w:pStyle w:val="PargrafodaLista"/>
        <w:numPr>
          <w:ilvl w:val="0"/>
          <w:numId w:val="3"/>
        </w:numPr>
        <w:spacing w:line="276" w:lineRule="auto"/>
        <w:jc w:val="both"/>
        <w:rPr>
          <w:rFonts w:ascii="Garamond" w:hAnsi="Garamond"/>
          <w:sz w:val="22"/>
          <w:szCs w:val="22"/>
          <w:lang w:val="en-US"/>
        </w:rPr>
      </w:pPr>
      <w:r w:rsidRPr="00784F14">
        <w:rPr>
          <w:rFonts w:ascii="Garamond" w:hAnsi="Garamond"/>
          <w:b/>
          <w:bCs/>
          <w:sz w:val="22"/>
          <w:szCs w:val="22"/>
          <w:lang w:val="en-US"/>
        </w:rPr>
        <w:t>National law or jurisprudence</w:t>
      </w:r>
      <w:r w:rsidRPr="00784F14">
        <w:rPr>
          <w:rFonts w:ascii="Garamond" w:hAnsi="Garamond"/>
          <w:sz w:val="22"/>
          <w:szCs w:val="22"/>
          <w:lang w:val="en-US"/>
        </w:rPr>
        <w:t>:</w:t>
      </w:r>
    </w:p>
    <w:p w14:paraId="7C0DA0A0" w14:textId="77777777" w:rsidR="0044041D" w:rsidRPr="00784F14" w:rsidRDefault="0044041D" w:rsidP="0044041D">
      <w:pPr>
        <w:spacing w:line="276" w:lineRule="auto"/>
        <w:jc w:val="both"/>
        <w:rPr>
          <w:rFonts w:ascii="Garamond" w:hAnsi="Garamond"/>
          <w:sz w:val="22"/>
          <w:szCs w:val="22"/>
          <w:lang w:val="en-US"/>
        </w:rPr>
      </w:pPr>
    </w:p>
    <w:p w14:paraId="7BC6021B" w14:textId="276783BD" w:rsidR="0059441E" w:rsidRPr="00784F14" w:rsidRDefault="00C12131" w:rsidP="0044041D">
      <w:pPr>
        <w:spacing w:line="276" w:lineRule="auto"/>
        <w:jc w:val="both"/>
        <w:rPr>
          <w:rFonts w:ascii="Garamond" w:hAnsi="Garamond"/>
          <w:sz w:val="22"/>
          <w:szCs w:val="22"/>
          <w:lang w:val="en-US"/>
        </w:rPr>
      </w:pPr>
      <w:r w:rsidRPr="00784F14">
        <w:rPr>
          <w:rFonts w:ascii="Garamond" w:hAnsi="Garamond"/>
          <w:sz w:val="22"/>
          <w:szCs w:val="22"/>
          <w:lang w:val="en-US"/>
        </w:rPr>
        <w:t>B</w:t>
      </w:r>
      <w:r w:rsidR="003B54C3" w:rsidRPr="00784F14">
        <w:rPr>
          <w:rFonts w:ascii="Garamond" w:hAnsi="Garamond"/>
          <w:sz w:val="22"/>
          <w:szCs w:val="22"/>
          <w:lang w:val="en-US"/>
        </w:rPr>
        <w:t>R</w:t>
      </w:r>
      <w:r w:rsidR="004E1412" w:rsidRPr="00784F14">
        <w:rPr>
          <w:rFonts w:ascii="Garamond" w:hAnsi="Garamond"/>
          <w:sz w:val="22"/>
          <w:szCs w:val="22"/>
          <w:lang w:val="en-US"/>
        </w:rPr>
        <w:t>.</w:t>
      </w:r>
      <w:r w:rsidR="00B50D17" w:rsidRPr="00784F14">
        <w:rPr>
          <w:rFonts w:ascii="Garamond" w:hAnsi="Garamond"/>
          <w:sz w:val="22"/>
          <w:szCs w:val="22"/>
          <w:lang w:val="en-US"/>
        </w:rPr>
        <w:t>, Federal Constitution</w:t>
      </w:r>
      <w:r w:rsidR="00FF6695" w:rsidRPr="00784F14">
        <w:rPr>
          <w:rFonts w:ascii="Garamond" w:hAnsi="Garamond"/>
          <w:sz w:val="22"/>
          <w:szCs w:val="22"/>
          <w:lang w:val="en-US"/>
        </w:rPr>
        <w:t xml:space="preserve"> </w:t>
      </w:r>
      <w:r w:rsidR="00E84C92" w:rsidRPr="00784F14">
        <w:rPr>
          <w:rFonts w:ascii="Garamond" w:hAnsi="Garamond"/>
          <w:sz w:val="22"/>
          <w:szCs w:val="22"/>
          <w:lang w:val="en-US"/>
        </w:rPr>
        <w:t>a</w:t>
      </w:r>
      <w:r w:rsidR="00FF6695" w:rsidRPr="00784F14">
        <w:rPr>
          <w:rFonts w:ascii="Garamond" w:hAnsi="Garamond"/>
          <w:sz w:val="22"/>
          <w:szCs w:val="22"/>
          <w:lang w:val="en-US"/>
        </w:rPr>
        <w:t>rt</w:t>
      </w:r>
      <w:r w:rsidR="00E84C92" w:rsidRPr="00784F14">
        <w:rPr>
          <w:rFonts w:ascii="Garamond" w:hAnsi="Garamond"/>
          <w:sz w:val="22"/>
          <w:szCs w:val="22"/>
          <w:lang w:val="en-US"/>
        </w:rPr>
        <w:t>.</w:t>
      </w:r>
      <w:r w:rsidR="00FF6695" w:rsidRPr="00784F14">
        <w:rPr>
          <w:rFonts w:ascii="Garamond" w:hAnsi="Garamond"/>
          <w:sz w:val="22"/>
          <w:szCs w:val="22"/>
          <w:lang w:val="en-US"/>
        </w:rPr>
        <w:t xml:space="preserve"> 1</w:t>
      </w:r>
      <w:r w:rsidR="00FF6695" w:rsidRPr="00784F14">
        <w:rPr>
          <w:rFonts w:ascii="Garamond" w:hAnsi="Garamond"/>
          <w:sz w:val="22"/>
          <w:szCs w:val="22"/>
          <w:vertAlign w:val="superscript"/>
          <w:lang w:val="en-US"/>
        </w:rPr>
        <w:t>st</w:t>
      </w:r>
      <w:r w:rsidR="00FF6695" w:rsidRPr="00784F14">
        <w:rPr>
          <w:rFonts w:ascii="Garamond" w:hAnsi="Garamond"/>
          <w:sz w:val="22"/>
          <w:szCs w:val="22"/>
          <w:lang w:val="en-US"/>
        </w:rPr>
        <w:t xml:space="preserve"> (III)</w:t>
      </w:r>
    </w:p>
    <w:p w14:paraId="0632A2DA" w14:textId="2716AA30" w:rsidR="00FF6695"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D15D43" w:rsidRPr="00784F14">
        <w:rPr>
          <w:rFonts w:ascii="Garamond" w:hAnsi="Garamond"/>
          <w:sz w:val="22"/>
          <w:szCs w:val="22"/>
          <w:lang w:val="en-US"/>
        </w:rPr>
        <w:t xml:space="preserve">., Federal Constitution </w:t>
      </w:r>
      <w:r w:rsidR="00E84C92" w:rsidRPr="00784F14">
        <w:rPr>
          <w:rFonts w:ascii="Garamond" w:hAnsi="Garamond"/>
          <w:sz w:val="22"/>
          <w:szCs w:val="22"/>
          <w:lang w:val="en-US"/>
        </w:rPr>
        <w:t>art.</w:t>
      </w:r>
      <w:r w:rsidR="00D15D43" w:rsidRPr="00784F14">
        <w:rPr>
          <w:rFonts w:ascii="Garamond" w:hAnsi="Garamond"/>
          <w:sz w:val="22"/>
          <w:szCs w:val="22"/>
          <w:lang w:val="en-US"/>
        </w:rPr>
        <w:t xml:space="preserve"> </w:t>
      </w:r>
      <w:r w:rsidR="004E1412" w:rsidRPr="00784F14">
        <w:rPr>
          <w:rFonts w:ascii="Garamond" w:hAnsi="Garamond"/>
          <w:sz w:val="22"/>
          <w:szCs w:val="22"/>
          <w:lang w:val="en-US"/>
        </w:rPr>
        <w:t>5</w:t>
      </w:r>
      <w:r w:rsidR="004E1412" w:rsidRPr="00784F14">
        <w:rPr>
          <w:rFonts w:ascii="Garamond" w:hAnsi="Garamond"/>
          <w:sz w:val="22"/>
          <w:szCs w:val="22"/>
          <w:vertAlign w:val="superscript"/>
          <w:lang w:val="en-US"/>
        </w:rPr>
        <w:t>th</w:t>
      </w:r>
    </w:p>
    <w:p w14:paraId="71EB39F2" w14:textId="2CE1B361" w:rsidR="00FF6695"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 xml:space="preserve">th </w:t>
      </w:r>
      <w:r w:rsidR="00FF6695" w:rsidRPr="00784F14">
        <w:rPr>
          <w:rFonts w:ascii="Garamond" w:hAnsi="Garamond"/>
          <w:sz w:val="22"/>
          <w:szCs w:val="22"/>
          <w:lang w:val="en-US"/>
        </w:rPr>
        <w:t>(III)</w:t>
      </w:r>
    </w:p>
    <w:p w14:paraId="38E992C9" w14:textId="269D355E" w:rsidR="006E1CEE"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 xml:space="preserve">th </w:t>
      </w:r>
      <w:r w:rsidR="00E84C92" w:rsidRPr="00784F14">
        <w:rPr>
          <w:rFonts w:ascii="Garamond" w:hAnsi="Garamond"/>
          <w:sz w:val="22"/>
          <w:szCs w:val="22"/>
          <w:lang w:val="en-US"/>
        </w:rPr>
        <w:t>(</w:t>
      </w:r>
      <w:r w:rsidR="006E1CEE" w:rsidRPr="00784F14">
        <w:rPr>
          <w:rFonts w:ascii="Garamond" w:hAnsi="Garamond"/>
          <w:sz w:val="22"/>
          <w:szCs w:val="22"/>
          <w:lang w:val="en-US"/>
        </w:rPr>
        <w:t>IV</w:t>
      </w:r>
      <w:r w:rsidR="00E84C92" w:rsidRPr="00784F14">
        <w:rPr>
          <w:rFonts w:ascii="Garamond" w:hAnsi="Garamond"/>
          <w:sz w:val="22"/>
          <w:szCs w:val="22"/>
          <w:lang w:val="en-US"/>
        </w:rPr>
        <w:t>)</w:t>
      </w:r>
    </w:p>
    <w:p w14:paraId="7CFA08CB" w14:textId="7078CE47" w:rsidR="006E1CEE"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 xml:space="preserve">th </w:t>
      </w:r>
      <w:r w:rsidR="00E84C92" w:rsidRPr="00784F14">
        <w:rPr>
          <w:rFonts w:ascii="Garamond" w:hAnsi="Garamond"/>
          <w:sz w:val="22"/>
          <w:szCs w:val="22"/>
          <w:lang w:val="en-US"/>
        </w:rPr>
        <w:t>(</w:t>
      </w:r>
      <w:r w:rsidR="006E1CEE" w:rsidRPr="00784F14">
        <w:rPr>
          <w:rFonts w:ascii="Garamond" w:hAnsi="Garamond"/>
          <w:sz w:val="22"/>
          <w:szCs w:val="22"/>
          <w:lang w:val="en-US"/>
        </w:rPr>
        <w:t>IX</w:t>
      </w:r>
      <w:r w:rsidR="00E84C92" w:rsidRPr="00784F14">
        <w:rPr>
          <w:rFonts w:ascii="Garamond" w:hAnsi="Garamond"/>
          <w:sz w:val="22"/>
          <w:szCs w:val="22"/>
          <w:lang w:val="en-US"/>
        </w:rPr>
        <w:t>)</w:t>
      </w:r>
    </w:p>
    <w:p w14:paraId="671B64A1" w14:textId="5D33AC0B" w:rsidR="004E1412"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 xml:space="preserve">th </w:t>
      </w:r>
      <w:r w:rsidR="00FF6695" w:rsidRPr="00784F14">
        <w:rPr>
          <w:rFonts w:ascii="Garamond" w:hAnsi="Garamond"/>
          <w:sz w:val="22"/>
          <w:szCs w:val="22"/>
          <w:lang w:val="en-US"/>
        </w:rPr>
        <w:t>(</w:t>
      </w:r>
      <w:r w:rsidR="004E1412" w:rsidRPr="00784F14">
        <w:rPr>
          <w:rFonts w:ascii="Garamond" w:hAnsi="Garamond"/>
          <w:sz w:val="22"/>
          <w:szCs w:val="22"/>
          <w:lang w:val="en-US"/>
        </w:rPr>
        <w:t>X</w:t>
      </w:r>
      <w:r w:rsidR="00FF6695" w:rsidRPr="00784F14">
        <w:rPr>
          <w:rFonts w:ascii="Garamond" w:hAnsi="Garamond"/>
          <w:sz w:val="22"/>
          <w:szCs w:val="22"/>
          <w:lang w:val="en-US"/>
        </w:rPr>
        <w:t>)</w:t>
      </w:r>
    </w:p>
    <w:p w14:paraId="48E43A15" w14:textId="066BD18F" w:rsidR="004E1412"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 xml:space="preserve">th </w:t>
      </w:r>
      <w:r w:rsidR="00FF6695" w:rsidRPr="00784F14">
        <w:rPr>
          <w:rFonts w:ascii="Garamond" w:hAnsi="Garamond"/>
          <w:sz w:val="22"/>
          <w:szCs w:val="22"/>
          <w:lang w:val="en-US"/>
        </w:rPr>
        <w:t>(</w:t>
      </w:r>
      <w:r w:rsidR="004E1412" w:rsidRPr="00784F14">
        <w:rPr>
          <w:rFonts w:ascii="Garamond" w:hAnsi="Garamond"/>
          <w:sz w:val="22"/>
          <w:szCs w:val="22"/>
          <w:lang w:val="en-US"/>
        </w:rPr>
        <w:t>XI</w:t>
      </w:r>
      <w:r w:rsidR="00FF6695" w:rsidRPr="00784F14">
        <w:rPr>
          <w:rFonts w:ascii="Garamond" w:hAnsi="Garamond"/>
          <w:sz w:val="22"/>
          <w:szCs w:val="22"/>
          <w:lang w:val="en-US"/>
        </w:rPr>
        <w:t>)</w:t>
      </w:r>
    </w:p>
    <w:p w14:paraId="68C26E91" w14:textId="17A87C71" w:rsidR="00E84C92"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th</w:t>
      </w:r>
      <w:r w:rsidR="00E84C92" w:rsidRPr="00784F14">
        <w:rPr>
          <w:rFonts w:ascii="Garamond" w:hAnsi="Garamond"/>
          <w:sz w:val="22"/>
          <w:szCs w:val="22"/>
          <w:lang w:val="en-US"/>
        </w:rPr>
        <w:t xml:space="preserve"> (XII)</w:t>
      </w:r>
    </w:p>
    <w:p w14:paraId="192822B3" w14:textId="3B60F32F" w:rsidR="006E1CEE"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th (</w:t>
      </w:r>
      <w:r w:rsidR="006E1CEE" w:rsidRPr="00784F14">
        <w:rPr>
          <w:rFonts w:ascii="Garamond" w:hAnsi="Garamond"/>
          <w:sz w:val="22"/>
          <w:szCs w:val="22"/>
          <w:lang w:val="en-US"/>
        </w:rPr>
        <w:t>XIV</w:t>
      </w:r>
      <w:r w:rsidR="00E84C92" w:rsidRPr="00784F14">
        <w:rPr>
          <w:rFonts w:ascii="Garamond" w:hAnsi="Garamond"/>
          <w:sz w:val="22"/>
          <w:szCs w:val="22"/>
          <w:lang w:val="en-US"/>
        </w:rPr>
        <w:t>)</w:t>
      </w:r>
    </w:p>
    <w:p w14:paraId="24CB9D97" w14:textId="743CEB38" w:rsidR="00B52E72"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5</w:t>
      </w:r>
      <w:r w:rsidR="00E84C92" w:rsidRPr="00784F14">
        <w:rPr>
          <w:rFonts w:ascii="Garamond" w:hAnsi="Garamond"/>
          <w:sz w:val="22"/>
          <w:szCs w:val="22"/>
          <w:vertAlign w:val="superscript"/>
          <w:lang w:val="en-US"/>
        </w:rPr>
        <w:t xml:space="preserve">th </w:t>
      </w:r>
      <w:r w:rsidR="00E84C92" w:rsidRPr="00784F14">
        <w:rPr>
          <w:rFonts w:ascii="Garamond" w:hAnsi="Garamond"/>
          <w:sz w:val="22"/>
          <w:szCs w:val="22"/>
          <w:lang w:val="en-US"/>
        </w:rPr>
        <w:t>(</w:t>
      </w:r>
      <w:r w:rsidR="00B52E72" w:rsidRPr="00784F14">
        <w:rPr>
          <w:rFonts w:ascii="Garamond" w:hAnsi="Garamond"/>
          <w:sz w:val="22"/>
          <w:szCs w:val="22"/>
          <w:lang w:val="en-US"/>
        </w:rPr>
        <w:t>XXXIII</w:t>
      </w:r>
      <w:r w:rsidR="00E84C92" w:rsidRPr="00784F14">
        <w:rPr>
          <w:rFonts w:ascii="Garamond" w:hAnsi="Garamond"/>
          <w:sz w:val="22"/>
          <w:szCs w:val="22"/>
          <w:lang w:val="en-US"/>
        </w:rPr>
        <w:t>)</w:t>
      </w:r>
    </w:p>
    <w:p w14:paraId="39E6F495" w14:textId="32C0F723" w:rsidR="006E49C2"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xml:space="preserve">., Federal Constitution art. </w:t>
      </w:r>
      <w:r w:rsidR="006E49C2" w:rsidRPr="00784F14">
        <w:rPr>
          <w:rFonts w:ascii="Garamond" w:hAnsi="Garamond"/>
          <w:sz w:val="22"/>
          <w:szCs w:val="22"/>
          <w:lang w:val="en-US"/>
        </w:rPr>
        <w:t xml:space="preserve">220, </w:t>
      </w:r>
      <w:r w:rsidR="00B84892" w:rsidRPr="00784F14">
        <w:rPr>
          <w:rFonts w:ascii="Garamond" w:hAnsi="Garamond"/>
          <w:sz w:val="22"/>
          <w:szCs w:val="22"/>
          <w:lang w:val="en-US"/>
        </w:rPr>
        <w:t>(</w:t>
      </w:r>
      <w:r w:rsidR="006E49C2" w:rsidRPr="00784F14">
        <w:rPr>
          <w:rFonts w:ascii="Garamond" w:hAnsi="Garamond"/>
          <w:sz w:val="22"/>
          <w:szCs w:val="22"/>
          <w:lang w:val="en-US"/>
        </w:rPr>
        <w:t>paragraph one</w:t>
      </w:r>
      <w:r w:rsidR="00B84892" w:rsidRPr="00784F14">
        <w:rPr>
          <w:rFonts w:ascii="Garamond" w:hAnsi="Garamond"/>
          <w:sz w:val="22"/>
          <w:szCs w:val="22"/>
          <w:lang w:val="en-US"/>
        </w:rPr>
        <w:t>)</w:t>
      </w:r>
    </w:p>
    <w:p w14:paraId="43B267C9" w14:textId="68657699" w:rsidR="00E84C92" w:rsidRPr="00784F14" w:rsidRDefault="003B54C3" w:rsidP="00E84C92">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Federal Constitution art. 220, (paragraph two)</w:t>
      </w:r>
    </w:p>
    <w:p w14:paraId="262CF481" w14:textId="37B4B0AF" w:rsidR="00E84C92"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Criminal Code, arts. 93 to 95.</w:t>
      </w:r>
    </w:p>
    <w:p w14:paraId="0CA55BDB" w14:textId="0AFF70B2" w:rsidR="006E1CEE"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E84C92" w:rsidRPr="00784F14">
        <w:rPr>
          <w:rFonts w:ascii="Garamond" w:hAnsi="Garamond"/>
          <w:sz w:val="22"/>
          <w:szCs w:val="22"/>
          <w:lang w:val="en-US"/>
        </w:rPr>
        <w:t>., Criminal Code, arts. 138 to 145</w:t>
      </w:r>
    </w:p>
    <w:p w14:paraId="79C08C8C" w14:textId="35CF83A0" w:rsidR="00AE0F1E"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1A7B01" w:rsidRPr="00784F14">
        <w:rPr>
          <w:rFonts w:ascii="Garamond" w:hAnsi="Garamond"/>
          <w:sz w:val="22"/>
          <w:szCs w:val="22"/>
          <w:lang w:val="en-US"/>
        </w:rPr>
        <w:t xml:space="preserve">., Civil Code </w:t>
      </w:r>
      <w:r w:rsidR="0044041D" w:rsidRPr="00784F14">
        <w:rPr>
          <w:rFonts w:ascii="Garamond" w:hAnsi="Garamond"/>
          <w:sz w:val="22"/>
          <w:szCs w:val="22"/>
          <w:lang w:val="en-US"/>
        </w:rPr>
        <w:t>art</w:t>
      </w:r>
      <w:r w:rsidR="00AE0F1E" w:rsidRPr="00784F14">
        <w:rPr>
          <w:rFonts w:ascii="Garamond" w:hAnsi="Garamond"/>
          <w:sz w:val="22"/>
          <w:szCs w:val="22"/>
          <w:lang w:val="en-US"/>
        </w:rPr>
        <w:t>.</w:t>
      </w:r>
      <w:r w:rsidR="006E1CEE" w:rsidRPr="00784F14">
        <w:rPr>
          <w:rFonts w:ascii="Garamond" w:hAnsi="Garamond"/>
          <w:sz w:val="22"/>
          <w:szCs w:val="22"/>
          <w:lang w:val="en-US"/>
        </w:rPr>
        <w:t xml:space="preserve"> 12</w:t>
      </w:r>
    </w:p>
    <w:p w14:paraId="1650CE30" w14:textId="17FED0D7" w:rsidR="0044041D"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AE0F1E" w:rsidRPr="00784F14">
        <w:rPr>
          <w:rFonts w:ascii="Garamond" w:hAnsi="Garamond"/>
          <w:sz w:val="22"/>
          <w:szCs w:val="22"/>
          <w:lang w:val="en-US"/>
        </w:rPr>
        <w:t>., Civil Code arts.</w:t>
      </w:r>
      <w:r w:rsidR="006E1CEE" w:rsidRPr="00784F14">
        <w:rPr>
          <w:rFonts w:ascii="Garamond" w:hAnsi="Garamond"/>
          <w:sz w:val="22"/>
          <w:szCs w:val="22"/>
          <w:lang w:val="en-US"/>
        </w:rPr>
        <w:t xml:space="preserve"> </w:t>
      </w:r>
      <w:r w:rsidR="0044041D" w:rsidRPr="00784F14">
        <w:rPr>
          <w:rFonts w:ascii="Garamond" w:hAnsi="Garamond"/>
          <w:sz w:val="22"/>
          <w:szCs w:val="22"/>
          <w:lang w:val="en-US"/>
        </w:rPr>
        <w:t xml:space="preserve"> 16 to 21</w:t>
      </w:r>
    </w:p>
    <w:p w14:paraId="44266FA5" w14:textId="1B75E65A" w:rsidR="00895F6D"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895F6D" w:rsidRPr="00784F14">
        <w:rPr>
          <w:rFonts w:ascii="Garamond" w:hAnsi="Garamond"/>
          <w:sz w:val="22"/>
          <w:szCs w:val="22"/>
          <w:lang w:val="en-US"/>
        </w:rPr>
        <w:t>., Civil Code art. 187</w:t>
      </w:r>
    </w:p>
    <w:p w14:paraId="6E1A9942" w14:textId="4E143C7D" w:rsidR="00895F6D" w:rsidRPr="00784F14" w:rsidRDefault="003B54C3" w:rsidP="0044041D">
      <w:pPr>
        <w:spacing w:line="276" w:lineRule="auto"/>
        <w:jc w:val="both"/>
        <w:rPr>
          <w:rFonts w:ascii="Garamond" w:hAnsi="Garamond"/>
          <w:sz w:val="22"/>
          <w:szCs w:val="22"/>
          <w:lang w:val="en-US"/>
        </w:rPr>
      </w:pPr>
      <w:r w:rsidRPr="00784F14">
        <w:rPr>
          <w:rFonts w:ascii="Garamond" w:hAnsi="Garamond"/>
          <w:sz w:val="22"/>
          <w:szCs w:val="22"/>
          <w:lang w:val="en-US"/>
        </w:rPr>
        <w:t>BR</w:t>
      </w:r>
      <w:r w:rsidR="00895F6D" w:rsidRPr="00784F14">
        <w:rPr>
          <w:rFonts w:ascii="Garamond" w:hAnsi="Garamond"/>
          <w:sz w:val="22"/>
          <w:szCs w:val="22"/>
          <w:lang w:val="en-US"/>
        </w:rPr>
        <w:t xml:space="preserve">., </w:t>
      </w:r>
      <w:r w:rsidR="009A02AE" w:rsidRPr="00784F14">
        <w:rPr>
          <w:rFonts w:ascii="Garamond" w:hAnsi="Garamond"/>
          <w:sz w:val="22"/>
          <w:szCs w:val="22"/>
          <w:lang w:val="en-US"/>
        </w:rPr>
        <w:t>Consumer Protection Code art. 43</w:t>
      </w:r>
    </w:p>
    <w:p w14:paraId="3F4D93B8" w14:textId="50905F12" w:rsidR="00E066EA" w:rsidRPr="00784F14" w:rsidRDefault="00E066EA" w:rsidP="009A02AE">
      <w:pPr>
        <w:pStyle w:val="PargrafodaLista"/>
        <w:spacing w:line="276" w:lineRule="auto"/>
        <w:ind w:left="0"/>
        <w:jc w:val="both"/>
        <w:rPr>
          <w:rFonts w:ascii="Garamond" w:hAnsi="Garamond"/>
          <w:sz w:val="22"/>
          <w:szCs w:val="22"/>
          <w:lang w:val="en-US"/>
        </w:rPr>
      </w:pPr>
      <w:r w:rsidRPr="00784F14">
        <w:rPr>
          <w:rFonts w:ascii="Garamond" w:hAnsi="Garamond"/>
          <w:sz w:val="22"/>
          <w:szCs w:val="22"/>
          <w:lang w:val="en-US"/>
        </w:rPr>
        <w:t>BR., Personal Data Protection Act art. 4º, (II) (a)</w:t>
      </w:r>
    </w:p>
    <w:p w14:paraId="0DF185F5" w14:textId="2A7E0333" w:rsidR="00BB0651" w:rsidRPr="00784F14" w:rsidRDefault="003B54C3" w:rsidP="009A02AE">
      <w:pPr>
        <w:pStyle w:val="PargrafodaLista"/>
        <w:spacing w:line="276" w:lineRule="auto"/>
        <w:ind w:left="0"/>
        <w:jc w:val="both"/>
        <w:rPr>
          <w:rFonts w:ascii="Garamond" w:hAnsi="Garamond"/>
          <w:sz w:val="22"/>
          <w:szCs w:val="22"/>
          <w:lang w:val="pt-BR"/>
        </w:rPr>
      </w:pPr>
      <w:r w:rsidRPr="00784F14">
        <w:rPr>
          <w:rFonts w:ascii="Garamond" w:hAnsi="Garamond"/>
          <w:sz w:val="22"/>
          <w:szCs w:val="22"/>
          <w:lang w:val="en-US"/>
        </w:rPr>
        <w:t>BR</w:t>
      </w:r>
      <w:r w:rsidR="009A02AE" w:rsidRPr="00784F14">
        <w:rPr>
          <w:rFonts w:ascii="Garamond" w:hAnsi="Garamond"/>
          <w:sz w:val="22"/>
          <w:szCs w:val="22"/>
          <w:lang w:val="pt-BR"/>
        </w:rPr>
        <w:t xml:space="preserve">., Federal </w:t>
      </w:r>
      <w:proofErr w:type="spellStart"/>
      <w:r w:rsidR="009A02AE" w:rsidRPr="00784F14">
        <w:rPr>
          <w:rFonts w:ascii="Garamond" w:hAnsi="Garamond"/>
          <w:sz w:val="22"/>
          <w:szCs w:val="22"/>
          <w:lang w:val="pt-BR"/>
        </w:rPr>
        <w:t>Supreme</w:t>
      </w:r>
      <w:proofErr w:type="spellEnd"/>
      <w:r w:rsidR="009A02AE" w:rsidRPr="00784F14">
        <w:rPr>
          <w:rFonts w:ascii="Garamond" w:hAnsi="Garamond"/>
          <w:sz w:val="22"/>
          <w:szCs w:val="22"/>
          <w:lang w:val="pt-BR"/>
        </w:rPr>
        <w:t xml:space="preserve"> </w:t>
      </w:r>
      <w:proofErr w:type="spellStart"/>
      <w:r w:rsidR="009A02AE" w:rsidRPr="00784F14">
        <w:rPr>
          <w:rFonts w:ascii="Garamond" w:hAnsi="Garamond"/>
          <w:sz w:val="22"/>
          <w:szCs w:val="22"/>
          <w:lang w:val="pt-BR"/>
        </w:rPr>
        <w:t>Court</w:t>
      </w:r>
      <w:proofErr w:type="spellEnd"/>
      <w:r w:rsidR="009A02AE" w:rsidRPr="00784F14">
        <w:rPr>
          <w:rFonts w:ascii="Garamond" w:hAnsi="Garamond"/>
          <w:sz w:val="22"/>
          <w:szCs w:val="22"/>
          <w:lang w:val="pt-BR"/>
        </w:rPr>
        <w:t xml:space="preserve"> </w:t>
      </w:r>
      <w:r w:rsidR="00BB0651" w:rsidRPr="00784F14">
        <w:rPr>
          <w:rFonts w:ascii="Garamond" w:hAnsi="Garamond"/>
          <w:sz w:val="22"/>
          <w:szCs w:val="22"/>
          <w:lang w:val="pt-BR"/>
        </w:rPr>
        <w:t>ADPF nº 130, 2009</w:t>
      </w:r>
    </w:p>
    <w:p w14:paraId="3D3441CE" w14:textId="1F16492D" w:rsidR="00BB0651" w:rsidRPr="00784F14" w:rsidRDefault="003B54C3" w:rsidP="009A02AE">
      <w:pPr>
        <w:pStyle w:val="PargrafodaLista"/>
        <w:spacing w:line="276" w:lineRule="auto"/>
        <w:ind w:left="0"/>
        <w:jc w:val="both"/>
        <w:rPr>
          <w:rFonts w:ascii="Garamond" w:hAnsi="Garamond"/>
          <w:sz w:val="22"/>
          <w:szCs w:val="22"/>
          <w:lang w:val="pt-BR"/>
        </w:rPr>
      </w:pPr>
      <w:r w:rsidRPr="00784F14">
        <w:rPr>
          <w:rFonts w:ascii="Garamond" w:hAnsi="Garamond"/>
          <w:sz w:val="22"/>
          <w:szCs w:val="22"/>
          <w:lang w:val="en-US"/>
        </w:rPr>
        <w:t>BR</w:t>
      </w:r>
      <w:r w:rsidR="009A02AE" w:rsidRPr="00784F14">
        <w:rPr>
          <w:rFonts w:ascii="Garamond" w:hAnsi="Garamond"/>
          <w:sz w:val="22"/>
          <w:szCs w:val="22"/>
          <w:lang w:val="pt-BR"/>
        </w:rPr>
        <w:t xml:space="preserve">., Federal </w:t>
      </w:r>
      <w:proofErr w:type="spellStart"/>
      <w:r w:rsidR="009A02AE" w:rsidRPr="00784F14">
        <w:rPr>
          <w:rFonts w:ascii="Garamond" w:hAnsi="Garamond"/>
          <w:sz w:val="22"/>
          <w:szCs w:val="22"/>
          <w:lang w:val="pt-BR"/>
        </w:rPr>
        <w:t>Supreme</w:t>
      </w:r>
      <w:proofErr w:type="spellEnd"/>
      <w:r w:rsidR="009A02AE" w:rsidRPr="00784F14">
        <w:rPr>
          <w:rFonts w:ascii="Garamond" w:hAnsi="Garamond"/>
          <w:sz w:val="22"/>
          <w:szCs w:val="22"/>
          <w:lang w:val="pt-BR"/>
        </w:rPr>
        <w:t xml:space="preserve"> </w:t>
      </w:r>
      <w:proofErr w:type="spellStart"/>
      <w:r w:rsidR="009A02AE" w:rsidRPr="00784F14">
        <w:rPr>
          <w:rFonts w:ascii="Garamond" w:hAnsi="Garamond"/>
          <w:sz w:val="22"/>
          <w:szCs w:val="22"/>
          <w:lang w:val="pt-BR"/>
        </w:rPr>
        <w:t>Court</w:t>
      </w:r>
      <w:proofErr w:type="spellEnd"/>
      <w:r w:rsidR="009A02AE" w:rsidRPr="00784F14">
        <w:rPr>
          <w:rFonts w:ascii="Garamond" w:hAnsi="Garamond"/>
          <w:sz w:val="22"/>
          <w:szCs w:val="22"/>
          <w:lang w:val="pt-BR"/>
        </w:rPr>
        <w:t xml:space="preserve"> </w:t>
      </w:r>
      <w:r w:rsidR="00BB0651" w:rsidRPr="00784F14">
        <w:rPr>
          <w:rFonts w:ascii="Garamond" w:hAnsi="Garamond"/>
          <w:sz w:val="22"/>
          <w:szCs w:val="22"/>
          <w:lang w:val="pt-BR"/>
        </w:rPr>
        <w:t>ADPF nº 187, 2014</w:t>
      </w:r>
    </w:p>
    <w:p w14:paraId="66AE5ECB" w14:textId="1334EC5C" w:rsidR="00BB0651" w:rsidRPr="00784F14" w:rsidRDefault="003B54C3" w:rsidP="009A02AE">
      <w:pPr>
        <w:pStyle w:val="PargrafodaLista"/>
        <w:spacing w:line="276" w:lineRule="auto"/>
        <w:ind w:left="0"/>
        <w:jc w:val="both"/>
        <w:rPr>
          <w:rFonts w:ascii="Garamond" w:hAnsi="Garamond"/>
          <w:sz w:val="22"/>
          <w:szCs w:val="22"/>
          <w:lang w:val="pt-BR"/>
        </w:rPr>
      </w:pPr>
      <w:r w:rsidRPr="00784F14">
        <w:rPr>
          <w:rFonts w:ascii="Garamond" w:hAnsi="Garamond"/>
          <w:sz w:val="22"/>
          <w:szCs w:val="22"/>
          <w:lang w:val="en-US"/>
        </w:rPr>
        <w:t>BR</w:t>
      </w:r>
      <w:r w:rsidR="009A02AE" w:rsidRPr="00784F14">
        <w:rPr>
          <w:rFonts w:ascii="Garamond" w:hAnsi="Garamond"/>
          <w:sz w:val="22"/>
          <w:szCs w:val="22"/>
          <w:lang w:val="pt-BR"/>
        </w:rPr>
        <w:t xml:space="preserve">., Federal </w:t>
      </w:r>
      <w:proofErr w:type="spellStart"/>
      <w:r w:rsidR="009A02AE" w:rsidRPr="00784F14">
        <w:rPr>
          <w:rFonts w:ascii="Garamond" w:hAnsi="Garamond"/>
          <w:sz w:val="22"/>
          <w:szCs w:val="22"/>
          <w:lang w:val="pt-BR"/>
        </w:rPr>
        <w:t>Supreme</w:t>
      </w:r>
      <w:proofErr w:type="spellEnd"/>
      <w:r w:rsidR="009A02AE" w:rsidRPr="00784F14">
        <w:rPr>
          <w:rFonts w:ascii="Garamond" w:hAnsi="Garamond"/>
          <w:sz w:val="22"/>
          <w:szCs w:val="22"/>
          <w:lang w:val="pt-BR"/>
        </w:rPr>
        <w:t xml:space="preserve"> </w:t>
      </w:r>
      <w:proofErr w:type="spellStart"/>
      <w:r w:rsidR="009A02AE" w:rsidRPr="00784F14">
        <w:rPr>
          <w:rFonts w:ascii="Garamond" w:hAnsi="Garamond"/>
          <w:sz w:val="22"/>
          <w:szCs w:val="22"/>
          <w:lang w:val="pt-BR"/>
        </w:rPr>
        <w:t>Court</w:t>
      </w:r>
      <w:proofErr w:type="spellEnd"/>
      <w:r w:rsidR="009A02AE" w:rsidRPr="00784F14">
        <w:rPr>
          <w:rFonts w:ascii="Garamond" w:hAnsi="Garamond"/>
          <w:sz w:val="22"/>
          <w:szCs w:val="22"/>
          <w:lang w:val="pt-BR"/>
        </w:rPr>
        <w:t xml:space="preserve"> </w:t>
      </w:r>
      <w:r w:rsidR="00BB0651" w:rsidRPr="00784F14">
        <w:rPr>
          <w:rFonts w:ascii="Garamond" w:hAnsi="Garamond"/>
          <w:sz w:val="22"/>
          <w:szCs w:val="22"/>
          <w:lang w:val="pt-BR"/>
        </w:rPr>
        <w:t>ADI nº 4.815, 2016</w:t>
      </w:r>
    </w:p>
    <w:p w14:paraId="05ACD08A" w14:textId="77777777" w:rsidR="00BB0651" w:rsidRPr="00784F14" w:rsidRDefault="00BB0651" w:rsidP="00EC1B6E">
      <w:pPr>
        <w:pStyle w:val="PargrafodaLista"/>
        <w:spacing w:line="276" w:lineRule="auto"/>
        <w:ind w:left="360"/>
        <w:jc w:val="both"/>
        <w:rPr>
          <w:rFonts w:ascii="Garamond" w:hAnsi="Garamond"/>
          <w:sz w:val="22"/>
          <w:szCs w:val="22"/>
          <w:lang w:val="pt-BR"/>
        </w:rPr>
      </w:pPr>
    </w:p>
    <w:p w14:paraId="4AAEF32A" w14:textId="255A512F" w:rsidR="00457776" w:rsidRPr="00784F14" w:rsidRDefault="00BB2804" w:rsidP="00EC1B6E">
      <w:pPr>
        <w:pStyle w:val="PargrafodaLista"/>
        <w:spacing w:line="276" w:lineRule="auto"/>
        <w:ind w:left="360"/>
        <w:jc w:val="both"/>
        <w:rPr>
          <w:rFonts w:ascii="Garamond" w:hAnsi="Garamond"/>
          <w:sz w:val="22"/>
          <w:szCs w:val="22"/>
          <w:lang w:val="en-US"/>
        </w:rPr>
      </w:pPr>
      <w:r w:rsidRPr="00784F14">
        <w:rPr>
          <w:rFonts w:ascii="Garamond" w:hAnsi="Garamond"/>
          <w:b/>
          <w:bCs/>
          <w:sz w:val="22"/>
          <w:szCs w:val="22"/>
          <w:lang w:val="en-US"/>
        </w:rPr>
        <w:t>Other national law or jurisprudence</w:t>
      </w:r>
      <w:r w:rsidRPr="00784F14">
        <w:rPr>
          <w:rFonts w:ascii="Garamond" w:hAnsi="Garamond"/>
          <w:sz w:val="22"/>
          <w:szCs w:val="22"/>
          <w:lang w:val="en-US"/>
        </w:rPr>
        <w:t>:</w:t>
      </w:r>
      <w:r w:rsidR="003D040E" w:rsidRPr="00784F14">
        <w:rPr>
          <w:rFonts w:ascii="Garamond" w:hAnsi="Garamond"/>
          <w:sz w:val="22"/>
          <w:szCs w:val="22"/>
          <w:lang w:val="en-US"/>
        </w:rPr>
        <w:t xml:space="preserve"> </w:t>
      </w:r>
    </w:p>
    <w:p w14:paraId="3E4E24EC" w14:textId="77777777" w:rsidR="0023640A" w:rsidRPr="00784F14" w:rsidRDefault="0023640A" w:rsidP="00BB2804">
      <w:pPr>
        <w:spacing w:line="276" w:lineRule="auto"/>
        <w:jc w:val="both"/>
        <w:rPr>
          <w:rFonts w:ascii="Garamond" w:hAnsi="Garamond"/>
          <w:sz w:val="22"/>
          <w:szCs w:val="22"/>
          <w:lang w:val="en-US"/>
        </w:rPr>
      </w:pPr>
    </w:p>
    <w:p w14:paraId="2DA7DF62" w14:textId="61E23668" w:rsidR="001C6694" w:rsidRPr="00784F14" w:rsidRDefault="008934B4" w:rsidP="00BB2804">
      <w:pPr>
        <w:spacing w:line="276" w:lineRule="auto"/>
        <w:jc w:val="both"/>
        <w:rPr>
          <w:rFonts w:ascii="Garamond" w:hAnsi="Garamond"/>
          <w:sz w:val="22"/>
          <w:szCs w:val="22"/>
          <w:lang w:val="en-US"/>
        </w:rPr>
      </w:pPr>
      <w:r w:rsidRPr="00784F14">
        <w:rPr>
          <w:rFonts w:ascii="Garamond" w:hAnsi="Garamond"/>
          <w:sz w:val="22"/>
          <w:szCs w:val="22"/>
          <w:lang w:val="en-US"/>
        </w:rPr>
        <w:t>F</w:t>
      </w:r>
      <w:r w:rsidR="00374BB0" w:rsidRPr="00784F14">
        <w:rPr>
          <w:rFonts w:ascii="Garamond" w:hAnsi="Garamond"/>
          <w:sz w:val="22"/>
          <w:szCs w:val="22"/>
          <w:lang w:val="en-US"/>
        </w:rPr>
        <w:t>R</w:t>
      </w:r>
      <w:r w:rsidRPr="00784F14">
        <w:rPr>
          <w:rFonts w:ascii="Garamond" w:hAnsi="Garamond"/>
          <w:sz w:val="22"/>
          <w:szCs w:val="22"/>
          <w:lang w:val="en-US"/>
        </w:rPr>
        <w:t xml:space="preserve">., </w:t>
      </w:r>
      <w:r w:rsidR="001C6694" w:rsidRPr="00784F14">
        <w:rPr>
          <w:rFonts w:ascii="Garamond" w:hAnsi="Garamond"/>
          <w:sz w:val="22"/>
          <w:szCs w:val="22"/>
          <w:lang w:val="en-US"/>
        </w:rPr>
        <w:t xml:space="preserve">Appellation Court of Paris, Affaire </w:t>
      </w:r>
      <w:proofErr w:type="spellStart"/>
      <w:r w:rsidR="001C6694" w:rsidRPr="00784F14">
        <w:rPr>
          <w:rFonts w:ascii="Garamond" w:hAnsi="Garamond"/>
          <w:sz w:val="22"/>
          <w:szCs w:val="22"/>
          <w:lang w:val="en-US"/>
        </w:rPr>
        <w:t>Landru</w:t>
      </w:r>
      <w:proofErr w:type="spellEnd"/>
      <w:r w:rsidR="001C6694" w:rsidRPr="00784F14">
        <w:rPr>
          <w:rFonts w:ascii="Garamond" w:hAnsi="Garamond"/>
          <w:sz w:val="22"/>
          <w:szCs w:val="22"/>
          <w:lang w:val="en-US"/>
        </w:rPr>
        <w:t xml:space="preserve">, 1967 </w:t>
      </w:r>
    </w:p>
    <w:p w14:paraId="4606523B" w14:textId="0C6150CC" w:rsidR="001C6694" w:rsidRPr="00784F14" w:rsidRDefault="008934B4" w:rsidP="00BB2804">
      <w:pPr>
        <w:spacing w:line="276" w:lineRule="auto"/>
        <w:jc w:val="both"/>
        <w:rPr>
          <w:rFonts w:ascii="Garamond" w:hAnsi="Garamond"/>
          <w:sz w:val="22"/>
          <w:szCs w:val="22"/>
          <w:lang w:val="en-US"/>
        </w:rPr>
      </w:pPr>
      <w:r w:rsidRPr="00784F14">
        <w:rPr>
          <w:rFonts w:ascii="Garamond" w:hAnsi="Garamond"/>
          <w:sz w:val="22"/>
          <w:szCs w:val="22"/>
          <w:lang w:val="en-US"/>
        </w:rPr>
        <w:t>F</w:t>
      </w:r>
      <w:r w:rsidR="00374BB0" w:rsidRPr="00784F14">
        <w:rPr>
          <w:rFonts w:ascii="Garamond" w:hAnsi="Garamond"/>
          <w:sz w:val="22"/>
          <w:szCs w:val="22"/>
          <w:lang w:val="en-US"/>
        </w:rPr>
        <w:t>R</w:t>
      </w:r>
      <w:r w:rsidRPr="00784F14">
        <w:rPr>
          <w:rFonts w:ascii="Garamond" w:hAnsi="Garamond"/>
          <w:sz w:val="22"/>
          <w:szCs w:val="22"/>
          <w:lang w:val="en-US"/>
        </w:rPr>
        <w:t xml:space="preserve">., </w:t>
      </w:r>
      <w:r w:rsidR="001C6694" w:rsidRPr="00784F14">
        <w:rPr>
          <w:rFonts w:ascii="Garamond" w:hAnsi="Garamond"/>
          <w:sz w:val="22"/>
          <w:szCs w:val="22"/>
          <w:lang w:val="en-US"/>
        </w:rPr>
        <w:t xml:space="preserve">Judicial Court of Paris (Grande Instance de Paris), "Madame M v. Filipacchi et </w:t>
      </w:r>
      <w:proofErr w:type="spellStart"/>
      <w:r w:rsidR="001C6694" w:rsidRPr="00784F14">
        <w:rPr>
          <w:rFonts w:ascii="Garamond" w:hAnsi="Garamond"/>
          <w:sz w:val="22"/>
          <w:szCs w:val="22"/>
          <w:lang w:val="en-US"/>
        </w:rPr>
        <w:t>Cogedipresse</w:t>
      </w:r>
      <w:proofErr w:type="spellEnd"/>
      <w:r w:rsidR="001C6694" w:rsidRPr="00784F14">
        <w:rPr>
          <w:rFonts w:ascii="Garamond" w:hAnsi="Garamond"/>
          <w:sz w:val="22"/>
          <w:szCs w:val="22"/>
          <w:lang w:val="en-US"/>
        </w:rPr>
        <w:t xml:space="preserve">", 1983, </w:t>
      </w:r>
    </w:p>
    <w:p w14:paraId="57508153" w14:textId="26B68B7C" w:rsidR="001C6694" w:rsidRPr="00784F14" w:rsidRDefault="008934B4" w:rsidP="00BB2804">
      <w:pPr>
        <w:spacing w:line="276" w:lineRule="auto"/>
        <w:jc w:val="both"/>
        <w:rPr>
          <w:rFonts w:ascii="Garamond" w:hAnsi="Garamond"/>
          <w:sz w:val="22"/>
          <w:szCs w:val="22"/>
          <w:lang w:val="en-US"/>
        </w:rPr>
      </w:pPr>
      <w:r w:rsidRPr="00784F14">
        <w:rPr>
          <w:rFonts w:ascii="Garamond" w:hAnsi="Garamond"/>
          <w:sz w:val="22"/>
          <w:szCs w:val="22"/>
          <w:lang w:val="en-US"/>
        </w:rPr>
        <w:t>F</w:t>
      </w:r>
      <w:r w:rsidR="00374BB0" w:rsidRPr="00784F14">
        <w:rPr>
          <w:rFonts w:ascii="Garamond" w:hAnsi="Garamond"/>
          <w:sz w:val="22"/>
          <w:szCs w:val="22"/>
          <w:lang w:val="en-US"/>
        </w:rPr>
        <w:t>R</w:t>
      </w:r>
      <w:r w:rsidRPr="00784F14">
        <w:rPr>
          <w:rFonts w:ascii="Garamond" w:hAnsi="Garamond"/>
          <w:sz w:val="22"/>
          <w:szCs w:val="22"/>
          <w:lang w:val="en-US"/>
        </w:rPr>
        <w:t xml:space="preserve">., </w:t>
      </w:r>
      <w:r w:rsidR="001C6694" w:rsidRPr="00784F14">
        <w:rPr>
          <w:rFonts w:ascii="Garamond" w:hAnsi="Garamond"/>
          <w:sz w:val="22"/>
          <w:szCs w:val="22"/>
          <w:lang w:val="en-US"/>
        </w:rPr>
        <w:t xml:space="preserve">Cassation Court of France, "Madame </w:t>
      </w:r>
      <w:proofErr w:type="spellStart"/>
      <w:r w:rsidR="001C6694" w:rsidRPr="00784F14">
        <w:rPr>
          <w:rFonts w:ascii="Garamond" w:hAnsi="Garamond"/>
          <w:sz w:val="22"/>
          <w:szCs w:val="22"/>
          <w:lang w:val="en-US"/>
        </w:rPr>
        <w:t>Monanges</w:t>
      </w:r>
      <w:proofErr w:type="spellEnd"/>
      <w:r w:rsidR="001C6694" w:rsidRPr="00784F14">
        <w:rPr>
          <w:rFonts w:ascii="Garamond" w:hAnsi="Garamond"/>
          <w:sz w:val="22"/>
          <w:szCs w:val="22"/>
          <w:lang w:val="en-US"/>
        </w:rPr>
        <w:t xml:space="preserve"> v. Kern et Marque-Maillard", Decision 89-12580, 1990. </w:t>
      </w:r>
      <w:r w:rsidR="00434702" w:rsidRPr="00784F14">
        <w:rPr>
          <w:rFonts w:ascii="Garamond" w:hAnsi="Garamond"/>
          <w:sz w:val="22"/>
          <w:szCs w:val="22"/>
          <w:lang w:val="en-US"/>
        </w:rPr>
        <w:t xml:space="preserve">DE., </w:t>
      </w:r>
      <w:r w:rsidR="001C6694" w:rsidRPr="00784F14">
        <w:rPr>
          <w:rFonts w:ascii="Garamond" w:hAnsi="Garamond"/>
          <w:sz w:val="22"/>
          <w:szCs w:val="22"/>
          <w:lang w:val="en-US"/>
        </w:rPr>
        <w:t>Federal Constitutional Court, "</w:t>
      </w:r>
      <w:proofErr w:type="spellStart"/>
      <w:r w:rsidR="001C6694" w:rsidRPr="00784F14">
        <w:rPr>
          <w:rFonts w:ascii="Garamond" w:hAnsi="Garamond"/>
          <w:sz w:val="22"/>
          <w:szCs w:val="22"/>
          <w:lang w:val="en-US"/>
        </w:rPr>
        <w:t>Lebach</w:t>
      </w:r>
      <w:proofErr w:type="spellEnd"/>
      <w:r w:rsidR="001C6694" w:rsidRPr="00784F14">
        <w:rPr>
          <w:rFonts w:ascii="Garamond" w:hAnsi="Garamond"/>
          <w:sz w:val="22"/>
          <w:szCs w:val="22"/>
          <w:lang w:val="en-US"/>
        </w:rPr>
        <w:t xml:space="preserve"> I", </w:t>
      </w:r>
      <w:proofErr w:type="spellStart"/>
      <w:r w:rsidR="001C6694" w:rsidRPr="00784F14">
        <w:rPr>
          <w:rFonts w:ascii="Garamond" w:hAnsi="Garamond"/>
          <w:sz w:val="22"/>
          <w:szCs w:val="22"/>
          <w:lang w:val="en-US"/>
        </w:rPr>
        <w:t>BVerfGE</w:t>
      </w:r>
      <w:proofErr w:type="spellEnd"/>
      <w:r w:rsidR="001C6694" w:rsidRPr="00784F14">
        <w:rPr>
          <w:rFonts w:ascii="Garamond" w:hAnsi="Garamond"/>
          <w:sz w:val="22"/>
          <w:szCs w:val="22"/>
          <w:lang w:val="en-US"/>
        </w:rPr>
        <w:t xml:space="preserve"> 35, 202, 1973.</w:t>
      </w:r>
    </w:p>
    <w:p w14:paraId="0B89D82D" w14:textId="34E95587" w:rsidR="001C6694" w:rsidRPr="00784F14" w:rsidRDefault="00434702"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DE., </w:t>
      </w:r>
      <w:r w:rsidR="001C6694" w:rsidRPr="00784F14">
        <w:rPr>
          <w:rFonts w:ascii="Garamond" w:hAnsi="Garamond"/>
          <w:sz w:val="22"/>
          <w:szCs w:val="22"/>
          <w:lang w:val="en-US"/>
        </w:rPr>
        <w:t>Federal Constitutional Court</w:t>
      </w:r>
      <w:r w:rsidRPr="00784F14">
        <w:rPr>
          <w:rFonts w:ascii="Garamond" w:hAnsi="Garamond"/>
          <w:sz w:val="22"/>
          <w:szCs w:val="22"/>
          <w:lang w:val="en-US"/>
        </w:rPr>
        <w:t xml:space="preserve">, </w:t>
      </w:r>
      <w:r w:rsidR="001C6694" w:rsidRPr="00784F14">
        <w:rPr>
          <w:rFonts w:ascii="Garamond" w:hAnsi="Garamond"/>
          <w:sz w:val="22"/>
          <w:szCs w:val="22"/>
          <w:lang w:val="en-US"/>
        </w:rPr>
        <w:t>"</w:t>
      </w:r>
      <w:proofErr w:type="spellStart"/>
      <w:r w:rsidR="001C6694" w:rsidRPr="00784F14">
        <w:rPr>
          <w:rFonts w:ascii="Garamond" w:hAnsi="Garamond"/>
          <w:sz w:val="22"/>
          <w:szCs w:val="22"/>
          <w:lang w:val="en-US"/>
        </w:rPr>
        <w:t>Lebach</w:t>
      </w:r>
      <w:proofErr w:type="spellEnd"/>
      <w:r w:rsidR="001C6694" w:rsidRPr="00784F14">
        <w:rPr>
          <w:rFonts w:ascii="Garamond" w:hAnsi="Garamond"/>
          <w:sz w:val="22"/>
          <w:szCs w:val="22"/>
          <w:lang w:val="en-US"/>
        </w:rPr>
        <w:t xml:space="preserve"> II”, </w:t>
      </w:r>
      <w:proofErr w:type="spellStart"/>
      <w:r w:rsidR="001C6694" w:rsidRPr="00784F14">
        <w:rPr>
          <w:rFonts w:ascii="Garamond" w:hAnsi="Garamond"/>
          <w:sz w:val="22"/>
          <w:szCs w:val="22"/>
          <w:lang w:val="en-US"/>
        </w:rPr>
        <w:t>BVerfGE</w:t>
      </w:r>
      <w:proofErr w:type="spellEnd"/>
      <w:r w:rsidR="001C6694" w:rsidRPr="00784F14">
        <w:rPr>
          <w:rFonts w:ascii="Garamond" w:hAnsi="Garamond"/>
          <w:sz w:val="22"/>
          <w:szCs w:val="22"/>
          <w:lang w:val="en-US"/>
        </w:rPr>
        <w:t xml:space="preserve"> 348/98, 1999</w:t>
      </w:r>
    </w:p>
    <w:p w14:paraId="1B70FF40" w14:textId="7FF647D1" w:rsidR="001C6694" w:rsidRPr="00784F14" w:rsidRDefault="00434702"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DE., </w:t>
      </w:r>
      <w:r w:rsidR="001C6694" w:rsidRPr="00784F14">
        <w:rPr>
          <w:rFonts w:ascii="Garamond" w:hAnsi="Garamond"/>
          <w:sz w:val="22"/>
          <w:szCs w:val="22"/>
          <w:lang w:val="en-US"/>
        </w:rPr>
        <w:t xml:space="preserve">Federal Constitutional Court, </w:t>
      </w:r>
      <w:proofErr w:type="spellStart"/>
      <w:r w:rsidR="001C6694" w:rsidRPr="00784F14">
        <w:rPr>
          <w:rFonts w:ascii="Garamond" w:hAnsi="Garamond"/>
          <w:sz w:val="22"/>
          <w:szCs w:val="22"/>
          <w:lang w:val="en-US"/>
        </w:rPr>
        <w:t>BvR</w:t>
      </w:r>
      <w:proofErr w:type="spellEnd"/>
      <w:r w:rsidR="001C6694" w:rsidRPr="00784F14">
        <w:rPr>
          <w:rFonts w:ascii="Garamond" w:hAnsi="Garamond"/>
          <w:sz w:val="22"/>
          <w:szCs w:val="22"/>
          <w:lang w:val="en-US"/>
        </w:rPr>
        <w:t xml:space="preserve"> 16/13, 2019</w:t>
      </w:r>
    </w:p>
    <w:p w14:paraId="3C38327D" w14:textId="310B2E32" w:rsidR="00BB0651" w:rsidRPr="00784F14" w:rsidRDefault="00434702"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DE., </w:t>
      </w:r>
      <w:r w:rsidR="00BB0651" w:rsidRPr="00784F14">
        <w:rPr>
          <w:rFonts w:ascii="Garamond" w:hAnsi="Garamond"/>
          <w:sz w:val="22"/>
          <w:szCs w:val="22"/>
          <w:lang w:val="en-US"/>
        </w:rPr>
        <w:t xml:space="preserve">Federal Constitutional Court, </w:t>
      </w:r>
      <w:proofErr w:type="spellStart"/>
      <w:r w:rsidR="00BB0651" w:rsidRPr="00784F14">
        <w:rPr>
          <w:rFonts w:ascii="Garamond" w:hAnsi="Garamond"/>
          <w:sz w:val="22"/>
          <w:szCs w:val="22"/>
          <w:lang w:val="en-US"/>
        </w:rPr>
        <w:t>BvR</w:t>
      </w:r>
      <w:proofErr w:type="spellEnd"/>
      <w:r w:rsidR="00BB0651" w:rsidRPr="00784F14">
        <w:rPr>
          <w:rFonts w:ascii="Garamond" w:hAnsi="Garamond"/>
          <w:sz w:val="22"/>
          <w:szCs w:val="22"/>
          <w:lang w:val="en-US"/>
        </w:rPr>
        <w:t xml:space="preserve"> 276/17, 2019</w:t>
      </w:r>
    </w:p>
    <w:p w14:paraId="72875316" w14:textId="7C0AD98E" w:rsidR="001C6694" w:rsidRPr="00784F14" w:rsidRDefault="001C6694" w:rsidP="00BB2804">
      <w:pPr>
        <w:spacing w:line="276" w:lineRule="auto"/>
        <w:jc w:val="both"/>
        <w:rPr>
          <w:rFonts w:ascii="Garamond" w:hAnsi="Garamond"/>
          <w:sz w:val="22"/>
          <w:szCs w:val="22"/>
          <w:lang w:val="en-US"/>
        </w:rPr>
      </w:pPr>
      <w:r w:rsidRPr="00784F14">
        <w:rPr>
          <w:rFonts w:ascii="Garamond" w:hAnsi="Garamond"/>
          <w:sz w:val="22"/>
          <w:szCs w:val="22"/>
          <w:lang w:val="en-US"/>
        </w:rPr>
        <w:t>US.</w:t>
      </w:r>
      <w:r w:rsidR="00434702" w:rsidRPr="00784F14">
        <w:rPr>
          <w:rFonts w:ascii="Garamond" w:hAnsi="Garamond"/>
          <w:sz w:val="22"/>
          <w:szCs w:val="22"/>
          <w:lang w:val="en-US"/>
        </w:rPr>
        <w:t>,</w:t>
      </w:r>
      <w:r w:rsidRPr="00784F14">
        <w:rPr>
          <w:rFonts w:ascii="Garamond" w:hAnsi="Garamond"/>
          <w:sz w:val="22"/>
          <w:szCs w:val="22"/>
          <w:lang w:val="en-US"/>
        </w:rPr>
        <w:t xml:space="preserve"> Court of Appeal of California. "Melvin v. Reid, a.k.a. 'Red Kimono'", 112 Cal. App. 285, 1931 </w:t>
      </w:r>
    </w:p>
    <w:p w14:paraId="6CC0ABB1" w14:textId="47492448" w:rsidR="001C6694" w:rsidRPr="00784F14" w:rsidRDefault="001C6694" w:rsidP="00BB2804">
      <w:pPr>
        <w:spacing w:line="276" w:lineRule="auto"/>
        <w:jc w:val="both"/>
        <w:rPr>
          <w:rFonts w:ascii="Garamond" w:hAnsi="Garamond"/>
          <w:sz w:val="22"/>
          <w:szCs w:val="22"/>
          <w:lang w:val="en-US"/>
        </w:rPr>
      </w:pPr>
      <w:r w:rsidRPr="00784F14">
        <w:rPr>
          <w:rFonts w:ascii="Garamond" w:hAnsi="Garamond"/>
          <w:sz w:val="22"/>
          <w:szCs w:val="22"/>
          <w:lang w:val="en-US"/>
        </w:rPr>
        <w:t>US</w:t>
      </w:r>
      <w:r w:rsidR="00434702" w:rsidRPr="00784F14">
        <w:rPr>
          <w:rFonts w:ascii="Garamond" w:hAnsi="Garamond"/>
          <w:sz w:val="22"/>
          <w:szCs w:val="22"/>
          <w:lang w:val="en-US"/>
        </w:rPr>
        <w:t>.,</w:t>
      </w:r>
      <w:r w:rsidRPr="00784F14">
        <w:rPr>
          <w:rFonts w:ascii="Garamond" w:hAnsi="Garamond"/>
          <w:sz w:val="22"/>
          <w:szCs w:val="22"/>
          <w:lang w:val="en-US"/>
        </w:rPr>
        <w:t xml:space="preserve"> Court of Appeals for the Second Circuit, "Sidis v. F-R Publishing Corporation", 113 F.2d 806, 1940. </w:t>
      </w:r>
    </w:p>
    <w:p w14:paraId="6316F403" w14:textId="370EEE07" w:rsidR="001C6694" w:rsidRPr="00784F14" w:rsidRDefault="00847078"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US., </w:t>
      </w:r>
      <w:r w:rsidR="001C6694" w:rsidRPr="00784F14">
        <w:rPr>
          <w:rFonts w:ascii="Garamond" w:hAnsi="Garamond"/>
          <w:sz w:val="22"/>
          <w:szCs w:val="22"/>
          <w:lang w:val="en-US"/>
        </w:rPr>
        <w:t>Supreme Court of California, "Briscoe v. Reader´s Digest Association",1971.</w:t>
      </w:r>
    </w:p>
    <w:p w14:paraId="798F31DF" w14:textId="1AA9A2AC" w:rsidR="001C6694" w:rsidRPr="00784F14" w:rsidRDefault="00847078" w:rsidP="00BB2804">
      <w:pPr>
        <w:spacing w:line="276" w:lineRule="auto"/>
        <w:jc w:val="both"/>
        <w:rPr>
          <w:rFonts w:ascii="Garamond" w:hAnsi="Garamond"/>
          <w:sz w:val="22"/>
          <w:szCs w:val="22"/>
          <w:lang w:val="en-US"/>
        </w:rPr>
      </w:pPr>
      <w:proofErr w:type="gramStart"/>
      <w:r w:rsidRPr="00784F14">
        <w:rPr>
          <w:rFonts w:ascii="Garamond" w:hAnsi="Garamond"/>
          <w:sz w:val="22"/>
          <w:szCs w:val="22"/>
          <w:lang w:val="en-US"/>
        </w:rPr>
        <w:t>UK.,</w:t>
      </w:r>
      <w:proofErr w:type="gramEnd"/>
      <w:r w:rsidRPr="00784F14">
        <w:rPr>
          <w:rFonts w:ascii="Garamond" w:hAnsi="Garamond"/>
          <w:sz w:val="22"/>
          <w:szCs w:val="22"/>
          <w:lang w:val="en-US"/>
        </w:rPr>
        <w:t xml:space="preserve"> </w:t>
      </w:r>
      <w:r w:rsidR="001C6694" w:rsidRPr="00784F14">
        <w:rPr>
          <w:rFonts w:ascii="Garamond" w:hAnsi="Garamond"/>
          <w:sz w:val="22"/>
          <w:szCs w:val="22"/>
          <w:lang w:val="en-US"/>
        </w:rPr>
        <w:t xml:space="preserve">High Court of England and Wales, Queen´s Bench Division, "NT1 &amp; NT2 v. Google LLC", 2018; </w:t>
      </w:r>
    </w:p>
    <w:p w14:paraId="128EB46C" w14:textId="4411DE3A" w:rsidR="001C6694" w:rsidRPr="00784F14" w:rsidRDefault="00847078" w:rsidP="00BB2804">
      <w:pPr>
        <w:spacing w:line="276" w:lineRule="auto"/>
        <w:jc w:val="both"/>
        <w:rPr>
          <w:rFonts w:ascii="Garamond" w:hAnsi="Garamond"/>
          <w:sz w:val="22"/>
          <w:szCs w:val="22"/>
          <w:lang w:val="en-US"/>
        </w:rPr>
      </w:pPr>
      <w:proofErr w:type="gramStart"/>
      <w:r w:rsidRPr="00784F14">
        <w:rPr>
          <w:rFonts w:ascii="Garamond" w:hAnsi="Garamond"/>
          <w:sz w:val="22"/>
          <w:szCs w:val="22"/>
          <w:lang w:val="en-US"/>
        </w:rPr>
        <w:t>N</w:t>
      </w:r>
      <w:r w:rsidR="00374BB0" w:rsidRPr="00784F14">
        <w:rPr>
          <w:rFonts w:ascii="Garamond" w:hAnsi="Garamond"/>
          <w:sz w:val="22"/>
          <w:szCs w:val="22"/>
          <w:lang w:val="en-US"/>
        </w:rPr>
        <w:t>L.,</w:t>
      </w:r>
      <w:proofErr w:type="gramEnd"/>
      <w:r w:rsidR="00374BB0" w:rsidRPr="00784F14">
        <w:rPr>
          <w:rFonts w:ascii="Garamond" w:hAnsi="Garamond"/>
          <w:sz w:val="22"/>
          <w:szCs w:val="22"/>
          <w:lang w:val="en-US"/>
        </w:rPr>
        <w:t xml:space="preserve"> </w:t>
      </w:r>
      <w:r w:rsidR="001C6694" w:rsidRPr="00784F14">
        <w:rPr>
          <w:rFonts w:ascii="Garamond" w:hAnsi="Garamond"/>
          <w:sz w:val="22"/>
          <w:szCs w:val="22"/>
          <w:lang w:val="en-US"/>
        </w:rPr>
        <w:t xml:space="preserve">Supreme Court, Decision 15.5499, 1995; </w:t>
      </w:r>
    </w:p>
    <w:p w14:paraId="1AC64CB9" w14:textId="61D9D335" w:rsidR="00BB0651" w:rsidRPr="00784F14" w:rsidRDefault="00374BB0"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SP., </w:t>
      </w:r>
      <w:r w:rsidR="00BB0651" w:rsidRPr="00784F14">
        <w:rPr>
          <w:rFonts w:ascii="Garamond" w:hAnsi="Garamond"/>
          <w:sz w:val="22"/>
          <w:szCs w:val="22"/>
          <w:lang w:val="en-US"/>
        </w:rPr>
        <w:t xml:space="preserve">Constitutional </w:t>
      </w:r>
      <w:r w:rsidR="001C6694" w:rsidRPr="00784F14">
        <w:rPr>
          <w:rFonts w:ascii="Garamond" w:hAnsi="Garamond"/>
          <w:sz w:val="22"/>
          <w:szCs w:val="22"/>
          <w:lang w:val="en-US"/>
        </w:rPr>
        <w:t xml:space="preserve">Court, "Joan </w:t>
      </w:r>
      <w:proofErr w:type="spellStart"/>
      <w:r w:rsidR="001C6694" w:rsidRPr="00784F14">
        <w:rPr>
          <w:rFonts w:ascii="Garamond" w:hAnsi="Garamond"/>
          <w:sz w:val="22"/>
          <w:szCs w:val="22"/>
          <w:lang w:val="en-US"/>
        </w:rPr>
        <w:t>An</w:t>
      </w:r>
      <w:r w:rsidR="00BB0651" w:rsidRPr="00784F14">
        <w:rPr>
          <w:rFonts w:ascii="Garamond" w:hAnsi="Garamond"/>
          <w:sz w:val="22"/>
          <w:szCs w:val="22"/>
          <w:lang w:val="en-US"/>
        </w:rPr>
        <w:t>tón</w:t>
      </w:r>
      <w:proofErr w:type="spellEnd"/>
      <w:r w:rsidR="00BB0651" w:rsidRPr="00784F14">
        <w:rPr>
          <w:rFonts w:ascii="Garamond" w:hAnsi="Garamond"/>
          <w:sz w:val="22"/>
          <w:szCs w:val="22"/>
          <w:lang w:val="en-US"/>
        </w:rPr>
        <w:t xml:space="preserve"> Sánchez </w:t>
      </w:r>
      <w:proofErr w:type="spellStart"/>
      <w:r w:rsidR="00BB0651" w:rsidRPr="00784F14">
        <w:rPr>
          <w:rFonts w:ascii="Garamond" w:hAnsi="Garamond"/>
          <w:sz w:val="22"/>
          <w:szCs w:val="22"/>
          <w:lang w:val="en-US"/>
        </w:rPr>
        <w:t>Carreté</w:t>
      </w:r>
      <w:proofErr w:type="spellEnd"/>
      <w:r w:rsidR="00BB0651" w:rsidRPr="00784F14">
        <w:rPr>
          <w:rFonts w:ascii="Garamond" w:hAnsi="Garamond"/>
          <w:sz w:val="22"/>
          <w:szCs w:val="22"/>
          <w:lang w:val="en-US"/>
        </w:rPr>
        <w:t xml:space="preserve"> v. Google", 2018</w:t>
      </w:r>
    </w:p>
    <w:p w14:paraId="79800A80" w14:textId="347FA546" w:rsidR="001C6694" w:rsidRPr="00784F14" w:rsidRDefault="00374BB0"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SP., </w:t>
      </w:r>
      <w:r w:rsidR="00BB0651" w:rsidRPr="00784F14">
        <w:rPr>
          <w:rFonts w:ascii="Garamond" w:hAnsi="Garamond"/>
          <w:sz w:val="22"/>
          <w:szCs w:val="22"/>
          <w:lang w:val="en-US"/>
        </w:rPr>
        <w:t>Constitutional Court, Sentence 210/2016, 2016.</w:t>
      </w:r>
      <w:r w:rsidR="001C6694" w:rsidRPr="00784F14">
        <w:rPr>
          <w:rFonts w:ascii="Garamond" w:hAnsi="Garamond"/>
          <w:sz w:val="22"/>
          <w:szCs w:val="22"/>
          <w:lang w:val="en-US"/>
        </w:rPr>
        <w:t xml:space="preserve">  </w:t>
      </w:r>
    </w:p>
    <w:p w14:paraId="1CD4C2B2" w14:textId="385B3DE1" w:rsidR="001C6694" w:rsidRPr="00784F14" w:rsidRDefault="003B54C3"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BE., </w:t>
      </w:r>
      <w:r w:rsidR="001C6694" w:rsidRPr="00784F14">
        <w:rPr>
          <w:rFonts w:ascii="Garamond" w:hAnsi="Garamond"/>
          <w:sz w:val="22"/>
          <w:szCs w:val="22"/>
          <w:lang w:val="en-US"/>
        </w:rPr>
        <w:t xml:space="preserve">Cassation Court of Belgium, </w:t>
      </w:r>
      <w:r w:rsidR="00BB0651" w:rsidRPr="00784F14">
        <w:rPr>
          <w:rFonts w:ascii="Garamond" w:hAnsi="Garamond"/>
          <w:sz w:val="22"/>
          <w:szCs w:val="22"/>
          <w:lang w:val="en-US"/>
        </w:rPr>
        <w:t>"PH v. OG" (C.15.0052.F), 2016</w:t>
      </w:r>
    </w:p>
    <w:p w14:paraId="1B82B630" w14:textId="6C402ADA" w:rsidR="001C6694" w:rsidRPr="00784F14" w:rsidRDefault="001E4925"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EU., </w:t>
      </w:r>
      <w:r w:rsidR="001C6694" w:rsidRPr="00784F14">
        <w:rPr>
          <w:rFonts w:ascii="Garamond" w:hAnsi="Garamond"/>
          <w:sz w:val="22"/>
          <w:szCs w:val="22"/>
          <w:lang w:val="en-US"/>
        </w:rPr>
        <w:t xml:space="preserve">Court of Justice, “Google Spain and Google Inc v. </w:t>
      </w:r>
      <w:proofErr w:type="spellStart"/>
      <w:r w:rsidR="001C6694" w:rsidRPr="00784F14">
        <w:rPr>
          <w:rFonts w:ascii="Garamond" w:hAnsi="Garamond"/>
          <w:sz w:val="22"/>
          <w:szCs w:val="22"/>
          <w:lang w:val="en-US"/>
        </w:rPr>
        <w:t>Agencia</w:t>
      </w:r>
      <w:proofErr w:type="spellEnd"/>
      <w:r w:rsidR="001C6694" w:rsidRPr="00784F14">
        <w:rPr>
          <w:rFonts w:ascii="Garamond" w:hAnsi="Garamond"/>
          <w:sz w:val="22"/>
          <w:szCs w:val="22"/>
          <w:lang w:val="en-US"/>
        </w:rPr>
        <w:t xml:space="preserve"> Española de </w:t>
      </w:r>
      <w:proofErr w:type="spellStart"/>
      <w:r w:rsidR="001C6694" w:rsidRPr="00784F14">
        <w:rPr>
          <w:rFonts w:ascii="Garamond" w:hAnsi="Garamond"/>
          <w:sz w:val="22"/>
          <w:szCs w:val="22"/>
          <w:lang w:val="en-US"/>
        </w:rPr>
        <w:t>Protección</w:t>
      </w:r>
      <w:proofErr w:type="spellEnd"/>
      <w:r w:rsidR="001C6694" w:rsidRPr="00784F14">
        <w:rPr>
          <w:rFonts w:ascii="Garamond" w:hAnsi="Garamond"/>
          <w:sz w:val="22"/>
          <w:szCs w:val="22"/>
          <w:lang w:val="en-US"/>
        </w:rPr>
        <w:t xml:space="preserve"> de </w:t>
      </w:r>
      <w:proofErr w:type="spellStart"/>
      <w:r w:rsidR="001C6694" w:rsidRPr="00784F14">
        <w:rPr>
          <w:rFonts w:ascii="Garamond" w:hAnsi="Garamond"/>
          <w:sz w:val="22"/>
          <w:szCs w:val="22"/>
          <w:lang w:val="en-US"/>
        </w:rPr>
        <w:t>Datos</w:t>
      </w:r>
      <w:proofErr w:type="spellEnd"/>
      <w:r w:rsidR="001C6694" w:rsidRPr="00784F14">
        <w:rPr>
          <w:rFonts w:ascii="Garamond" w:hAnsi="Garamond"/>
          <w:sz w:val="22"/>
          <w:szCs w:val="22"/>
          <w:lang w:val="en-US"/>
        </w:rPr>
        <w:t xml:space="preserve"> (AEPD) and Mario Costeja González”, C</w:t>
      </w:r>
      <w:r w:rsidR="001C6694" w:rsidRPr="00784F14">
        <w:rPr>
          <w:rFonts w:ascii="Times New Roman" w:hAnsi="Times New Roman" w:cs="Times New Roman"/>
          <w:sz w:val="22"/>
          <w:szCs w:val="22"/>
          <w:lang w:val="en-US"/>
        </w:rPr>
        <w:t>‑</w:t>
      </w:r>
      <w:r w:rsidR="001C6694" w:rsidRPr="00784F14">
        <w:rPr>
          <w:rFonts w:ascii="Garamond" w:hAnsi="Garamond"/>
          <w:sz w:val="22"/>
          <w:szCs w:val="22"/>
          <w:lang w:val="en-US"/>
        </w:rPr>
        <w:t>131/12, 2014.</w:t>
      </w:r>
    </w:p>
    <w:p w14:paraId="225BC031" w14:textId="6D5B92DD" w:rsidR="00BB0651" w:rsidRPr="00784F14" w:rsidRDefault="001E4925"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EU., </w:t>
      </w:r>
      <w:r w:rsidR="00BB0651" w:rsidRPr="00784F14">
        <w:rPr>
          <w:rFonts w:ascii="Garamond" w:hAnsi="Garamond"/>
          <w:sz w:val="22"/>
          <w:szCs w:val="22"/>
          <w:lang w:val="en-US"/>
        </w:rPr>
        <w:t xml:space="preserve">Court of Justice of the European Union, "Google LLC v. Commission </w:t>
      </w:r>
      <w:proofErr w:type="spellStart"/>
      <w:r w:rsidR="00BB0651" w:rsidRPr="00784F14">
        <w:rPr>
          <w:rFonts w:ascii="Garamond" w:hAnsi="Garamond"/>
          <w:sz w:val="22"/>
          <w:szCs w:val="22"/>
          <w:lang w:val="en-US"/>
        </w:rPr>
        <w:t>nationale</w:t>
      </w:r>
      <w:proofErr w:type="spellEnd"/>
      <w:r w:rsidR="00BB0651" w:rsidRPr="00784F14">
        <w:rPr>
          <w:rFonts w:ascii="Garamond" w:hAnsi="Garamond"/>
          <w:sz w:val="22"/>
          <w:szCs w:val="22"/>
          <w:lang w:val="en-US"/>
        </w:rPr>
        <w:t xml:space="preserve"> de l </w:t>
      </w:r>
      <w:proofErr w:type="spellStart"/>
      <w:r w:rsidR="00BB0651" w:rsidRPr="00784F14">
        <w:rPr>
          <w:rFonts w:ascii="Garamond" w:hAnsi="Garamond"/>
          <w:sz w:val="22"/>
          <w:szCs w:val="22"/>
          <w:lang w:val="en-US"/>
        </w:rPr>
        <w:t>informatique</w:t>
      </w:r>
      <w:proofErr w:type="spellEnd"/>
      <w:r w:rsidR="00BB0651" w:rsidRPr="00784F14">
        <w:rPr>
          <w:rFonts w:ascii="Garamond" w:hAnsi="Garamond"/>
          <w:sz w:val="22"/>
          <w:szCs w:val="22"/>
          <w:lang w:val="en-US"/>
        </w:rPr>
        <w:t xml:space="preserve"> et des </w:t>
      </w:r>
      <w:proofErr w:type="spellStart"/>
      <w:r w:rsidR="00BB0651" w:rsidRPr="00784F14">
        <w:rPr>
          <w:rFonts w:ascii="Garamond" w:hAnsi="Garamond"/>
          <w:sz w:val="22"/>
          <w:szCs w:val="22"/>
          <w:lang w:val="en-US"/>
        </w:rPr>
        <w:t>libertés</w:t>
      </w:r>
      <w:proofErr w:type="spellEnd"/>
      <w:r w:rsidR="00BB0651" w:rsidRPr="00784F14">
        <w:rPr>
          <w:rFonts w:ascii="Garamond" w:hAnsi="Garamond"/>
          <w:sz w:val="22"/>
          <w:szCs w:val="22"/>
          <w:lang w:val="en-US"/>
        </w:rPr>
        <w:t>", C-507-17, 2019.</w:t>
      </w:r>
    </w:p>
    <w:p w14:paraId="6991A0A9" w14:textId="0A5B0BD9" w:rsidR="001C6694" w:rsidRPr="00784F14" w:rsidRDefault="0023640A" w:rsidP="00BB2804">
      <w:pPr>
        <w:spacing w:line="276" w:lineRule="auto"/>
        <w:jc w:val="both"/>
        <w:rPr>
          <w:rFonts w:ascii="Garamond" w:hAnsi="Garamond"/>
          <w:sz w:val="22"/>
          <w:szCs w:val="22"/>
          <w:lang w:val="en-US"/>
        </w:rPr>
      </w:pPr>
      <w:r w:rsidRPr="00784F14">
        <w:rPr>
          <w:rFonts w:ascii="Garamond" w:hAnsi="Garamond"/>
          <w:sz w:val="22"/>
          <w:szCs w:val="22"/>
          <w:lang w:val="en-US"/>
        </w:rPr>
        <w:t xml:space="preserve">CO., </w:t>
      </w:r>
      <w:r w:rsidR="001C6694" w:rsidRPr="00784F14">
        <w:rPr>
          <w:rFonts w:ascii="Garamond" w:hAnsi="Garamond"/>
          <w:sz w:val="22"/>
          <w:szCs w:val="22"/>
          <w:lang w:val="en-US"/>
        </w:rPr>
        <w:t>Constitutional Court, T- 225/2016, 2016.</w:t>
      </w:r>
    </w:p>
    <w:p w14:paraId="7134E0EE" w14:textId="7B8AFE7B" w:rsidR="00BB0651" w:rsidRPr="00784F14" w:rsidRDefault="00BB0651" w:rsidP="00BB2804">
      <w:pPr>
        <w:spacing w:line="276" w:lineRule="auto"/>
        <w:jc w:val="both"/>
        <w:rPr>
          <w:rFonts w:ascii="Garamond" w:hAnsi="Garamond"/>
          <w:sz w:val="22"/>
          <w:szCs w:val="22"/>
          <w:lang w:val="en-US"/>
        </w:rPr>
      </w:pPr>
    </w:p>
    <w:p w14:paraId="343183BA" w14:textId="77777777" w:rsidR="001C6694" w:rsidRPr="00784F14" w:rsidRDefault="001C6694" w:rsidP="00BB2804">
      <w:pPr>
        <w:spacing w:line="276" w:lineRule="auto"/>
        <w:jc w:val="both"/>
        <w:rPr>
          <w:rFonts w:ascii="Garamond" w:hAnsi="Garamond"/>
          <w:sz w:val="22"/>
          <w:szCs w:val="22"/>
          <w:lang w:val="en-US"/>
        </w:rPr>
      </w:pPr>
    </w:p>
    <w:p w14:paraId="677CCE68" w14:textId="029BF5CE" w:rsidR="00BB2804" w:rsidRPr="00784F14" w:rsidRDefault="00BB2804" w:rsidP="00BB2804">
      <w:pPr>
        <w:spacing w:line="276" w:lineRule="auto"/>
        <w:jc w:val="both"/>
        <w:rPr>
          <w:rFonts w:ascii="Garamond" w:hAnsi="Garamond"/>
          <w:sz w:val="22"/>
          <w:szCs w:val="22"/>
          <w:lang w:val="en-US"/>
        </w:rPr>
      </w:pPr>
      <w:r w:rsidRPr="00784F14">
        <w:rPr>
          <w:rFonts w:ascii="Garamond" w:hAnsi="Garamond"/>
          <w:b/>
          <w:bCs/>
          <w:i/>
          <w:iCs/>
          <w:sz w:val="22"/>
          <w:szCs w:val="22"/>
          <w:u w:val="single"/>
          <w:lang w:val="en-US"/>
        </w:rPr>
        <w:t>Significance</w:t>
      </w:r>
      <w:r w:rsidRPr="00784F14">
        <w:rPr>
          <w:rFonts w:ascii="Garamond" w:hAnsi="Garamond"/>
          <w:sz w:val="22"/>
          <w:szCs w:val="22"/>
          <w:lang w:val="en-US"/>
        </w:rPr>
        <w:t xml:space="preserve">: </w:t>
      </w:r>
    </w:p>
    <w:p w14:paraId="5B731951" w14:textId="77777777" w:rsidR="008D52CD" w:rsidRPr="00784F14" w:rsidRDefault="008D52CD" w:rsidP="00BB2804">
      <w:pPr>
        <w:pStyle w:val="PargrafodaLista"/>
        <w:spacing w:line="276" w:lineRule="auto"/>
        <w:ind w:left="360"/>
        <w:jc w:val="both"/>
        <w:rPr>
          <w:rFonts w:ascii="Garamond" w:hAnsi="Garamond"/>
          <w:sz w:val="22"/>
          <w:szCs w:val="22"/>
          <w:u w:val="single"/>
          <w:lang w:val="en-US"/>
        </w:rPr>
      </w:pPr>
    </w:p>
    <w:p w14:paraId="470633E7" w14:textId="00807773" w:rsidR="00BB2804" w:rsidRPr="00784F14" w:rsidRDefault="00BB2804" w:rsidP="00BB2804">
      <w:pPr>
        <w:pStyle w:val="PargrafodaLista"/>
        <w:spacing w:line="276" w:lineRule="auto"/>
        <w:ind w:left="360"/>
        <w:jc w:val="both"/>
        <w:rPr>
          <w:rFonts w:ascii="Garamond" w:hAnsi="Garamond"/>
          <w:b/>
          <w:sz w:val="22"/>
          <w:szCs w:val="22"/>
          <w:lang w:val="en-US"/>
        </w:rPr>
      </w:pPr>
      <w:r w:rsidRPr="00784F14">
        <w:rPr>
          <w:rFonts w:ascii="Garamond" w:hAnsi="Garamond"/>
          <w:b/>
          <w:sz w:val="22"/>
          <w:szCs w:val="22"/>
          <w:lang w:val="en-US"/>
        </w:rPr>
        <w:t>The decision establishes a binding or persuasive precedent within its jurisdiction.</w:t>
      </w:r>
    </w:p>
    <w:p w14:paraId="6A9C4CC0" w14:textId="77777777" w:rsidR="008D52CD" w:rsidRPr="00784F14" w:rsidRDefault="008D52CD" w:rsidP="00BB2804">
      <w:pPr>
        <w:pStyle w:val="PargrafodaLista"/>
        <w:spacing w:line="276" w:lineRule="auto"/>
        <w:ind w:left="360"/>
        <w:jc w:val="both"/>
        <w:rPr>
          <w:rFonts w:ascii="Garamond" w:hAnsi="Garamond"/>
          <w:b/>
          <w:sz w:val="22"/>
          <w:szCs w:val="22"/>
          <w:lang w:val="en-US"/>
        </w:rPr>
      </w:pPr>
    </w:p>
    <w:p w14:paraId="34B83B37" w14:textId="2E111CA5" w:rsidR="008D52CD" w:rsidRPr="00784F14" w:rsidRDefault="008D52CD" w:rsidP="00BB2804">
      <w:pPr>
        <w:pStyle w:val="PargrafodaLista"/>
        <w:spacing w:line="276" w:lineRule="auto"/>
        <w:ind w:left="360"/>
        <w:jc w:val="both"/>
        <w:rPr>
          <w:rFonts w:ascii="Garamond" w:hAnsi="Garamond"/>
          <w:b/>
          <w:sz w:val="22"/>
          <w:szCs w:val="22"/>
          <w:lang w:val="en-US"/>
        </w:rPr>
      </w:pPr>
      <w:r w:rsidRPr="00784F14">
        <w:rPr>
          <w:rFonts w:ascii="Garamond" w:hAnsi="Garamond"/>
          <w:b/>
          <w:bCs/>
          <w:sz w:val="22"/>
          <w:szCs w:val="22"/>
          <w:lang w:val="en-US"/>
        </w:rPr>
        <w:t>Decision (including concurring and dissenting opinions) establishes influential or persuasive precedent outside jurisdiction</w:t>
      </w:r>
    </w:p>
    <w:p w14:paraId="09395CA3" w14:textId="77777777" w:rsidR="008D52CD" w:rsidRPr="00784F14" w:rsidRDefault="008D52CD" w:rsidP="00BB2804">
      <w:pPr>
        <w:pStyle w:val="PargrafodaLista"/>
        <w:spacing w:line="276" w:lineRule="auto"/>
        <w:ind w:left="360"/>
        <w:jc w:val="both"/>
        <w:rPr>
          <w:rFonts w:ascii="Garamond" w:hAnsi="Garamond"/>
          <w:sz w:val="22"/>
          <w:szCs w:val="22"/>
          <w:lang w:val="en-US"/>
        </w:rPr>
      </w:pPr>
    </w:p>
    <w:p w14:paraId="476B22B3" w14:textId="52C33F23" w:rsidR="00BB2804" w:rsidRPr="00784F14" w:rsidRDefault="00BB2804" w:rsidP="00BB2804">
      <w:pPr>
        <w:pStyle w:val="PargrafodaLista"/>
        <w:numPr>
          <w:ilvl w:val="0"/>
          <w:numId w:val="2"/>
        </w:numPr>
        <w:spacing w:line="276" w:lineRule="auto"/>
        <w:jc w:val="both"/>
        <w:rPr>
          <w:rFonts w:ascii="Garamond" w:hAnsi="Garamond"/>
          <w:sz w:val="22"/>
          <w:szCs w:val="22"/>
        </w:rPr>
      </w:pPr>
      <w:r w:rsidRPr="00784F14">
        <w:rPr>
          <w:rFonts w:ascii="Garamond" w:hAnsi="Garamond"/>
          <w:b/>
          <w:bCs/>
          <w:sz w:val="22"/>
          <w:szCs w:val="22"/>
        </w:rPr>
        <w:t>Related Cases</w:t>
      </w:r>
      <w:r w:rsidRPr="00784F14">
        <w:rPr>
          <w:rFonts w:ascii="Garamond" w:hAnsi="Garamond"/>
          <w:sz w:val="22"/>
          <w:szCs w:val="22"/>
        </w:rPr>
        <w:t>: Self-generated</w:t>
      </w:r>
    </w:p>
    <w:p w14:paraId="741F01EB" w14:textId="77777777" w:rsidR="00BB2804" w:rsidRPr="00784F14" w:rsidRDefault="00BB2804" w:rsidP="00BB2804">
      <w:pPr>
        <w:pStyle w:val="PargrafodaLista"/>
        <w:spacing w:line="276" w:lineRule="auto"/>
        <w:ind w:left="360"/>
        <w:jc w:val="both"/>
        <w:rPr>
          <w:rFonts w:ascii="Garamond" w:hAnsi="Garamond"/>
          <w:sz w:val="22"/>
          <w:szCs w:val="22"/>
        </w:rPr>
      </w:pPr>
    </w:p>
    <w:p w14:paraId="64998CDB" w14:textId="0B677EF5" w:rsidR="00BB2804" w:rsidRPr="00784F14" w:rsidRDefault="00BB2804" w:rsidP="00BB2804">
      <w:pPr>
        <w:pStyle w:val="PargrafodaLista"/>
        <w:numPr>
          <w:ilvl w:val="0"/>
          <w:numId w:val="2"/>
        </w:numPr>
        <w:spacing w:line="276" w:lineRule="auto"/>
        <w:jc w:val="both"/>
        <w:rPr>
          <w:rFonts w:ascii="Garamond" w:hAnsi="Garamond"/>
          <w:sz w:val="22"/>
          <w:szCs w:val="22"/>
        </w:rPr>
      </w:pPr>
      <w:r w:rsidRPr="00784F14">
        <w:rPr>
          <w:rFonts w:ascii="Garamond" w:hAnsi="Garamond"/>
          <w:b/>
          <w:bCs/>
          <w:sz w:val="22"/>
          <w:szCs w:val="22"/>
        </w:rPr>
        <w:t>Date updated</w:t>
      </w:r>
      <w:r w:rsidRPr="00784F14">
        <w:rPr>
          <w:rFonts w:ascii="Garamond" w:hAnsi="Garamond"/>
          <w:sz w:val="22"/>
          <w:szCs w:val="22"/>
        </w:rPr>
        <w:t xml:space="preserve">: </w:t>
      </w:r>
      <w:r w:rsidR="00EC1B6E" w:rsidRPr="00784F14">
        <w:rPr>
          <w:rFonts w:ascii="Garamond" w:hAnsi="Garamond"/>
          <w:sz w:val="22"/>
          <w:szCs w:val="22"/>
        </w:rPr>
        <w:t>N/A</w:t>
      </w:r>
    </w:p>
    <w:p w14:paraId="71BD8A64" w14:textId="77777777" w:rsidR="00BB2804" w:rsidRPr="00784F14" w:rsidRDefault="00BB2804" w:rsidP="00BB2804">
      <w:pPr>
        <w:spacing w:line="276" w:lineRule="auto"/>
        <w:jc w:val="both"/>
        <w:rPr>
          <w:rFonts w:ascii="Garamond" w:hAnsi="Garamond"/>
          <w:sz w:val="22"/>
          <w:szCs w:val="22"/>
        </w:rPr>
      </w:pPr>
    </w:p>
    <w:p w14:paraId="0F73208F" w14:textId="77777777" w:rsidR="00BB2804" w:rsidRPr="00784F14" w:rsidRDefault="00BB2804" w:rsidP="00BB2804">
      <w:pPr>
        <w:spacing w:line="276" w:lineRule="auto"/>
        <w:jc w:val="both"/>
        <w:rPr>
          <w:rFonts w:ascii="Garamond" w:hAnsi="Garamond"/>
          <w:sz w:val="22"/>
          <w:szCs w:val="22"/>
        </w:rPr>
      </w:pPr>
      <w:r w:rsidRPr="00784F14">
        <w:rPr>
          <w:rFonts w:ascii="Garamond" w:hAnsi="Garamond"/>
          <w:b/>
          <w:bCs/>
          <w:i/>
          <w:iCs/>
          <w:sz w:val="22"/>
          <w:szCs w:val="22"/>
          <w:u w:val="single"/>
        </w:rPr>
        <w:t>Docs</w:t>
      </w:r>
      <w:r w:rsidRPr="00784F14">
        <w:rPr>
          <w:rFonts w:ascii="Garamond" w:hAnsi="Garamond"/>
          <w:sz w:val="22"/>
          <w:szCs w:val="22"/>
        </w:rPr>
        <w:t xml:space="preserve">: </w:t>
      </w:r>
    </w:p>
    <w:p w14:paraId="4EB4B5BC" w14:textId="77777777" w:rsidR="00BB2804" w:rsidRPr="00784F14" w:rsidRDefault="00BB2804" w:rsidP="00BB2804">
      <w:pPr>
        <w:pStyle w:val="PargrafodaLista"/>
        <w:numPr>
          <w:ilvl w:val="0"/>
          <w:numId w:val="7"/>
        </w:numPr>
        <w:spacing w:line="276" w:lineRule="auto"/>
        <w:jc w:val="both"/>
        <w:rPr>
          <w:rFonts w:ascii="Garamond" w:hAnsi="Garamond"/>
          <w:sz w:val="22"/>
          <w:szCs w:val="22"/>
        </w:rPr>
      </w:pPr>
      <w:r w:rsidRPr="00784F14">
        <w:rPr>
          <w:rFonts w:ascii="Garamond" w:hAnsi="Garamond"/>
          <w:b/>
          <w:bCs/>
          <w:sz w:val="22"/>
          <w:szCs w:val="22"/>
        </w:rPr>
        <w:t>Official Case Documents</w:t>
      </w:r>
      <w:r w:rsidRPr="00784F14">
        <w:rPr>
          <w:rFonts w:ascii="Garamond" w:hAnsi="Garamond"/>
          <w:sz w:val="22"/>
          <w:szCs w:val="22"/>
        </w:rPr>
        <w:t xml:space="preserve">: </w:t>
      </w:r>
    </w:p>
    <w:p w14:paraId="39FB0D25" w14:textId="77777777" w:rsidR="008D52CD" w:rsidRPr="00784F14" w:rsidRDefault="008D52CD" w:rsidP="00BB2804">
      <w:pPr>
        <w:pStyle w:val="PargrafodaLista"/>
        <w:spacing w:line="276" w:lineRule="auto"/>
        <w:ind w:left="360"/>
        <w:jc w:val="both"/>
        <w:rPr>
          <w:rFonts w:ascii="Garamond" w:hAnsi="Garamond"/>
          <w:sz w:val="22"/>
          <w:szCs w:val="22"/>
        </w:rPr>
      </w:pPr>
    </w:p>
    <w:p w14:paraId="3A1C28A0" w14:textId="2F81B4DB" w:rsidR="008D52CD" w:rsidRPr="00784F14" w:rsidRDefault="00DB7404" w:rsidP="00BB2804">
      <w:pPr>
        <w:pStyle w:val="PargrafodaLista"/>
        <w:spacing w:line="276" w:lineRule="auto"/>
        <w:ind w:left="360"/>
        <w:jc w:val="both"/>
        <w:rPr>
          <w:rFonts w:ascii="Garamond" w:hAnsi="Garamond"/>
          <w:sz w:val="22"/>
          <w:szCs w:val="22"/>
        </w:rPr>
      </w:pPr>
      <w:hyperlink r:id="rId6" w:history="1">
        <w:r w:rsidR="008D52CD" w:rsidRPr="00784F14">
          <w:rPr>
            <w:rStyle w:val="Hyperlink"/>
            <w:rFonts w:ascii="Garamond" w:hAnsi="Garamond"/>
            <w:sz w:val="22"/>
            <w:szCs w:val="22"/>
          </w:rPr>
          <w:t>https://portal.stf.jus.br/processos/downloadPeca.asp?id=15346473757&amp;ext=.pdf</w:t>
        </w:r>
      </w:hyperlink>
      <w:r w:rsidR="008D52CD" w:rsidRPr="00784F14">
        <w:rPr>
          <w:rFonts w:ascii="Garamond" w:hAnsi="Garamond"/>
          <w:sz w:val="22"/>
          <w:szCs w:val="22"/>
        </w:rPr>
        <w:t xml:space="preserve"> (in Portuguese).</w:t>
      </w:r>
    </w:p>
    <w:p w14:paraId="6F3407CD" w14:textId="77777777" w:rsidR="008D52CD" w:rsidRPr="00784F14" w:rsidRDefault="008D52CD" w:rsidP="00BB2804">
      <w:pPr>
        <w:pStyle w:val="PargrafodaLista"/>
        <w:spacing w:line="276" w:lineRule="auto"/>
        <w:ind w:left="360"/>
        <w:jc w:val="both"/>
        <w:rPr>
          <w:rFonts w:ascii="Garamond" w:hAnsi="Garamond"/>
          <w:sz w:val="22"/>
          <w:szCs w:val="22"/>
        </w:rPr>
      </w:pPr>
    </w:p>
    <w:p w14:paraId="04674E6C" w14:textId="11FDD683" w:rsidR="00BB2804" w:rsidRPr="00784F14" w:rsidRDefault="00BB2804" w:rsidP="00BB2804">
      <w:pPr>
        <w:pStyle w:val="PargrafodaLista"/>
        <w:numPr>
          <w:ilvl w:val="0"/>
          <w:numId w:val="6"/>
        </w:numPr>
        <w:spacing w:line="276" w:lineRule="auto"/>
        <w:jc w:val="both"/>
        <w:rPr>
          <w:rFonts w:ascii="Garamond" w:hAnsi="Garamond"/>
          <w:sz w:val="22"/>
          <w:szCs w:val="22"/>
        </w:rPr>
      </w:pPr>
      <w:r w:rsidRPr="00784F14">
        <w:rPr>
          <w:rFonts w:ascii="Garamond" w:hAnsi="Garamond"/>
          <w:b/>
          <w:bCs/>
          <w:sz w:val="22"/>
          <w:szCs w:val="22"/>
        </w:rPr>
        <w:t>Reports, Analysis, and News Articles</w:t>
      </w:r>
      <w:r w:rsidRPr="00784F14">
        <w:rPr>
          <w:rFonts w:ascii="Garamond" w:hAnsi="Garamond"/>
          <w:sz w:val="22"/>
          <w:szCs w:val="22"/>
        </w:rPr>
        <w:t>:</w:t>
      </w:r>
    </w:p>
    <w:p w14:paraId="79F737E3" w14:textId="77777777" w:rsidR="008D52CD" w:rsidRPr="00784F14" w:rsidRDefault="008D52CD" w:rsidP="00BB2804">
      <w:pPr>
        <w:pStyle w:val="PargrafodaLista"/>
        <w:spacing w:line="276" w:lineRule="auto"/>
        <w:ind w:left="360"/>
        <w:jc w:val="both"/>
        <w:rPr>
          <w:rFonts w:ascii="Garamond" w:hAnsi="Garamond"/>
          <w:sz w:val="22"/>
          <w:szCs w:val="22"/>
        </w:rPr>
      </w:pPr>
    </w:p>
    <w:p w14:paraId="1C1B2ACA" w14:textId="1623C1D0" w:rsidR="00BB2804" w:rsidRPr="00784F14" w:rsidRDefault="00DB7404" w:rsidP="00BB2804">
      <w:pPr>
        <w:pStyle w:val="PargrafodaLista"/>
        <w:spacing w:line="276" w:lineRule="auto"/>
        <w:ind w:left="360"/>
        <w:jc w:val="both"/>
        <w:rPr>
          <w:rFonts w:ascii="Garamond" w:hAnsi="Garamond"/>
          <w:sz w:val="22"/>
          <w:szCs w:val="22"/>
        </w:rPr>
      </w:pPr>
      <w:hyperlink r:id="rId7" w:history="1">
        <w:r w:rsidR="008D52CD" w:rsidRPr="00784F14">
          <w:rPr>
            <w:rStyle w:val="Hyperlink"/>
            <w:rFonts w:ascii="Garamond" w:hAnsi="Garamond"/>
            <w:sz w:val="22"/>
            <w:szCs w:val="22"/>
          </w:rPr>
          <w:t>http://www.stf.jus.br/arquivo/cms/jurisprudenciaInternacional/anexo/Case_lawFreedom_of_Speech.pdf</w:t>
        </w:r>
      </w:hyperlink>
    </w:p>
    <w:p w14:paraId="1C27F8DB" w14:textId="77777777" w:rsidR="008D52CD" w:rsidRPr="00784F14" w:rsidRDefault="008D52CD" w:rsidP="00BB2804">
      <w:pPr>
        <w:pStyle w:val="PargrafodaLista"/>
        <w:spacing w:line="276" w:lineRule="auto"/>
        <w:ind w:left="360"/>
        <w:jc w:val="both"/>
        <w:rPr>
          <w:rFonts w:ascii="Garamond" w:hAnsi="Garamond"/>
          <w:sz w:val="22"/>
          <w:szCs w:val="22"/>
        </w:rPr>
      </w:pPr>
    </w:p>
    <w:p w14:paraId="74CEF78A" w14:textId="75239B56" w:rsidR="008D52CD" w:rsidRPr="00784F14" w:rsidRDefault="00DB7404" w:rsidP="00BB2804">
      <w:pPr>
        <w:pStyle w:val="PargrafodaLista"/>
        <w:spacing w:line="276" w:lineRule="auto"/>
        <w:ind w:left="360"/>
        <w:jc w:val="both"/>
        <w:rPr>
          <w:rFonts w:ascii="Garamond" w:hAnsi="Garamond"/>
          <w:sz w:val="22"/>
          <w:szCs w:val="22"/>
        </w:rPr>
      </w:pPr>
      <w:hyperlink r:id="rId8" w:history="1">
        <w:r w:rsidR="008D52CD" w:rsidRPr="00784F14">
          <w:rPr>
            <w:rStyle w:val="Hyperlink"/>
            <w:rFonts w:ascii="Garamond" w:hAnsi="Garamond"/>
            <w:sz w:val="22"/>
            <w:szCs w:val="22"/>
          </w:rPr>
          <w:t>https://www.conjur.com.br/2021-fev-11/direito-esquecimento-incompativel-constituicao-stf2</w:t>
        </w:r>
      </w:hyperlink>
      <w:r w:rsidR="008D52CD" w:rsidRPr="00784F14">
        <w:rPr>
          <w:rFonts w:ascii="Garamond" w:hAnsi="Garamond"/>
          <w:sz w:val="22"/>
          <w:szCs w:val="22"/>
        </w:rPr>
        <w:t xml:space="preserve"> (in Portuguese). </w:t>
      </w:r>
    </w:p>
    <w:p w14:paraId="577E387D" w14:textId="77777777" w:rsidR="00C35AA4" w:rsidRPr="00784F14" w:rsidRDefault="00C35AA4">
      <w:pPr>
        <w:rPr>
          <w:rFonts w:ascii="Garamond" w:hAnsi="Garamond"/>
          <w:sz w:val="22"/>
          <w:szCs w:val="22"/>
        </w:rPr>
      </w:pPr>
    </w:p>
    <w:sectPr w:rsidR="00C35AA4" w:rsidRPr="00784F14" w:rsidSect="00936D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64F"/>
    <w:multiLevelType w:val="hybridMultilevel"/>
    <w:tmpl w:val="3138A1C6"/>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7A39F3"/>
    <w:multiLevelType w:val="hybridMultilevel"/>
    <w:tmpl w:val="7A1E43DE"/>
    <w:lvl w:ilvl="0" w:tplc="08090003">
      <w:start w:val="1"/>
      <w:numFmt w:val="bullet"/>
      <w:lvlText w:val="o"/>
      <w:lvlJc w:val="left"/>
      <w:pPr>
        <w:ind w:left="501" w:hanging="360"/>
      </w:pPr>
      <w:rPr>
        <w:rFonts w:ascii="Courier New" w:hAnsi="Courier New" w:cs="Courier New"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
    <w:nsid w:val="1A1020AC"/>
    <w:multiLevelType w:val="hybridMultilevel"/>
    <w:tmpl w:val="B1603EDA"/>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7466EF"/>
    <w:multiLevelType w:val="hybridMultilevel"/>
    <w:tmpl w:val="5CF6DB7C"/>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28D7D7C"/>
    <w:multiLevelType w:val="hybridMultilevel"/>
    <w:tmpl w:val="2962112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3A6D6F"/>
    <w:multiLevelType w:val="hybridMultilevel"/>
    <w:tmpl w:val="EFC62AD8"/>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1F058EB"/>
    <w:multiLevelType w:val="hybridMultilevel"/>
    <w:tmpl w:val="C7CEBC52"/>
    <w:lvl w:ilvl="0" w:tplc="7CEA904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448400A"/>
    <w:multiLevelType w:val="hybridMultilevel"/>
    <w:tmpl w:val="AF9EBB7C"/>
    <w:lvl w:ilvl="0" w:tplc="B62A095E">
      <w:start w:val="28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73495E"/>
    <w:multiLevelType w:val="hybridMultilevel"/>
    <w:tmpl w:val="9D1E253E"/>
    <w:lvl w:ilvl="0" w:tplc="7CEA904A">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GuidePreference" w:val="-1"/>
  </w:docVars>
  <w:rsids>
    <w:rsidRoot w:val="00BB2804"/>
    <w:rsid w:val="00001BE6"/>
    <w:rsid w:val="0000359C"/>
    <w:rsid w:val="000047BA"/>
    <w:rsid w:val="00005708"/>
    <w:rsid w:val="000064B9"/>
    <w:rsid w:val="00006616"/>
    <w:rsid w:val="00007E5D"/>
    <w:rsid w:val="00016110"/>
    <w:rsid w:val="00017D52"/>
    <w:rsid w:val="00022513"/>
    <w:rsid w:val="0003073B"/>
    <w:rsid w:val="00030EB8"/>
    <w:rsid w:val="0003559C"/>
    <w:rsid w:val="00035C43"/>
    <w:rsid w:val="00037E5F"/>
    <w:rsid w:val="00040949"/>
    <w:rsid w:val="00042403"/>
    <w:rsid w:val="0004615E"/>
    <w:rsid w:val="00051DB2"/>
    <w:rsid w:val="00054BFB"/>
    <w:rsid w:val="00056451"/>
    <w:rsid w:val="00061600"/>
    <w:rsid w:val="00061C55"/>
    <w:rsid w:val="00065F2C"/>
    <w:rsid w:val="00071036"/>
    <w:rsid w:val="0007218B"/>
    <w:rsid w:val="000741E5"/>
    <w:rsid w:val="00074D3D"/>
    <w:rsid w:val="00080D1E"/>
    <w:rsid w:val="000810BF"/>
    <w:rsid w:val="00085376"/>
    <w:rsid w:val="000964E6"/>
    <w:rsid w:val="00096D11"/>
    <w:rsid w:val="000A0596"/>
    <w:rsid w:val="000A24CE"/>
    <w:rsid w:val="000A3713"/>
    <w:rsid w:val="000A50A1"/>
    <w:rsid w:val="000B19BB"/>
    <w:rsid w:val="000C09B7"/>
    <w:rsid w:val="000C11B8"/>
    <w:rsid w:val="000C1EDA"/>
    <w:rsid w:val="000C25D4"/>
    <w:rsid w:val="000C3530"/>
    <w:rsid w:val="000C5DA6"/>
    <w:rsid w:val="000D31D2"/>
    <w:rsid w:val="000D3D55"/>
    <w:rsid w:val="000D4800"/>
    <w:rsid w:val="000D4851"/>
    <w:rsid w:val="000E5392"/>
    <w:rsid w:val="000E729A"/>
    <w:rsid w:val="000E7506"/>
    <w:rsid w:val="000F0F1F"/>
    <w:rsid w:val="000F3D94"/>
    <w:rsid w:val="000F65FF"/>
    <w:rsid w:val="001011CA"/>
    <w:rsid w:val="0010388F"/>
    <w:rsid w:val="0011450B"/>
    <w:rsid w:val="00114CF7"/>
    <w:rsid w:val="00120BCB"/>
    <w:rsid w:val="00121742"/>
    <w:rsid w:val="00126BA3"/>
    <w:rsid w:val="001303D3"/>
    <w:rsid w:val="00133FC0"/>
    <w:rsid w:val="00134E75"/>
    <w:rsid w:val="0014082C"/>
    <w:rsid w:val="00140FCF"/>
    <w:rsid w:val="00143D73"/>
    <w:rsid w:val="00144E0C"/>
    <w:rsid w:val="001464B1"/>
    <w:rsid w:val="00152EFE"/>
    <w:rsid w:val="00153CD8"/>
    <w:rsid w:val="00154C52"/>
    <w:rsid w:val="00156AEC"/>
    <w:rsid w:val="00156B15"/>
    <w:rsid w:val="00156ED4"/>
    <w:rsid w:val="001650DC"/>
    <w:rsid w:val="00165750"/>
    <w:rsid w:val="00175C50"/>
    <w:rsid w:val="00176CCA"/>
    <w:rsid w:val="00181333"/>
    <w:rsid w:val="00181D31"/>
    <w:rsid w:val="00185FA5"/>
    <w:rsid w:val="001A008D"/>
    <w:rsid w:val="001A2EAE"/>
    <w:rsid w:val="001A31DB"/>
    <w:rsid w:val="001A64AE"/>
    <w:rsid w:val="001A7B01"/>
    <w:rsid w:val="001C24EE"/>
    <w:rsid w:val="001C3575"/>
    <w:rsid w:val="001C6655"/>
    <w:rsid w:val="001C6694"/>
    <w:rsid w:val="001D1C90"/>
    <w:rsid w:val="001D5B94"/>
    <w:rsid w:val="001D602E"/>
    <w:rsid w:val="001D7EEF"/>
    <w:rsid w:val="001E0E1C"/>
    <w:rsid w:val="001E4925"/>
    <w:rsid w:val="001E4D3A"/>
    <w:rsid w:val="001E6C23"/>
    <w:rsid w:val="001F2A39"/>
    <w:rsid w:val="001F4DB2"/>
    <w:rsid w:val="001F4DBE"/>
    <w:rsid w:val="00200DCE"/>
    <w:rsid w:val="00202682"/>
    <w:rsid w:val="00203474"/>
    <w:rsid w:val="00203AC9"/>
    <w:rsid w:val="00204CF3"/>
    <w:rsid w:val="00204E90"/>
    <w:rsid w:val="00210C89"/>
    <w:rsid w:val="0021258F"/>
    <w:rsid w:val="002132BB"/>
    <w:rsid w:val="00213E27"/>
    <w:rsid w:val="002168F9"/>
    <w:rsid w:val="00216E91"/>
    <w:rsid w:val="002252D3"/>
    <w:rsid w:val="002258DB"/>
    <w:rsid w:val="00226488"/>
    <w:rsid w:val="002305F8"/>
    <w:rsid w:val="00233076"/>
    <w:rsid w:val="002342C8"/>
    <w:rsid w:val="0023640A"/>
    <w:rsid w:val="00247925"/>
    <w:rsid w:val="0025164B"/>
    <w:rsid w:val="00254DDE"/>
    <w:rsid w:val="00261E48"/>
    <w:rsid w:val="0027019F"/>
    <w:rsid w:val="0027068C"/>
    <w:rsid w:val="00272504"/>
    <w:rsid w:val="00275440"/>
    <w:rsid w:val="0027612A"/>
    <w:rsid w:val="00276D37"/>
    <w:rsid w:val="00281F90"/>
    <w:rsid w:val="00284E3E"/>
    <w:rsid w:val="00285AD6"/>
    <w:rsid w:val="002867F1"/>
    <w:rsid w:val="00290463"/>
    <w:rsid w:val="0029093B"/>
    <w:rsid w:val="00293AC4"/>
    <w:rsid w:val="00293B37"/>
    <w:rsid w:val="0029421B"/>
    <w:rsid w:val="0029491E"/>
    <w:rsid w:val="00295619"/>
    <w:rsid w:val="002956C3"/>
    <w:rsid w:val="002A24A0"/>
    <w:rsid w:val="002A3B30"/>
    <w:rsid w:val="002A5DBB"/>
    <w:rsid w:val="002B07E6"/>
    <w:rsid w:val="002B2D66"/>
    <w:rsid w:val="002B3298"/>
    <w:rsid w:val="002C64AE"/>
    <w:rsid w:val="002C739F"/>
    <w:rsid w:val="002D097D"/>
    <w:rsid w:val="002D6605"/>
    <w:rsid w:val="002D730B"/>
    <w:rsid w:val="002D7AE3"/>
    <w:rsid w:val="002E1E37"/>
    <w:rsid w:val="002F1CA2"/>
    <w:rsid w:val="002F4414"/>
    <w:rsid w:val="002F75A4"/>
    <w:rsid w:val="00301994"/>
    <w:rsid w:val="00301FEF"/>
    <w:rsid w:val="00303E85"/>
    <w:rsid w:val="00307181"/>
    <w:rsid w:val="003131E0"/>
    <w:rsid w:val="00314B23"/>
    <w:rsid w:val="00316A7A"/>
    <w:rsid w:val="00316D50"/>
    <w:rsid w:val="0032171D"/>
    <w:rsid w:val="00330BF5"/>
    <w:rsid w:val="003357F3"/>
    <w:rsid w:val="003370C9"/>
    <w:rsid w:val="00337BF5"/>
    <w:rsid w:val="00337DE0"/>
    <w:rsid w:val="003426BE"/>
    <w:rsid w:val="0034464B"/>
    <w:rsid w:val="003461C7"/>
    <w:rsid w:val="00347B3D"/>
    <w:rsid w:val="0035234D"/>
    <w:rsid w:val="003530F5"/>
    <w:rsid w:val="003548C7"/>
    <w:rsid w:val="003563AA"/>
    <w:rsid w:val="00356ACB"/>
    <w:rsid w:val="0036060D"/>
    <w:rsid w:val="00360F85"/>
    <w:rsid w:val="003623ED"/>
    <w:rsid w:val="003637D3"/>
    <w:rsid w:val="003645D2"/>
    <w:rsid w:val="003668DD"/>
    <w:rsid w:val="00366ABA"/>
    <w:rsid w:val="003706B5"/>
    <w:rsid w:val="00374BB0"/>
    <w:rsid w:val="0038254D"/>
    <w:rsid w:val="00383D44"/>
    <w:rsid w:val="00385387"/>
    <w:rsid w:val="00387759"/>
    <w:rsid w:val="0039774F"/>
    <w:rsid w:val="003A3DFD"/>
    <w:rsid w:val="003A5CEF"/>
    <w:rsid w:val="003A5ED2"/>
    <w:rsid w:val="003B25B2"/>
    <w:rsid w:val="003B54C3"/>
    <w:rsid w:val="003C02F9"/>
    <w:rsid w:val="003C07E5"/>
    <w:rsid w:val="003C594E"/>
    <w:rsid w:val="003C6043"/>
    <w:rsid w:val="003C71F0"/>
    <w:rsid w:val="003D040E"/>
    <w:rsid w:val="003D2D7C"/>
    <w:rsid w:val="003D4308"/>
    <w:rsid w:val="003D4F5A"/>
    <w:rsid w:val="003D68DA"/>
    <w:rsid w:val="003E37DB"/>
    <w:rsid w:val="003E482F"/>
    <w:rsid w:val="003E7FB4"/>
    <w:rsid w:val="003F4B87"/>
    <w:rsid w:val="003F53A4"/>
    <w:rsid w:val="003F5A2E"/>
    <w:rsid w:val="0040049B"/>
    <w:rsid w:val="004022B5"/>
    <w:rsid w:val="00404A75"/>
    <w:rsid w:val="00404F96"/>
    <w:rsid w:val="00405376"/>
    <w:rsid w:val="00405524"/>
    <w:rsid w:val="00417259"/>
    <w:rsid w:val="00417BF6"/>
    <w:rsid w:val="00420273"/>
    <w:rsid w:val="00427FF6"/>
    <w:rsid w:val="004308D4"/>
    <w:rsid w:val="00434702"/>
    <w:rsid w:val="0043475D"/>
    <w:rsid w:val="0044041D"/>
    <w:rsid w:val="004429FC"/>
    <w:rsid w:val="00450282"/>
    <w:rsid w:val="0045189F"/>
    <w:rsid w:val="004536CD"/>
    <w:rsid w:val="00456710"/>
    <w:rsid w:val="00456B21"/>
    <w:rsid w:val="004571B9"/>
    <w:rsid w:val="00457776"/>
    <w:rsid w:val="00460CC9"/>
    <w:rsid w:val="00462966"/>
    <w:rsid w:val="00462A92"/>
    <w:rsid w:val="00463D53"/>
    <w:rsid w:val="00465B9A"/>
    <w:rsid w:val="00466503"/>
    <w:rsid w:val="00466F1E"/>
    <w:rsid w:val="004673EB"/>
    <w:rsid w:val="004711B9"/>
    <w:rsid w:val="004717CA"/>
    <w:rsid w:val="004942E3"/>
    <w:rsid w:val="0049591A"/>
    <w:rsid w:val="00495B9C"/>
    <w:rsid w:val="004A0099"/>
    <w:rsid w:val="004A1BDF"/>
    <w:rsid w:val="004A2D79"/>
    <w:rsid w:val="004A3E72"/>
    <w:rsid w:val="004A7672"/>
    <w:rsid w:val="004B258B"/>
    <w:rsid w:val="004B4C61"/>
    <w:rsid w:val="004B778E"/>
    <w:rsid w:val="004C0014"/>
    <w:rsid w:val="004C13DB"/>
    <w:rsid w:val="004C1748"/>
    <w:rsid w:val="004C3B08"/>
    <w:rsid w:val="004C5DEE"/>
    <w:rsid w:val="004D7744"/>
    <w:rsid w:val="004E1412"/>
    <w:rsid w:val="004E7BC5"/>
    <w:rsid w:val="004F0AE9"/>
    <w:rsid w:val="004F7BF2"/>
    <w:rsid w:val="004F7FE8"/>
    <w:rsid w:val="00501621"/>
    <w:rsid w:val="0050392C"/>
    <w:rsid w:val="00506466"/>
    <w:rsid w:val="00507F40"/>
    <w:rsid w:val="005113CA"/>
    <w:rsid w:val="005115F0"/>
    <w:rsid w:val="00511BAC"/>
    <w:rsid w:val="00515CD0"/>
    <w:rsid w:val="00521C6F"/>
    <w:rsid w:val="00523029"/>
    <w:rsid w:val="005247F0"/>
    <w:rsid w:val="00526DA3"/>
    <w:rsid w:val="00527841"/>
    <w:rsid w:val="00527B86"/>
    <w:rsid w:val="00542457"/>
    <w:rsid w:val="0055312E"/>
    <w:rsid w:val="0055359D"/>
    <w:rsid w:val="00557443"/>
    <w:rsid w:val="00557BD4"/>
    <w:rsid w:val="00560C76"/>
    <w:rsid w:val="0056167D"/>
    <w:rsid w:val="005617A0"/>
    <w:rsid w:val="0056363E"/>
    <w:rsid w:val="00565B6F"/>
    <w:rsid w:val="00566306"/>
    <w:rsid w:val="00577A00"/>
    <w:rsid w:val="005812CC"/>
    <w:rsid w:val="00583993"/>
    <w:rsid w:val="00585527"/>
    <w:rsid w:val="00590F4B"/>
    <w:rsid w:val="005917EB"/>
    <w:rsid w:val="00592B60"/>
    <w:rsid w:val="00592E2E"/>
    <w:rsid w:val="005937DE"/>
    <w:rsid w:val="0059441E"/>
    <w:rsid w:val="005A35E0"/>
    <w:rsid w:val="005A522A"/>
    <w:rsid w:val="005A5A4A"/>
    <w:rsid w:val="005A5C2F"/>
    <w:rsid w:val="005A72EF"/>
    <w:rsid w:val="005B113B"/>
    <w:rsid w:val="005B2CD5"/>
    <w:rsid w:val="005B4B1C"/>
    <w:rsid w:val="005B5DFA"/>
    <w:rsid w:val="005B5FEF"/>
    <w:rsid w:val="005B6EE6"/>
    <w:rsid w:val="005B774A"/>
    <w:rsid w:val="005C0F95"/>
    <w:rsid w:val="005C1DE9"/>
    <w:rsid w:val="005C7A1B"/>
    <w:rsid w:val="005D13AF"/>
    <w:rsid w:val="005E02B8"/>
    <w:rsid w:val="005E2050"/>
    <w:rsid w:val="005E2091"/>
    <w:rsid w:val="005E31DC"/>
    <w:rsid w:val="005E38B3"/>
    <w:rsid w:val="005F0580"/>
    <w:rsid w:val="005F1627"/>
    <w:rsid w:val="005F21AF"/>
    <w:rsid w:val="005F360D"/>
    <w:rsid w:val="005F4271"/>
    <w:rsid w:val="005F74CE"/>
    <w:rsid w:val="00601315"/>
    <w:rsid w:val="00602515"/>
    <w:rsid w:val="0060458A"/>
    <w:rsid w:val="00611B75"/>
    <w:rsid w:val="00611F57"/>
    <w:rsid w:val="00614338"/>
    <w:rsid w:val="0062125F"/>
    <w:rsid w:val="00626ACA"/>
    <w:rsid w:val="0062706B"/>
    <w:rsid w:val="0062748D"/>
    <w:rsid w:val="00627F5A"/>
    <w:rsid w:val="006315F1"/>
    <w:rsid w:val="00631D27"/>
    <w:rsid w:val="00632EAC"/>
    <w:rsid w:val="00633C98"/>
    <w:rsid w:val="00634034"/>
    <w:rsid w:val="0063417D"/>
    <w:rsid w:val="00634BC1"/>
    <w:rsid w:val="0064017D"/>
    <w:rsid w:val="006403EA"/>
    <w:rsid w:val="006408C1"/>
    <w:rsid w:val="00640944"/>
    <w:rsid w:val="00643C31"/>
    <w:rsid w:val="006519C5"/>
    <w:rsid w:val="006530F7"/>
    <w:rsid w:val="00657944"/>
    <w:rsid w:val="00657C10"/>
    <w:rsid w:val="00657E2F"/>
    <w:rsid w:val="00657F02"/>
    <w:rsid w:val="00660D25"/>
    <w:rsid w:val="00671EE0"/>
    <w:rsid w:val="0067278E"/>
    <w:rsid w:val="006728AB"/>
    <w:rsid w:val="0067337B"/>
    <w:rsid w:val="00673419"/>
    <w:rsid w:val="006748CA"/>
    <w:rsid w:val="00684AF3"/>
    <w:rsid w:val="00691839"/>
    <w:rsid w:val="00692A70"/>
    <w:rsid w:val="00694086"/>
    <w:rsid w:val="0069473D"/>
    <w:rsid w:val="0069610B"/>
    <w:rsid w:val="0069665B"/>
    <w:rsid w:val="006A0A50"/>
    <w:rsid w:val="006A2CC9"/>
    <w:rsid w:val="006A324C"/>
    <w:rsid w:val="006B0349"/>
    <w:rsid w:val="006B0A1D"/>
    <w:rsid w:val="006B19C6"/>
    <w:rsid w:val="006B338A"/>
    <w:rsid w:val="006B5D5E"/>
    <w:rsid w:val="006B6407"/>
    <w:rsid w:val="006C0989"/>
    <w:rsid w:val="006C3591"/>
    <w:rsid w:val="006C6D8A"/>
    <w:rsid w:val="006C7838"/>
    <w:rsid w:val="006D51C6"/>
    <w:rsid w:val="006D52B7"/>
    <w:rsid w:val="006D6F6A"/>
    <w:rsid w:val="006E101F"/>
    <w:rsid w:val="006E1CEE"/>
    <w:rsid w:val="006E24C0"/>
    <w:rsid w:val="006E25C3"/>
    <w:rsid w:val="006E49C2"/>
    <w:rsid w:val="006E6F6B"/>
    <w:rsid w:val="006F332B"/>
    <w:rsid w:val="00700DB3"/>
    <w:rsid w:val="007011F2"/>
    <w:rsid w:val="007030C7"/>
    <w:rsid w:val="007103C6"/>
    <w:rsid w:val="00711E41"/>
    <w:rsid w:val="00713FFF"/>
    <w:rsid w:val="00720AED"/>
    <w:rsid w:val="00726318"/>
    <w:rsid w:val="00734BF9"/>
    <w:rsid w:val="00734D30"/>
    <w:rsid w:val="007431F9"/>
    <w:rsid w:val="00743E9C"/>
    <w:rsid w:val="007456D3"/>
    <w:rsid w:val="00746DDE"/>
    <w:rsid w:val="0075211D"/>
    <w:rsid w:val="00752DEE"/>
    <w:rsid w:val="00754E65"/>
    <w:rsid w:val="007609F6"/>
    <w:rsid w:val="00762C2D"/>
    <w:rsid w:val="00764F98"/>
    <w:rsid w:val="00765864"/>
    <w:rsid w:val="0076783F"/>
    <w:rsid w:val="00771B25"/>
    <w:rsid w:val="007739D3"/>
    <w:rsid w:val="00773C17"/>
    <w:rsid w:val="00774934"/>
    <w:rsid w:val="00774ABF"/>
    <w:rsid w:val="00775F8B"/>
    <w:rsid w:val="007764B7"/>
    <w:rsid w:val="00776777"/>
    <w:rsid w:val="00777876"/>
    <w:rsid w:val="00777FBF"/>
    <w:rsid w:val="007814FF"/>
    <w:rsid w:val="00782CE9"/>
    <w:rsid w:val="00782F95"/>
    <w:rsid w:val="0078342B"/>
    <w:rsid w:val="00784F14"/>
    <w:rsid w:val="00786130"/>
    <w:rsid w:val="0078655F"/>
    <w:rsid w:val="007904D4"/>
    <w:rsid w:val="007905DF"/>
    <w:rsid w:val="00793B4D"/>
    <w:rsid w:val="007A0341"/>
    <w:rsid w:val="007A19E8"/>
    <w:rsid w:val="007A2093"/>
    <w:rsid w:val="007A4ACA"/>
    <w:rsid w:val="007A64D7"/>
    <w:rsid w:val="007A6790"/>
    <w:rsid w:val="007B07C1"/>
    <w:rsid w:val="007B2E1E"/>
    <w:rsid w:val="007B49C1"/>
    <w:rsid w:val="007B777B"/>
    <w:rsid w:val="007C196B"/>
    <w:rsid w:val="007D210E"/>
    <w:rsid w:val="007D2618"/>
    <w:rsid w:val="007E1185"/>
    <w:rsid w:val="007E794E"/>
    <w:rsid w:val="007F3293"/>
    <w:rsid w:val="007F3B57"/>
    <w:rsid w:val="007F3FCA"/>
    <w:rsid w:val="007F65ED"/>
    <w:rsid w:val="00802B46"/>
    <w:rsid w:val="0080539D"/>
    <w:rsid w:val="00807461"/>
    <w:rsid w:val="00810C84"/>
    <w:rsid w:val="008132C7"/>
    <w:rsid w:val="0081345B"/>
    <w:rsid w:val="008148DE"/>
    <w:rsid w:val="00814DA9"/>
    <w:rsid w:val="00815BEA"/>
    <w:rsid w:val="00825720"/>
    <w:rsid w:val="00835092"/>
    <w:rsid w:val="00836C9F"/>
    <w:rsid w:val="00836DCE"/>
    <w:rsid w:val="00841510"/>
    <w:rsid w:val="0084421D"/>
    <w:rsid w:val="008464DA"/>
    <w:rsid w:val="00847078"/>
    <w:rsid w:val="00851E28"/>
    <w:rsid w:val="00852190"/>
    <w:rsid w:val="00856AAF"/>
    <w:rsid w:val="00856E66"/>
    <w:rsid w:val="00857667"/>
    <w:rsid w:val="00861584"/>
    <w:rsid w:val="00865E05"/>
    <w:rsid w:val="008672A1"/>
    <w:rsid w:val="00871CA7"/>
    <w:rsid w:val="008742F3"/>
    <w:rsid w:val="00882FB3"/>
    <w:rsid w:val="0088364A"/>
    <w:rsid w:val="00887060"/>
    <w:rsid w:val="008934B4"/>
    <w:rsid w:val="00895437"/>
    <w:rsid w:val="00895F6D"/>
    <w:rsid w:val="00896BA9"/>
    <w:rsid w:val="008A3D7D"/>
    <w:rsid w:val="008B45EF"/>
    <w:rsid w:val="008B67D4"/>
    <w:rsid w:val="008B75EF"/>
    <w:rsid w:val="008C0F4E"/>
    <w:rsid w:val="008C6DA4"/>
    <w:rsid w:val="008D2D3A"/>
    <w:rsid w:val="008D52CD"/>
    <w:rsid w:val="008D5CA3"/>
    <w:rsid w:val="008D7484"/>
    <w:rsid w:val="008E2A34"/>
    <w:rsid w:val="008E3672"/>
    <w:rsid w:val="008E72E0"/>
    <w:rsid w:val="008F0637"/>
    <w:rsid w:val="008F12DD"/>
    <w:rsid w:val="008F56A0"/>
    <w:rsid w:val="008F7D27"/>
    <w:rsid w:val="00901778"/>
    <w:rsid w:val="00904605"/>
    <w:rsid w:val="00912552"/>
    <w:rsid w:val="009213B0"/>
    <w:rsid w:val="009223B6"/>
    <w:rsid w:val="00922FF6"/>
    <w:rsid w:val="00924F8F"/>
    <w:rsid w:val="00925DEC"/>
    <w:rsid w:val="00931F43"/>
    <w:rsid w:val="00932A83"/>
    <w:rsid w:val="009338B2"/>
    <w:rsid w:val="009339F6"/>
    <w:rsid w:val="00934FC2"/>
    <w:rsid w:val="00936DC8"/>
    <w:rsid w:val="00940430"/>
    <w:rsid w:val="00940621"/>
    <w:rsid w:val="009410BF"/>
    <w:rsid w:val="009417D1"/>
    <w:rsid w:val="00942C5B"/>
    <w:rsid w:val="00943896"/>
    <w:rsid w:val="009447D6"/>
    <w:rsid w:val="0094516C"/>
    <w:rsid w:val="00947110"/>
    <w:rsid w:val="00951AF3"/>
    <w:rsid w:val="00963CF3"/>
    <w:rsid w:val="009672E6"/>
    <w:rsid w:val="00970093"/>
    <w:rsid w:val="00972336"/>
    <w:rsid w:val="009728E2"/>
    <w:rsid w:val="00972C71"/>
    <w:rsid w:val="0097388F"/>
    <w:rsid w:val="009753D9"/>
    <w:rsid w:val="00975ED8"/>
    <w:rsid w:val="009771B5"/>
    <w:rsid w:val="009773D2"/>
    <w:rsid w:val="00980773"/>
    <w:rsid w:val="00980A87"/>
    <w:rsid w:val="009812DC"/>
    <w:rsid w:val="00982334"/>
    <w:rsid w:val="009827FE"/>
    <w:rsid w:val="00985975"/>
    <w:rsid w:val="00992D0C"/>
    <w:rsid w:val="0099379F"/>
    <w:rsid w:val="00993CC4"/>
    <w:rsid w:val="00994524"/>
    <w:rsid w:val="009A02AE"/>
    <w:rsid w:val="009A3116"/>
    <w:rsid w:val="009A5100"/>
    <w:rsid w:val="009A56A6"/>
    <w:rsid w:val="009A5A5E"/>
    <w:rsid w:val="009B1497"/>
    <w:rsid w:val="009C55CB"/>
    <w:rsid w:val="009C73C8"/>
    <w:rsid w:val="009D2399"/>
    <w:rsid w:val="009E0F9D"/>
    <w:rsid w:val="009F2E26"/>
    <w:rsid w:val="009F37CB"/>
    <w:rsid w:val="009F6322"/>
    <w:rsid w:val="00A00E67"/>
    <w:rsid w:val="00A028CD"/>
    <w:rsid w:val="00A032AF"/>
    <w:rsid w:val="00A035F1"/>
    <w:rsid w:val="00A04588"/>
    <w:rsid w:val="00A07183"/>
    <w:rsid w:val="00A12238"/>
    <w:rsid w:val="00A17622"/>
    <w:rsid w:val="00A25ECA"/>
    <w:rsid w:val="00A305F2"/>
    <w:rsid w:val="00A31AF3"/>
    <w:rsid w:val="00A54DD0"/>
    <w:rsid w:val="00A559D9"/>
    <w:rsid w:val="00A5665B"/>
    <w:rsid w:val="00A60BD8"/>
    <w:rsid w:val="00A60E64"/>
    <w:rsid w:val="00A676C2"/>
    <w:rsid w:val="00A70CFD"/>
    <w:rsid w:val="00A71789"/>
    <w:rsid w:val="00A724C7"/>
    <w:rsid w:val="00A72B83"/>
    <w:rsid w:val="00A74223"/>
    <w:rsid w:val="00A74CB5"/>
    <w:rsid w:val="00A777D1"/>
    <w:rsid w:val="00A81B37"/>
    <w:rsid w:val="00A825C7"/>
    <w:rsid w:val="00A84640"/>
    <w:rsid w:val="00A8555A"/>
    <w:rsid w:val="00A90085"/>
    <w:rsid w:val="00A91382"/>
    <w:rsid w:val="00A9551F"/>
    <w:rsid w:val="00A95940"/>
    <w:rsid w:val="00A95B09"/>
    <w:rsid w:val="00AA2220"/>
    <w:rsid w:val="00AA268C"/>
    <w:rsid w:val="00AA423D"/>
    <w:rsid w:val="00AA495D"/>
    <w:rsid w:val="00AA5060"/>
    <w:rsid w:val="00AB29C4"/>
    <w:rsid w:val="00AB7CA8"/>
    <w:rsid w:val="00AC5B88"/>
    <w:rsid w:val="00AD02E0"/>
    <w:rsid w:val="00AD175C"/>
    <w:rsid w:val="00AE0F1E"/>
    <w:rsid w:val="00AE3130"/>
    <w:rsid w:val="00AE4079"/>
    <w:rsid w:val="00AE5339"/>
    <w:rsid w:val="00AE6FC0"/>
    <w:rsid w:val="00AF5FC1"/>
    <w:rsid w:val="00AF61DD"/>
    <w:rsid w:val="00AF6D94"/>
    <w:rsid w:val="00B0105E"/>
    <w:rsid w:val="00B02B88"/>
    <w:rsid w:val="00B078E9"/>
    <w:rsid w:val="00B11702"/>
    <w:rsid w:val="00B136F6"/>
    <w:rsid w:val="00B13F1E"/>
    <w:rsid w:val="00B177B5"/>
    <w:rsid w:val="00B224FC"/>
    <w:rsid w:val="00B254D3"/>
    <w:rsid w:val="00B27596"/>
    <w:rsid w:val="00B27D0A"/>
    <w:rsid w:val="00B43281"/>
    <w:rsid w:val="00B50D17"/>
    <w:rsid w:val="00B52E72"/>
    <w:rsid w:val="00B56EF1"/>
    <w:rsid w:val="00B613AC"/>
    <w:rsid w:val="00B621FF"/>
    <w:rsid w:val="00B66CE8"/>
    <w:rsid w:val="00B75EFB"/>
    <w:rsid w:val="00B82CB8"/>
    <w:rsid w:val="00B84892"/>
    <w:rsid w:val="00B913DF"/>
    <w:rsid w:val="00B94368"/>
    <w:rsid w:val="00B96B40"/>
    <w:rsid w:val="00B975CA"/>
    <w:rsid w:val="00BA1F3D"/>
    <w:rsid w:val="00BA4C8A"/>
    <w:rsid w:val="00BA4F02"/>
    <w:rsid w:val="00BA6712"/>
    <w:rsid w:val="00BB0651"/>
    <w:rsid w:val="00BB2804"/>
    <w:rsid w:val="00BB5ABB"/>
    <w:rsid w:val="00BB73BC"/>
    <w:rsid w:val="00BC1EFF"/>
    <w:rsid w:val="00BC3476"/>
    <w:rsid w:val="00BC6512"/>
    <w:rsid w:val="00BD6835"/>
    <w:rsid w:val="00BD6FDC"/>
    <w:rsid w:val="00BD7FAA"/>
    <w:rsid w:val="00BE1ABA"/>
    <w:rsid w:val="00BE59A7"/>
    <w:rsid w:val="00BE7677"/>
    <w:rsid w:val="00BF117D"/>
    <w:rsid w:val="00BF1FE2"/>
    <w:rsid w:val="00BF243D"/>
    <w:rsid w:val="00BF28F5"/>
    <w:rsid w:val="00C00B36"/>
    <w:rsid w:val="00C01EA7"/>
    <w:rsid w:val="00C06FBA"/>
    <w:rsid w:val="00C10208"/>
    <w:rsid w:val="00C11FD9"/>
    <w:rsid w:val="00C12131"/>
    <w:rsid w:val="00C1469D"/>
    <w:rsid w:val="00C21312"/>
    <w:rsid w:val="00C21E7B"/>
    <w:rsid w:val="00C31125"/>
    <w:rsid w:val="00C32C62"/>
    <w:rsid w:val="00C35AA4"/>
    <w:rsid w:val="00C419A5"/>
    <w:rsid w:val="00C42519"/>
    <w:rsid w:val="00C50B66"/>
    <w:rsid w:val="00C512AD"/>
    <w:rsid w:val="00C60C83"/>
    <w:rsid w:val="00C63A42"/>
    <w:rsid w:val="00C6417E"/>
    <w:rsid w:val="00C6428D"/>
    <w:rsid w:val="00C706E6"/>
    <w:rsid w:val="00C70934"/>
    <w:rsid w:val="00C711C1"/>
    <w:rsid w:val="00C71A19"/>
    <w:rsid w:val="00C74D61"/>
    <w:rsid w:val="00C81462"/>
    <w:rsid w:val="00C81DEE"/>
    <w:rsid w:val="00C831AE"/>
    <w:rsid w:val="00C8712D"/>
    <w:rsid w:val="00C96AE0"/>
    <w:rsid w:val="00CA06DB"/>
    <w:rsid w:val="00CA1B8A"/>
    <w:rsid w:val="00CA7EB4"/>
    <w:rsid w:val="00CB14AC"/>
    <w:rsid w:val="00CB1782"/>
    <w:rsid w:val="00CC530B"/>
    <w:rsid w:val="00CD2DD6"/>
    <w:rsid w:val="00CD3EB3"/>
    <w:rsid w:val="00CD7E61"/>
    <w:rsid w:val="00CE118A"/>
    <w:rsid w:val="00CE7ADD"/>
    <w:rsid w:val="00CF6D58"/>
    <w:rsid w:val="00CF70F2"/>
    <w:rsid w:val="00D00061"/>
    <w:rsid w:val="00D116A8"/>
    <w:rsid w:val="00D13FDB"/>
    <w:rsid w:val="00D147CE"/>
    <w:rsid w:val="00D14AB4"/>
    <w:rsid w:val="00D14C43"/>
    <w:rsid w:val="00D15D43"/>
    <w:rsid w:val="00D16716"/>
    <w:rsid w:val="00D23612"/>
    <w:rsid w:val="00D24A79"/>
    <w:rsid w:val="00D446C5"/>
    <w:rsid w:val="00D46357"/>
    <w:rsid w:val="00D50298"/>
    <w:rsid w:val="00D62DB4"/>
    <w:rsid w:val="00D678DA"/>
    <w:rsid w:val="00D71431"/>
    <w:rsid w:val="00D715C4"/>
    <w:rsid w:val="00D72B20"/>
    <w:rsid w:val="00D82DB0"/>
    <w:rsid w:val="00D844DF"/>
    <w:rsid w:val="00D867C7"/>
    <w:rsid w:val="00D86804"/>
    <w:rsid w:val="00D910FE"/>
    <w:rsid w:val="00D975F6"/>
    <w:rsid w:val="00D97744"/>
    <w:rsid w:val="00DA1FF0"/>
    <w:rsid w:val="00DA3074"/>
    <w:rsid w:val="00DA459F"/>
    <w:rsid w:val="00DA48F2"/>
    <w:rsid w:val="00DB520E"/>
    <w:rsid w:val="00DB7404"/>
    <w:rsid w:val="00DC09A7"/>
    <w:rsid w:val="00DC12FA"/>
    <w:rsid w:val="00DC1A95"/>
    <w:rsid w:val="00DC6899"/>
    <w:rsid w:val="00DC75E9"/>
    <w:rsid w:val="00DD2FD7"/>
    <w:rsid w:val="00DD38F7"/>
    <w:rsid w:val="00DF4757"/>
    <w:rsid w:val="00DF4DF7"/>
    <w:rsid w:val="00E03B60"/>
    <w:rsid w:val="00E05FA9"/>
    <w:rsid w:val="00E066EA"/>
    <w:rsid w:val="00E10C39"/>
    <w:rsid w:val="00E172A4"/>
    <w:rsid w:val="00E210D8"/>
    <w:rsid w:val="00E22C44"/>
    <w:rsid w:val="00E246E8"/>
    <w:rsid w:val="00E247BB"/>
    <w:rsid w:val="00E24E8D"/>
    <w:rsid w:val="00E24E9C"/>
    <w:rsid w:val="00E31D53"/>
    <w:rsid w:val="00E34B5B"/>
    <w:rsid w:val="00E34C99"/>
    <w:rsid w:val="00E363BA"/>
    <w:rsid w:val="00E37BBC"/>
    <w:rsid w:val="00E37F9A"/>
    <w:rsid w:val="00E41BEF"/>
    <w:rsid w:val="00E41D52"/>
    <w:rsid w:val="00E45303"/>
    <w:rsid w:val="00E45C18"/>
    <w:rsid w:val="00E45C35"/>
    <w:rsid w:val="00E53345"/>
    <w:rsid w:val="00E55601"/>
    <w:rsid w:val="00E56BDF"/>
    <w:rsid w:val="00E62642"/>
    <w:rsid w:val="00E66FA0"/>
    <w:rsid w:val="00E7012C"/>
    <w:rsid w:val="00E70FCA"/>
    <w:rsid w:val="00E7218E"/>
    <w:rsid w:val="00E7292F"/>
    <w:rsid w:val="00E76247"/>
    <w:rsid w:val="00E76328"/>
    <w:rsid w:val="00E770AB"/>
    <w:rsid w:val="00E777DA"/>
    <w:rsid w:val="00E8006E"/>
    <w:rsid w:val="00E84C92"/>
    <w:rsid w:val="00E8547C"/>
    <w:rsid w:val="00E85E1B"/>
    <w:rsid w:val="00E90E10"/>
    <w:rsid w:val="00E92D60"/>
    <w:rsid w:val="00E93481"/>
    <w:rsid w:val="00E94A71"/>
    <w:rsid w:val="00E960ED"/>
    <w:rsid w:val="00EA1AEB"/>
    <w:rsid w:val="00EA2FA7"/>
    <w:rsid w:val="00EA7C61"/>
    <w:rsid w:val="00EB046F"/>
    <w:rsid w:val="00EB286C"/>
    <w:rsid w:val="00EB4A89"/>
    <w:rsid w:val="00EB5D3B"/>
    <w:rsid w:val="00EB6D27"/>
    <w:rsid w:val="00EB774D"/>
    <w:rsid w:val="00EC0277"/>
    <w:rsid w:val="00EC1B6E"/>
    <w:rsid w:val="00EC3F14"/>
    <w:rsid w:val="00ED332A"/>
    <w:rsid w:val="00ED43D7"/>
    <w:rsid w:val="00EE1BBB"/>
    <w:rsid w:val="00EE2C33"/>
    <w:rsid w:val="00EE3129"/>
    <w:rsid w:val="00EE4216"/>
    <w:rsid w:val="00EF3764"/>
    <w:rsid w:val="00EF3CD9"/>
    <w:rsid w:val="00EF49FE"/>
    <w:rsid w:val="00F006AC"/>
    <w:rsid w:val="00F02381"/>
    <w:rsid w:val="00F02DB7"/>
    <w:rsid w:val="00F0462C"/>
    <w:rsid w:val="00F047F8"/>
    <w:rsid w:val="00F1049B"/>
    <w:rsid w:val="00F13F07"/>
    <w:rsid w:val="00F140E7"/>
    <w:rsid w:val="00F17033"/>
    <w:rsid w:val="00F20489"/>
    <w:rsid w:val="00F24C22"/>
    <w:rsid w:val="00F24FD4"/>
    <w:rsid w:val="00F257CA"/>
    <w:rsid w:val="00F27819"/>
    <w:rsid w:val="00F304E9"/>
    <w:rsid w:val="00F3148B"/>
    <w:rsid w:val="00F3537C"/>
    <w:rsid w:val="00F35BA7"/>
    <w:rsid w:val="00F374B5"/>
    <w:rsid w:val="00F430B3"/>
    <w:rsid w:val="00F45E60"/>
    <w:rsid w:val="00F50EF8"/>
    <w:rsid w:val="00F54154"/>
    <w:rsid w:val="00F54349"/>
    <w:rsid w:val="00F5711D"/>
    <w:rsid w:val="00F57C50"/>
    <w:rsid w:val="00F63AF3"/>
    <w:rsid w:val="00F63B8B"/>
    <w:rsid w:val="00F65874"/>
    <w:rsid w:val="00F67803"/>
    <w:rsid w:val="00F71587"/>
    <w:rsid w:val="00F721C9"/>
    <w:rsid w:val="00F74E20"/>
    <w:rsid w:val="00F766D8"/>
    <w:rsid w:val="00F76FDD"/>
    <w:rsid w:val="00F77931"/>
    <w:rsid w:val="00F8093C"/>
    <w:rsid w:val="00F824AF"/>
    <w:rsid w:val="00F82990"/>
    <w:rsid w:val="00F83774"/>
    <w:rsid w:val="00F85A9A"/>
    <w:rsid w:val="00F86CFE"/>
    <w:rsid w:val="00F92731"/>
    <w:rsid w:val="00F97332"/>
    <w:rsid w:val="00F97B41"/>
    <w:rsid w:val="00F97CBB"/>
    <w:rsid w:val="00F97E58"/>
    <w:rsid w:val="00FA42AF"/>
    <w:rsid w:val="00FB2443"/>
    <w:rsid w:val="00FB7E0F"/>
    <w:rsid w:val="00FC6634"/>
    <w:rsid w:val="00FD0540"/>
    <w:rsid w:val="00FD1C8E"/>
    <w:rsid w:val="00FD203D"/>
    <w:rsid w:val="00FD2C61"/>
    <w:rsid w:val="00FD3F26"/>
    <w:rsid w:val="00FD7FD8"/>
    <w:rsid w:val="00FE2048"/>
    <w:rsid w:val="00FE2ADD"/>
    <w:rsid w:val="00FE3E55"/>
    <w:rsid w:val="00FE6031"/>
    <w:rsid w:val="00FE6993"/>
    <w:rsid w:val="00FE6E56"/>
    <w:rsid w:val="00FE70FF"/>
    <w:rsid w:val="00FF030C"/>
    <w:rsid w:val="00FF61FE"/>
    <w:rsid w:val="00FF669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93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2804"/>
    <w:pPr>
      <w:ind w:left="720"/>
      <w:contextualSpacing/>
    </w:pPr>
  </w:style>
  <w:style w:type="character" w:styleId="Hyperlink">
    <w:name w:val="Hyperlink"/>
    <w:basedOn w:val="Fontepargpadro"/>
    <w:uiPriority w:val="99"/>
    <w:unhideWhenUsed/>
    <w:rsid w:val="00BB2804"/>
    <w:rPr>
      <w:color w:val="0563C1" w:themeColor="hyperlink"/>
      <w:u w:val="single"/>
    </w:rPr>
  </w:style>
  <w:style w:type="character" w:customStyle="1" w:styleId="MenoPendente1">
    <w:name w:val="Menção Pendente1"/>
    <w:basedOn w:val="Fontepargpadro"/>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HiperlinkVisitado">
    <w:name w:val="FollowedHyperlink"/>
    <w:basedOn w:val="Fontepargpadro"/>
    <w:uiPriority w:val="99"/>
    <w:semiHidden/>
    <w:unhideWhenUsed/>
    <w:rsid w:val="00BD7FAA"/>
    <w:rPr>
      <w:color w:val="954F72" w:themeColor="followedHyperlink"/>
      <w:u w:val="single"/>
    </w:rPr>
  </w:style>
  <w:style w:type="character" w:styleId="nfase">
    <w:name w:val="Emphasis"/>
    <w:basedOn w:val="Fontepargpadro"/>
    <w:uiPriority w:val="20"/>
    <w:qFormat/>
    <w:rsid w:val="00AB29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FB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B2804"/>
    <w:pPr>
      <w:ind w:left="720"/>
      <w:contextualSpacing/>
    </w:pPr>
  </w:style>
  <w:style w:type="character" w:styleId="Hyperlink">
    <w:name w:val="Hyperlink"/>
    <w:basedOn w:val="Fontepargpadro"/>
    <w:uiPriority w:val="99"/>
    <w:unhideWhenUsed/>
    <w:rsid w:val="00BB2804"/>
    <w:rPr>
      <w:color w:val="0563C1" w:themeColor="hyperlink"/>
      <w:u w:val="single"/>
    </w:rPr>
  </w:style>
  <w:style w:type="character" w:customStyle="1" w:styleId="MenoPendente1">
    <w:name w:val="Menção Pendente1"/>
    <w:basedOn w:val="Fontepargpadro"/>
    <w:uiPriority w:val="99"/>
    <w:semiHidden/>
    <w:unhideWhenUsed/>
    <w:rsid w:val="009223B6"/>
    <w:rPr>
      <w:color w:val="605E5C"/>
      <w:shd w:val="clear" w:color="auto" w:fill="E1DFDD"/>
    </w:rPr>
  </w:style>
  <w:style w:type="paragraph" w:styleId="NormalWeb">
    <w:name w:val="Normal (Web)"/>
    <w:basedOn w:val="Normal"/>
    <w:uiPriority w:val="99"/>
    <w:unhideWhenUsed/>
    <w:rsid w:val="00CD2DD6"/>
    <w:pPr>
      <w:spacing w:before="100" w:beforeAutospacing="1" w:after="100" w:afterAutospacing="1"/>
    </w:pPr>
    <w:rPr>
      <w:rFonts w:ascii="Times New Roman" w:eastAsia="Times New Roman" w:hAnsi="Times New Roman" w:cs="Times New Roman"/>
      <w:lang w:eastAsia="en-GB"/>
    </w:rPr>
  </w:style>
  <w:style w:type="character" w:styleId="HiperlinkVisitado">
    <w:name w:val="FollowedHyperlink"/>
    <w:basedOn w:val="Fontepargpadro"/>
    <w:uiPriority w:val="99"/>
    <w:semiHidden/>
    <w:unhideWhenUsed/>
    <w:rsid w:val="00BD7FAA"/>
    <w:rPr>
      <w:color w:val="954F72" w:themeColor="followedHyperlink"/>
      <w:u w:val="single"/>
    </w:rPr>
  </w:style>
  <w:style w:type="character" w:styleId="nfase">
    <w:name w:val="Emphasis"/>
    <w:basedOn w:val="Fontepargpadro"/>
    <w:uiPriority w:val="20"/>
    <w:qFormat/>
    <w:rsid w:val="00AB2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1039">
      <w:bodyDiv w:val="1"/>
      <w:marLeft w:val="0"/>
      <w:marRight w:val="0"/>
      <w:marTop w:val="0"/>
      <w:marBottom w:val="0"/>
      <w:divBdr>
        <w:top w:val="none" w:sz="0" w:space="0" w:color="auto"/>
        <w:left w:val="none" w:sz="0" w:space="0" w:color="auto"/>
        <w:bottom w:val="none" w:sz="0" w:space="0" w:color="auto"/>
        <w:right w:val="none" w:sz="0" w:space="0" w:color="auto"/>
      </w:divBdr>
      <w:divsChild>
        <w:div w:id="1104886571">
          <w:marLeft w:val="0"/>
          <w:marRight w:val="0"/>
          <w:marTop w:val="0"/>
          <w:marBottom w:val="0"/>
          <w:divBdr>
            <w:top w:val="none" w:sz="0" w:space="0" w:color="auto"/>
            <w:left w:val="none" w:sz="0" w:space="0" w:color="auto"/>
            <w:bottom w:val="none" w:sz="0" w:space="0" w:color="auto"/>
            <w:right w:val="none" w:sz="0" w:space="0" w:color="auto"/>
          </w:divBdr>
          <w:divsChild>
            <w:div w:id="464199360">
              <w:marLeft w:val="0"/>
              <w:marRight w:val="0"/>
              <w:marTop w:val="0"/>
              <w:marBottom w:val="0"/>
              <w:divBdr>
                <w:top w:val="none" w:sz="0" w:space="0" w:color="auto"/>
                <w:left w:val="none" w:sz="0" w:space="0" w:color="auto"/>
                <w:bottom w:val="none" w:sz="0" w:space="0" w:color="auto"/>
                <w:right w:val="none" w:sz="0" w:space="0" w:color="auto"/>
              </w:divBdr>
              <w:divsChild>
                <w:div w:id="1243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771">
      <w:bodyDiv w:val="1"/>
      <w:marLeft w:val="0"/>
      <w:marRight w:val="0"/>
      <w:marTop w:val="0"/>
      <w:marBottom w:val="0"/>
      <w:divBdr>
        <w:top w:val="none" w:sz="0" w:space="0" w:color="auto"/>
        <w:left w:val="none" w:sz="0" w:space="0" w:color="auto"/>
        <w:bottom w:val="none" w:sz="0" w:space="0" w:color="auto"/>
        <w:right w:val="none" w:sz="0" w:space="0" w:color="auto"/>
      </w:divBdr>
      <w:divsChild>
        <w:div w:id="1506092588">
          <w:marLeft w:val="0"/>
          <w:marRight w:val="0"/>
          <w:marTop w:val="0"/>
          <w:marBottom w:val="0"/>
          <w:divBdr>
            <w:top w:val="none" w:sz="0" w:space="0" w:color="auto"/>
            <w:left w:val="none" w:sz="0" w:space="0" w:color="auto"/>
            <w:bottom w:val="none" w:sz="0" w:space="0" w:color="auto"/>
            <w:right w:val="none" w:sz="0" w:space="0" w:color="auto"/>
          </w:divBdr>
          <w:divsChild>
            <w:div w:id="749692137">
              <w:marLeft w:val="0"/>
              <w:marRight w:val="0"/>
              <w:marTop w:val="0"/>
              <w:marBottom w:val="0"/>
              <w:divBdr>
                <w:top w:val="none" w:sz="0" w:space="0" w:color="auto"/>
                <w:left w:val="none" w:sz="0" w:space="0" w:color="auto"/>
                <w:bottom w:val="none" w:sz="0" w:space="0" w:color="auto"/>
                <w:right w:val="none" w:sz="0" w:space="0" w:color="auto"/>
              </w:divBdr>
              <w:divsChild>
                <w:div w:id="5414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1942">
      <w:bodyDiv w:val="1"/>
      <w:marLeft w:val="0"/>
      <w:marRight w:val="0"/>
      <w:marTop w:val="0"/>
      <w:marBottom w:val="0"/>
      <w:divBdr>
        <w:top w:val="none" w:sz="0" w:space="0" w:color="auto"/>
        <w:left w:val="none" w:sz="0" w:space="0" w:color="auto"/>
        <w:bottom w:val="none" w:sz="0" w:space="0" w:color="auto"/>
        <w:right w:val="none" w:sz="0" w:space="0" w:color="auto"/>
      </w:divBdr>
      <w:divsChild>
        <w:div w:id="1870800295">
          <w:marLeft w:val="0"/>
          <w:marRight w:val="0"/>
          <w:marTop w:val="0"/>
          <w:marBottom w:val="0"/>
          <w:divBdr>
            <w:top w:val="none" w:sz="0" w:space="0" w:color="auto"/>
            <w:left w:val="none" w:sz="0" w:space="0" w:color="auto"/>
            <w:bottom w:val="none" w:sz="0" w:space="0" w:color="auto"/>
            <w:right w:val="none" w:sz="0" w:space="0" w:color="auto"/>
          </w:divBdr>
          <w:divsChild>
            <w:div w:id="2147038732">
              <w:marLeft w:val="0"/>
              <w:marRight w:val="0"/>
              <w:marTop w:val="0"/>
              <w:marBottom w:val="0"/>
              <w:divBdr>
                <w:top w:val="none" w:sz="0" w:space="0" w:color="auto"/>
                <w:left w:val="none" w:sz="0" w:space="0" w:color="auto"/>
                <w:bottom w:val="none" w:sz="0" w:space="0" w:color="auto"/>
                <w:right w:val="none" w:sz="0" w:space="0" w:color="auto"/>
              </w:divBdr>
              <w:divsChild>
                <w:div w:id="173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16883">
      <w:bodyDiv w:val="1"/>
      <w:marLeft w:val="0"/>
      <w:marRight w:val="0"/>
      <w:marTop w:val="0"/>
      <w:marBottom w:val="0"/>
      <w:divBdr>
        <w:top w:val="none" w:sz="0" w:space="0" w:color="auto"/>
        <w:left w:val="none" w:sz="0" w:space="0" w:color="auto"/>
        <w:bottom w:val="none" w:sz="0" w:space="0" w:color="auto"/>
        <w:right w:val="none" w:sz="0" w:space="0" w:color="auto"/>
      </w:divBdr>
      <w:divsChild>
        <w:div w:id="162480186">
          <w:marLeft w:val="0"/>
          <w:marRight w:val="0"/>
          <w:marTop w:val="0"/>
          <w:marBottom w:val="0"/>
          <w:divBdr>
            <w:top w:val="none" w:sz="0" w:space="0" w:color="auto"/>
            <w:left w:val="none" w:sz="0" w:space="0" w:color="auto"/>
            <w:bottom w:val="none" w:sz="0" w:space="0" w:color="auto"/>
            <w:right w:val="none" w:sz="0" w:space="0" w:color="auto"/>
          </w:divBdr>
          <w:divsChild>
            <w:div w:id="2143188310">
              <w:marLeft w:val="0"/>
              <w:marRight w:val="0"/>
              <w:marTop w:val="0"/>
              <w:marBottom w:val="0"/>
              <w:divBdr>
                <w:top w:val="none" w:sz="0" w:space="0" w:color="auto"/>
                <w:left w:val="none" w:sz="0" w:space="0" w:color="auto"/>
                <w:bottom w:val="none" w:sz="0" w:space="0" w:color="auto"/>
                <w:right w:val="none" w:sz="0" w:space="0" w:color="auto"/>
              </w:divBdr>
              <w:divsChild>
                <w:div w:id="5050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92386">
      <w:bodyDiv w:val="1"/>
      <w:marLeft w:val="0"/>
      <w:marRight w:val="0"/>
      <w:marTop w:val="0"/>
      <w:marBottom w:val="0"/>
      <w:divBdr>
        <w:top w:val="none" w:sz="0" w:space="0" w:color="auto"/>
        <w:left w:val="none" w:sz="0" w:space="0" w:color="auto"/>
        <w:bottom w:val="none" w:sz="0" w:space="0" w:color="auto"/>
        <w:right w:val="none" w:sz="0" w:space="0" w:color="auto"/>
      </w:divBdr>
      <w:divsChild>
        <w:div w:id="1336565920">
          <w:marLeft w:val="0"/>
          <w:marRight w:val="0"/>
          <w:marTop w:val="0"/>
          <w:marBottom w:val="0"/>
          <w:divBdr>
            <w:top w:val="none" w:sz="0" w:space="0" w:color="auto"/>
            <w:left w:val="none" w:sz="0" w:space="0" w:color="auto"/>
            <w:bottom w:val="none" w:sz="0" w:space="0" w:color="auto"/>
            <w:right w:val="none" w:sz="0" w:space="0" w:color="auto"/>
          </w:divBdr>
          <w:divsChild>
            <w:div w:id="165367979">
              <w:marLeft w:val="0"/>
              <w:marRight w:val="0"/>
              <w:marTop w:val="0"/>
              <w:marBottom w:val="0"/>
              <w:divBdr>
                <w:top w:val="none" w:sz="0" w:space="0" w:color="auto"/>
                <w:left w:val="none" w:sz="0" w:space="0" w:color="auto"/>
                <w:bottom w:val="none" w:sz="0" w:space="0" w:color="auto"/>
                <w:right w:val="none" w:sz="0" w:space="0" w:color="auto"/>
              </w:divBdr>
              <w:divsChild>
                <w:div w:id="18009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097">
      <w:bodyDiv w:val="1"/>
      <w:marLeft w:val="0"/>
      <w:marRight w:val="0"/>
      <w:marTop w:val="0"/>
      <w:marBottom w:val="0"/>
      <w:divBdr>
        <w:top w:val="none" w:sz="0" w:space="0" w:color="auto"/>
        <w:left w:val="none" w:sz="0" w:space="0" w:color="auto"/>
        <w:bottom w:val="none" w:sz="0" w:space="0" w:color="auto"/>
        <w:right w:val="none" w:sz="0" w:space="0" w:color="auto"/>
      </w:divBdr>
      <w:divsChild>
        <w:div w:id="441650644">
          <w:marLeft w:val="0"/>
          <w:marRight w:val="0"/>
          <w:marTop w:val="0"/>
          <w:marBottom w:val="0"/>
          <w:divBdr>
            <w:top w:val="none" w:sz="0" w:space="0" w:color="auto"/>
            <w:left w:val="none" w:sz="0" w:space="0" w:color="auto"/>
            <w:bottom w:val="none" w:sz="0" w:space="0" w:color="auto"/>
            <w:right w:val="none" w:sz="0" w:space="0" w:color="auto"/>
          </w:divBdr>
          <w:divsChild>
            <w:div w:id="722480455">
              <w:marLeft w:val="0"/>
              <w:marRight w:val="0"/>
              <w:marTop w:val="0"/>
              <w:marBottom w:val="0"/>
              <w:divBdr>
                <w:top w:val="none" w:sz="0" w:space="0" w:color="auto"/>
                <w:left w:val="none" w:sz="0" w:space="0" w:color="auto"/>
                <w:bottom w:val="none" w:sz="0" w:space="0" w:color="auto"/>
                <w:right w:val="none" w:sz="0" w:space="0" w:color="auto"/>
              </w:divBdr>
              <w:divsChild>
                <w:div w:id="94996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00083">
      <w:bodyDiv w:val="1"/>
      <w:marLeft w:val="0"/>
      <w:marRight w:val="0"/>
      <w:marTop w:val="0"/>
      <w:marBottom w:val="0"/>
      <w:divBdr>
        <w:top w:val="none" w:sz="0" w:space="0" w:color="auto"/>
        <w:left w:val="none" w:sz="0" w:space="0" w:color="auto"/>
        <w:bottom w:val="none" w:sz="0" w:space="0" w:color="auto"/>
        <w:right w:val="none" w:sz="0" w:space="0" w:color="auto"/>
      </w:divBdr>
    </w:div>
    <w:div w:id="111291897">
      <w:bodyDiv w:val="1"/>
      <w:marLeft w:val="0"/>
      <w:marRight w:val="0"/>
      <w:marTop w:val="0"/>
      <w:marBottom w:val="0"/>
      <w:divBdr>
        <w:top w:val="none" w:sz="0" w:space="0" w:color="auto"/>
        <w:left w:val="none" w:sz="0" w:space="0" w:color="auto"/>
        <w:bottom w:val="none" w:sz="0" w:space="0" w:color="auto"/>
        <w:right w:val="none" w:sz="0" w:space="0" w:color="auto"/>
      </w:divBdr>
      <w:divsChild>
        <w:div w:id="1225945800">
          <w:marLeft w:val="0"/>
          <w:marRight w:val="0"/>
          <w:marTop w:val="0"/>
          <w:marBottom w:val="0"/>
          <w:divBdr>
            <w:top w:val="none" w:sz="0" w:space="0" w:color="auto"/>
            <w:left w:val="none" w:sz="0" w:space="0" w:color="auto"/>
            <w:bottom w:val="none" w:sz="0" w:space="0" w:color="auto"/>
            <w:right w:val="none" w:sz="0" w:space="0" w:color="auto"/>
          </w:divBdr>
          <w:divsChild>
            <w:div w:id="1922986354">
              <w:marLeft w:val="0"/>
              <w:marRight w:val="0"/>
              <w:marTop w:val="0"/>
              <w:marBottom w:val="0"/>
              <w:divBdr>
                <w:top w:val="none" w:sz="0" w:space="0" w:color="auto"/>
                <w:left w:val="none" w:sz="0" w:space="0" w:color="auto"/>
                <w:bottom w:val="none" w:sz="0" w:space="0" w:color="auto"/>
                <w:right w:val="none" w:sz="0" w:space="0" w:color="auto"/>
              </w:divBdr>
              <w:divsChild>
                <w:div w:id="20341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1585">
      <w:bodyDiv w:val="1"/>
      <w:marLeft w:val="0"/>
      <w:marRight w:val="0"/>
      <w:marTop w:val="0"/>
      <w:marBottom w:val="0"/>
      <w:divBdr>
        <w:top w:val="none" w:sz="0" w:space="0" w:color="auto"/>
        <w:left w:val="none" w:sz="0" w:space="0" w:color="auto"/>
        <w:bottom w:val="none" w:sz="0" w:space="0" w:color="auto"/>
        <w:right w:val="none" w:sz="0" w:space="0" w:color="auto"/>
      </w:divBdr>
      <w:divsChild>
        <w:div w:id="368729375">
          <w:marLeft w:val="0"/>
          <w:marRight w:val="0"/>
          <w:marTop w:val="0"/>
          <w:marBottom w:val="0"/>
          <w:divBdr>
            <w:top w:val="none" w:sz="0" w:space="0" w:color="auto"/>
            <w:left w:val="none" w:sz="0" w:space="0" w:color="auto"/>
            <w:bottom w:val="none" w:sz="0" w:space="0" w:color="auto"/>
            <w:right w:val="none" w:sz="0" w:space="0" w:color="auto"/>
          </w:divBdr>
          <w:divsChild>
            <w:div w:id="2024280035">
              <w:marLeft w:val="0"/>
              <w:marRight w:val="0"/>
              <w:marTop w:val="0"/>
              <w:marBottom w:val="0"/>
              <w:divBdr>
                <w:top w:val="none" w:sz="0" w:space="0" w:color="auto"/>
                <w:left w:val="none" w:sz="0" w:space="0" w:color="auto"/>
                <w:bottom w:val="none" w:sz="0" w:space="0" w:color="auto"/>
                <w:right w:val="none" w:sz="0" w:space="0" w:color="auto"/>
              </w:divBdr>
              <w:divsChild>
                <w:div w:id="1873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49351">
      <w:bodyDiv w:val="1"/>
      <w:marLeft w:val="0"/>
      <w:marRight w:val="0"/>
      <w:marTop w:val="0"/>
      <w:marBottom w:val="0"/>
      <w:divBdr>
        <w:top w:val="none" w:sz="0" w:space="0" w:color="auto"/>
        <w:left w:val="none" w:sz="0" w:space="0" w:color="auto"/>
        <w:bottom w:val="none" w:sz="0" w:space="0" w:color="auto"/>
        <w:right w:val="none" w:sz="0" w:space="0" w:color="auto"/>
      </w:divBdr>
      <w:divsChild>
        <w:div w:id="804734461">
          <w:marLeft w:val="0"/>
          <w:marRight w:val="0"/>
          <w:marTop w:val="0"/>
          <w:marBottom w:val="0"/>
          <w:divBdr>
            <w:top w:val="none" w:sz="0" w:space="0" w:color="auto"/>
            <w:left w:val="none" w:sz="0" w:space="0" w:color="auto"/>
            <w:bottom w:val="none" w:sz="0" w:space="0" w:color="auto"/>
            <w:right w:val="none" w:sz="0" w:space="0" w:color="auto"/>
          </w:divBdr>
          <w:divsChild>
            <w:div w:id="908729093">
              <w:marLeft w:val="0"/>
              <w:marRight w:val="0"/>
              <w:marTop w:val="0"/>
              <w:marBottom w:val="0"/>
              <w:divBdr>
                <w:top w:val="none" w:sz="0" w:space="0" w:color="auto"/>
                <w:left w:val="none" w:sz="0" w:space="0" w:color="auto"/>
                <w:bottom w:val="none" w:sz="0" w:space="0" w:color="auto"/>
                <w:right w:val="none" w:sz="0" w:space="0" w:color="auto"/>
              </w:divBdr>
              <w:divsChild>
                <w:div w:id="1145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9150">
      <w:bodyDiv w:val="1"/>
      <w:marLeft w:val="0"/>
      <w:marRight w:val="0"/>
      <w:marTop w:val="0"/>
      <w:marBottom w:val="0"/>
      <w:divBdr>
        <w:top w:val="none" w:sz="0" w:space="0" w:color="auto"/>
        <w:left w:val="none" w:sz="0" w:space="0" w:color="auto"/>
        <w:bottom w:val="none" w:sz="0" w:space="0" w:color="auto"/>
        <w:right w:val="none" w:sz="0" w:space="0" w:color="auto"/>
      </w:divBdr>
    </w:div>
    <w:div w:id="208079653">
      <w:bodyDiv w:val="1"/>
      <w:marLeft w:val="0"/>
      <w:marRight w:val="0"/>
      <w:marTop w:val="0"/>
      <w:marBottom w:val="0"/>
      <w:divBdr>
        <w:top w:val="none" w:sz="0" w:space="0" w:color="auto"/>
        <w:left w:val="none" w:sz="0" w:space="0" w:color="auto"/>
        <w:bottom w:val="none" w:sz="0" w:space="0" w:color="auto"/>
        <w:right w:val="none" w:sz="0" w:space="0" w:color="auto"/>
      </w:divBdr>
      <w:divsChild>
        <w:div w:id="696196585">
          <w:marLeft w:val="0"/>
          <w:marRight w:val="0"/>
          <w:marTop w:val="0"/>
          <w:marBottom w:val="0"/>
          <w:divBdr>
            <w:top w:val="none" w:sz="0" w:space="0" w:color="auto"/>
            <w:left w:val="none" w:sz="0" w:space="0" w:color="auto"/>
            <w:bottom w:val="none" w:sz="0" w:space="0" w:color="auto"/>
            <w:right w:val="none" w:sz="0" w:space="0" w:color="auto"/>
          </w:divBdr>
          <w:divsChild>
            <w:div w:id="1326283689">
              <w:marLeft w:val="0"/>
              <w:marRight w:val="0"/>
              <w:marTop w:val="0"/>
              <w:marBottom w:val="0"/>
              <w:divBdr>
                <w:top w:val="none" w:sz="0" w:space="0" w:color="auto"/>
                <w:left w:val="none" w:sz="0" w:space="0" w:color="auto"/>
                <w:bottom w:val="none" w:sz="0" w:space="0" w:color="auto"/>
                <w:right w:val="none" w:sz="0" w:space="0" w:color="auto"/>
              </w:divBdr>
              <w:divsChild>
                <w:div w:id="13555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140">
      <w:bodyDiv w:val="1"/>
      <w:marLeft w:val="0"/>
      <w:marRight w:val="0"/>
      <w:marTop w:val="0"/>
      <w:marBottom w:val="0"/>
      <w:divBdr>
        <w:top w:val="none" w:sz="0" w:space="0" w:color="auto"/>
        <w:left w:val="none" w:sz="0" w:space="0" w:color="auto"/>
        <w:bottom w:val="none" w:sz="0" w:space="0" w:color="auto"/>
        <w:right w:val="none" w:sz="0" w:space="0" w:color="auto"/>
      </w:divBdr>
      <w:divsChild>
        <w:div w:id="781997910">
          <w:marLeft w:val="0"/>
          <w:marRight w:val="0"/>
          <w:marTop w:val="0"/>
          <w:marBottom w:val="0"/>
          <w:divBdr>
            <w:top w:val="none" w:sz="0" w:space="0" w:color="auto"/>
            <w:left w:val="none" w:sz="0" w:space="0" w:color="auto"/>
            <w:bottom w:val="none" w:sz="0" w:space="0" w:color="auto"/>
            <w:right w:val="none" w:sz="0" w:space="0" w:color="auto"/>
          </w:divBdr>
          <w:divsChild>
            <w:div w:id="1155031665">
              <w:marLeft w:val="0"/>
              <w:marRight w:val="0"/>
              <w:marTop w:val="0"/>
              <w:marBottom w:val="0"/>
              <w:divBdr>
                <w:top w:val="none" w:sz="0" w:space="0" w:color="auto"/>
                <w:left w:val="none" w:sz="0" w:space="0" w:color="auto"/>
                <w:bottom w:val="none" w:sz="0" w:space="0" w:color="auto"/>
                <w:right w:val="none" w:sz="0" w:space="0" w:color="auto"/>
              </w:divBdr>
              <w:divsChild>
                <w:div w:id="20031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33576">
      <w:bodyDiv w:val="1"/>
      <w:marLeft w:val="0"/>
      <w:marRight w:val="0"/>
      <w:marTop w:val="0"/>
      <w:marBottom w:val="0"/>
      <w:divBdr>
        <w:top w:val="none" w:sz="0" w:space="0" w:color="auto"/>
        <w:left w:val="none" w:sz="0" w:space="0" w:color="auto"/>
        <w:bottom w:val="none" w:sz="0" w:space="0" w:color="auto"/>
        <w:right w:val="none" w:sz="0" w:space="0" w:color="auto"/>
      </w:divBdr>
    </w:div>
    <w:div w:id="382825719">
      <w:bodyDiv w:val="1"/>
      <w:marLeft w:val="0"/>
      <w:marRight w:val="0"/>
      <w:marTop w:val="0"/>
      <w:marBottom w:val="0"/>
      <w:divBdr>
        <w:top w:val="none" w:sz="0" w:space="0" w:color="auto"/>
        <w:left w:val="none" w:sz="0" w:space="0" w:color="auto"/>
        <w:bottom w:val="none" w:sz="0" w:space="0" w:color="auto"/>
        <w:right w:val="none" w:sz="0" w:space="0" w:color="auto"/>
      </w:divBdr>
      <w:divsChild>
        <w:div w:id="170025648">
          <w:marLeft w:val="0"/>
          <w:marRight w:val="0"/>
          <w:marTop w:val="0"/>
          <w:marBottom w:val="0"/>
          <w:divBdr>
            <w:top w:val="none" w:sz="0" w:space="0" w:color="auto"/>
            <w:left w:val="none" w:sz="0" w:space="0" w:color="auto"/>
            <w:bottom w:val="none" w:sz="0" w:space="0" w:color="auto"/>
            <w:right w:val="none" w:sz="0" w:space="0" w:color="auto"/>
          </w:divBdr>
          <w:divsChild>
            <w:div w:id="1416626883">
              <w:marLeft w:val="0"/>
              <w:marRight w:val="0"/>
              <w:marTop w:val="0"/>
              <w:marBottom w:val="0"/>
              <w:divBdr>
                <w:top w:val="none" w:sz="0" w:space="0" w:color="auto"/>
                <w:left w:val="none" w:sz="0" w:space="0" w:color="auto"/>
                <w:bottom w:val="none" w:sz="0" w:space="0" w:color="auto"/>
                <w:right w:val="none" w:sz="0" w:space="0" w:color="auto"/>
              </w:divBdr>
              <w:divsChild>
                <w:div w:id="7700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75770">
      <w:bodyDiv w:val="1"/>
      <w:marLeft w:val="0"/>
      <w:marRight w:val="0"/>
      <w:marTop w:val="0"/>
      <w:marBottom w:val="0"/>
      <w:divBdr>
        <w:top w:val="none" w:sz="0" w:space="0" w:color="auto"/>
        <w:left w:val="none" w:sz="0" w:space="0" w:color="auto"/>
        <w:bottom w:val="none" w:sz="0" w:space="0" w:color="auto"/>
        <w:right w:val="none" w:sz="0" w:space="0" w:color="auto"/>
      </w:divBdr>
      <w:divsChild>
        <w:div w:id="916405536">
          <w:marLeft w:val="0"/>
          <w:marRight w:val="0"/>
          <w:marTop w:val="0"/>
          <w:marBottom w:val="0"/>
          <w:divBdr>
            <w:top w:val="none" w:sz="0" w:space="0" w:color="auto"/>
            <w:left w:val="none" w:sz="0" w:space="0" w:color="auto"/>
            <w:bottom w:val="none" w:sz="0" w:space="0" w:color="auto"/>
            <w:right w:val="none" w:sz="0" w:space="0" w:color="auto"/>
          </w:divBdr>
          <w:divsChild>
            <w:div w:id="1941601810">
              <w:marLeft w:val="0"/>
              <w:marRight w:val="0"/>
              <w:marTop w:val="0"/>
              <w:marBottom w:val="0"/>
              <w:divBdr>
                <w:top w:val="none" w:sz="0" w:space="0" w:color="auto"/>
                <w:left w:val="none" w:sz="0" w:space="0" w:color="auto"/>
                <w:bottom w:val="none" w:sz="0" w:space="0" w:color="auto"/>
                <w:right w:val="none" w:sz="0" w:space="0" w:color="auto"/>
              </w:divBdr>
              <w:divsChild>
                <w:div w:id="63513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666555">
      <w:bodyDiv w:val="1"/>
      <w:marLeft w:val="0"/>
      <w:marRight w:val="0"/>
      <w:marTop w:val="0"/>
      <w:marBottom w:val="0"/>
      <w:divBdr>
        <w:top w:val="none" w:sz="0" w:space="0" w:color="auto"/>
        <w:left w:val="none" w:sz="0" w:space="0" w:color="auto"/>
        <w:bottom w:val="none" w:sz="0" w:space="0" w:color="auto"/>
        <w:right w:val="none" w:sz="0" w:space="0" w:color="auto"/>
      </w:divBdr>
      <w:divsChild>
        <w:div w:id="999191674">
          <w:marLeft w:val="0"/>
          <w:marRight w:val="0"/>
          <w:marTop w:val="0"/>
          <w:marBottom w:val="0"/>
          <w:divBdr>
            <w:top w:val="none" w:sz="0" w:space="0" w:color="auto"/>
            <w:left w:val="none" w:sz="0" w:space="0" w:color="auto"/>
            <w:bottom w:val="none" w:sz="0" w:space="0" w:color="auto"/>
            <w:right w:val="none" w:sz="0" w:space="0" w:color="auto"/>
          </w:divBdr>
          <w:divsChild>
            <w:div w:id="692656908">
              <w:marLeft w:val="0"/>
              <w:marRight w:val="0"/>
              <w:marTop w:val="0"/>
              <w:marBottom w:val="0"/>
              <w:divBdr>
                <w:top w:val="none" w:sz="0" w:space="0" w:color="auto"/>
                <w:left w:val="none" w:sz="0" w:space="0" w:color="auto"/>
                <w:bottom w:val="none" w:sz="0" w:space="0" w:color="auto"/>
                <w:right w:val="none" w:sz="0" w:space="0" w:color="auto"/>
              </w:divBdr>
              <w:divsChild>
                <w:div w:id="14535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29146">
      <w:bodyDiv w:val="1"/>
      <w:marLeft w:val="0"/>
      <w:marRight w:val="0"/>
      <w:marTop w:val="0"/>
      <w:marBottom w:val="0"/>
      <w:divBdr>
        <w:top w:val="none" w:sz="0" w:space="0" w:color="auto"/>
        <w:left w:val="none" w:sz="0" w:space="0" w:color="auto"/>
        <w:bottom w:val="none" w:sz="0" w:space="0" w:color="auto"/>
        <w:right w:val="none" w:sz="0" w:space="0" w:color="auto"/>
      </w:divBdr>
      <w:divsChild>
        <w:div w:id="1109853342">
          <w:marLeft w:val="0"/>
          <w:marRight w:val="0"/>
          <w:marTop w:val="0"/>
          <w:marBottom w:val="0"/>
          <w:divBdr>
            <w:top w:val="none" w:sz="0" w:space="0" w:color="auto"/>
            <w:left w:val="none" w:sz="0" w:space="0" w:color="auto"/>
            <w:bottom w:val="none" w:sz="0" w:space="0" w:color="auto"/>
            <w:right w:val="none" w:sz="0" w:space="0" w:color="auto"/>
          </w:divBdr>
          <w:divsChild>
            <w:div w:id="2014911301">
              <w:marLeft w:val="0"/>
              <w:marRight w:val="0"/>
              <w:marTop w:val="0"/>
              <w:marBottom w:val="0"/>
              <w:divBdr>
                <w:top w:val="none" w:sz="0" w:space="0" w:color="auto"/>
                <w:left w:val="none" w:sz="0" w:space="0" w:color="auto"/>
                <w:bottom w:val="none" w:sz="0" w:space="0" w:color="auto"/>
                <w:right w:val="none" w:sz="0" w:space="0" w:color="auto"/>
              </w:divBdr>
              <w:divsChild>
                <w:div w:id="10345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956652">
      <w:bodyDiv w:val="1"/>
      <w:marLeft w:val="0"/>
      <w:marRight w:val="0"/>
      <w:marTop w:val="0"/>
      <w:marBottom w:val="0"/>
      <w:divBdr>
        <w:top w:val="none" w:sz="0" w:space="0" w:color="auto"/>
        <w:left w:val="none" w:sz="0" w:space="0" w:color="auto"/>
        <w:bottom w:val="none" w:sz="0" w:space="0" w:color="auto"/>
        <w:right w:val="none" w:sz="0" w:space="0" w:color="auto"/>
      </w:divBdr>
      <w:divsChild>
        <w:div w:id="1297569519">
          <w:marLeft w:val="0"/>
          <w:marRight w:val="0"/>
          <w:marTop w:val="0"/>
          <w:marBottom w:val="0"/>
          <w:divBdr>
            <w:top w:val="none" w:sz="0" w:space="0" w:color="auto"/>
            <w:left w:val="none" w:sz="0" w:space="0" w:color="auto"/>
            <w:bottom w:val="none" w:sz="0" w:space="0" w:color="auto"/>
            <w:right w:val="none" w:sz="0" w:space="0" w:color="auto"/>
          </w:divBdr>
          <w:divsChild>
            <w:div w:id="992026968">
              <w:marLeft w:val="0"/>
              <w:marRight w:val="0"/>
              <w:marTop w:val="0"/>
              <w:marBottom w:val="0"/>
              <w:divBdr>
                <w:top w:val="none" w:sz="0" w:space="0" w:color="auto"/>
                <w:left w:val="none" w:sz="0" w:space="0" w:color="auto"/>
                <w:bottom w:val="none" w:sz="0" w:space="0" w:color="auto"/>
                <w:right w:val="none" w:sz="0" w:space="0" w:color="auto"/>
              </w:divBdr>
              <w:divsChild>
                <w:div w:id="86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92198">
      <w:bodyDiv w:val="1"/>
      <w:marLeft w:val="0"/>
      <w:marRight w:val="0"/>
      <w:marTop w:val="0"/>
      <w:marBottom w:val="0"/>
      <w:divBdr>
        <w:top w:val="none" w:sz="0" w:space="0" w:color="auto"/>
        <w:left w:val="none" w:sz="0" w:space="0" w:color="auto"/>
        <w:bottom w:val="none" w:sz="0" w:space="0" w:color="auto"/>
        <w:right w:val="none" w:sz="0" w:space="0" w:color="auto"/>
      </w:divBdr>
      <w:divsChild>
        <w:div w:id="1508401506">
          <w:marLeft w:val="0"/>
          <w:marRight w:val="0"/>
          <w:marTop w:val="0"/>
          <w:marBottom w:val="0"/>
          <w:divBdr>
            <w:top w:val="none" w:sz="0" w:space="0" w:color="auto"/>
            <w:left w:val="none" w:sz="0" w:space="0" w:color="auto"/>
            <w:bottom w:val="none" w:sz="0" w:space="0" w:color="auto"/>
            <w:right w:val="none" w:sz="0" w:space="0" w:color="auto"/>
          </w:divBdr>
          <w:divsChild>
            <w:div w:id="200214751">
              <w:marLeft w:val="0"/>
              <w:marRight w:val="0"/>
              <w:marTop w:val="0"/>
              <w:marBottom w:val="0"/>
              <w:divBdr>
                <w:top w:val="none" w:sz="0" w:space="0" w:color="auto"/>
                <w:left w:val="none" w:sz="0" w:space="0" w:color="auto"/>
                <w:bottom w:val="none" w:sz="0" w:space="0" w:color="auto"/>
                <w:right w:val="none" w:sz="0" w:space="0" w:color="auto"/>
              </w:divBdr>
              <w:divsChild>
                <w:div w:id="1548687732">
                  <w:marLeft w:val="0"/>
                  <w:marRight w:val="0"/>
                  <w:marTop w:val="0"/>
                  <w:marBottom w:val="0"/>
                  <w:divBdr>
                    <w:top w:val="none" w:sz="0" w:space="0" w:color="auto"/>
                    <w:left w:val="none" w:sz="0" w:space="0" w:color="auto"/>
                    <w:bottom w:val="none" w:sz="0" w:space="0" w:color="auto"/>
                    <w:right w:val="none" w:sz="0" w:space="0" w:color="auto"/>
                  </w:divBdr>
                </w:div>
              </w:divsChild>
            </w:div>
            <w:div w:id="377631004">
              <w:marLeft w:val="0"/>
              <w:marRight w:val="0"/>
              <w:marTop w:val="0"/>
              <w:marBottom w:val="0"/>
              <w:divBdr>
                <w:top w:val="none" w:sz="0" w:space="0" w:color="auto"/>
                <w:left w:val="none" w:sz="0" w:space="0" w:color="auto"/>
                <w:bottom w:val="none" w:sz="0" w:space="0" w:color="auto"/>
                <w:right w:val="none" w:sz="0" w:space="0" w:color="auto"/>
              </w:divBdr>
              <w:divsChild>
                <w:div w:id="1803232412">
                  <w:marLeft w:val="0"/>
                  <w:marRight w:val="0"/>
                  <w:marTop w:val="0"/>
                  <w:marBottom w:val="0"/>
                  <w:divBdr>
                    <w:top w:val="none" w:sz="0" w:space="0" w:color="auto"/>
                    <w:left w:val="none" w:sz="0" w:space="0" w:color="auto"/>
                    <w:bottom w:val="none" w:sz="0" w:space="0" w:color="auto"/>
                    <w:right w:val="none" w:sz="0" w:space="0" w:color="auto"/>
                  </w:divBdr>
                </w:div>
              </w:divsChild>
            </w:div>
            <w:div w:id="1529835418">
              <w:marLeft w:val="0"/>
              <w:marRight w:val="0"/>
              <w:marTop w:val="0"/>
              <w:marBottom w:val="0"/>
              <w:divBdr>
                <w:top w:val="none" w:sz="0" w:space="0" w:color="auto"/>
                <w:left w:val="none" w:sz="0" w:space="0" w:color="auto"/>
                <w:bottom w:val="none" w:sz="0" w:space="0" w:color="auto"/>
                <w:right w:val="none" w:sz="0" w:space="0" w:color="auto"/>
              </w:divBdr>
              <w:divsChild>
                <w:div w:id="608397308">
                  <w:marLeft w:val="0"/>
                  <w:marRight w:val="0"/>
                  <w:marTop w:val="0"/>
                  <w:marBottom w:val="0"/>
                  <w:divBdr>
                    <w:top w:val="none" w:sz="0" w:space="0" w:color="auto"/>
                    <w:left w:val="none" w:sz="0" w:space="0" w:color="auto"/>
                    <w:bottom w:val="none" w:sz="0" w:space="0" w:color="auto"/>
                    <w:right w:val="none" w:sz="0" w:space="0" w:color="auto"/>
                  </w:divBdr>
                </w:div>
              </w:divsChild>
            </w:div>
            <w:div w:id="1263565948">
              <w:marLeft w:val="0"/>
              <w:marRight w:val="0"/>
              <w:marTop w:val="0"/>
              <w:marBottom w:val="0"/>
              <w:divBdr>
                <w:top w:val="none" w:sz="0" w:space="0" w:color="auto"/>
                <w:left w:val="none" w:sz="0" w:space="0" w:color="auto"/>
                <w:bottom w:val="none" w:sz="0" w:space="0" w:color="auto"/>
                <w:right w:val="none" w:sz="0" w:space="0" w:color="auto"/>
              </w:divBdr>
              <w:divsChild>
                <w:div w:id="6634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2979">
      <w:bodyDiv w:val="1"/>
      <w:marLeft w:val="0"/>
      <w:marRight w:val="0"/>
      <w:marTop w:val="0"/>
      <w:marBottom w:val="0"/>
      <w:divBdr>
        <w:top w:val="none" w:sz="0" w:space="0" w:color="auto"/>
        <w:left w:val="none" w:sz="0" w:space="0" w:color="auto"/>
        <w:bottom w:val="none" w:sz="0" w:space="0" w:color="auto"/>
        <w:right w:val="none" w:sz="0" w:space="0" w:color="auto"/>
      </w:divBdr>
      <w:divsChild>
        <w:div w:id="2054848001">
          <w:marLeft w:val="0"/>
          <w:marRight w:val="0"/>
          <w:marTop w:val="0"/>
          <w:marBottom w:val="0"/>
          <w:divBdr>
            <w:top w:val="none" w:sz="0" w:space="0" w:color="auto"/>
            <w:left w:val="none" w:sz="0" w:space="0" w:color="auto"/>
            <w:bottom w:val="none" w:sz="0" w:space="0" w:color="auto"/>
            <w:right w:val="none" w:sz="0" w:space="0" w:color="auto"/>
          </w:divBdr>
          <w:divsChild>
            <w:div w:id="1893613616">
              <w:marLeft w:val="0"/>
              <w:marRight w:val="0"/>
              <w:marTop w:val="0"/>
              <w:marBottom w:val="0"/>
              <w:divBdr>
                <w:top w:val="none" w:sz="0" w:space="0" w:color="auto"/>
                <w:left w:val="none" w:sz="0" w:space="0" w:color="auto"/>
                <w:bottom w:val="none" w:sz="0" w:space="0" w:color="auto"/>
                <w:right w:val="none" w:sz="0" w:space="0" w:color="auto"/>
              </w:divBdr>
              <w:divsChild>
                <w:div w:id="15523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49658">
      <w:bodyDiv w:val="1"/>
      <w:marLeft w:val="0"/>
      <w:marRight w:val="0"/>
      <w:marTop w:val="0"/>
      <w:marBottom w:val="0"/>
      <w:divBdr>
        <w:top w:val="none" w:sz="0" w:space="0" w:color="auto"/>
        <w:left w:val="none" w:sz="0" w:space="0" w:color="auto"/>
        <w:bottom w:val="none" w:sz="0" w:space="0" w:color="auto"/>
        <w:right w:val="none" w:sz="0" w:space="0" w:color="auto"/>
      </w:divBdr>
      <w:divsChild>
        <w:div w:id="2071464087">
          <w:marLeft w:val="0"/>
          <w:marRight w:val="0"/>
          <w:marTop w:val="0"/>
          <w:marBottom w:val="0"/>
          <w:divBdr>
            <w:top w:val="none" w:sz="0" w:space="0" w:color="auto"/>
            <w:left w:val="none" w:sz="0" w:space="0" w:color="auto"/>
            <w:bottom w:val="none" w:sz="0" w:space="0" w:color="auto"/>
            <w:right w:val="none" w:sz="0" w:space="0" w:color="auto"/>
          </w:divBdr>
          <w:divsChild>
            <w:div w:id="190723312">
              <w:marLeft w:val="0"/>
              <w:marRight w:val="0"/>
              <w:marTop w:val="0"/>
              <w:marBottom w:val="0"/>
              <w:divBdr>
                <w:top w:val="none" w:sz="0" w:space="0" w:color="auto"/>
                <w:left w:val="none" w:sz="0" w:space="0" w:color="auto"/>
                <w:bottom w:val="none" w:sz="0" w:space="0" w:color="auto"/>
                <w:right w:val="none" w:sz="0" w:space="0" w:color="auto"/>
              </w:divBdr>
              <w:divsChild>
                <w:div w:id="1263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18895">
          <w:marLeft w:val="0"/>
          <w:marRight w:val="0"/>
          <w:marTop w:val="0"/>
          <w:marBottom w:val="0"/>
          <w:divBdr>
            <w:top w:val="none" w:sz="0" w:space="0" w:color="auto"/>
            <w:left w:val="none" w:sz="0" w:space="0" w:color="auto"/>
            <w:bottom w:val="none" w:sz="0" w:space="0" w:color="auto"/>
            <w:right w:val="none" w:sz="0" w:space="0" w:color="auto"/>
          </w:divBdr>
          <w:divsChild>
            <w:div w:id="831528070">
              <w:marLeft w:val="0"/>
              <w:marRight w:val="0"/>
              <w:marTop w:val="0"/>
              <w:marBottom w:val="0"/>
              <w:divBdr>
                <w:top w:val="none" w:sz="0" w:space="0" w:color="auto"/>
                <w:left w:val="none" w:sz="0" w:space="0" w:color="auto"/>
                <w:bottom w:val="none" w:sz="0" w:space="0" w:color="auto"/>
                <w:right w:val="none" w:sz="0" w:space="0" w:color="auto"/>
              </w:divBdr>
              <w:divsChild>
                <w:div w:id="349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4433">
      <w:bodyDiv w:val="1"/>
      <w:marLeft w:val="0"/>
      <w:marRight w:val="0"/>
      <w:marTop w:val="0"/>
      <w:marBottom w:val="0"/>
      <w:divBdr>
        <w:top w:val="none" w:sz="0" w:space="0" w:color="auto"/>
        <w:left w:val="none" w:sz="0" w:space="0" w:color="auto"/>
        <w:bottom w:val="none" w:sz="0" w:space="0" w:color="auto"/>
        <w:right w:val="none" w:sz="0" w:space="0" w:color="auto"/>
      </w:divBdr>
      <w:divsChild>
        <w:div w:id="965888306">
          <w:marLeft w:val="0"/>
          <w:marRight w:val="0"/>
          <w:marTop w:val="0"/>
          <w:marBottom w:val="0"/>
          <w:divBdr>
            <w:top w:val="none" w:sz="0" w:space="0" w:color="auto"/>
            <w:left w:val="none" w:sz="0" w:space="0" w:color="auto"/>
            <w:bottom w:val="none" w:sz="0" w:space="0" w:color="auto"/>
            <w:right w:val="none" w:sz="0" w:space="0" w:color="auto"/>
          </w:divBdr>
          <w:divsChild>
            <w:div w:id="396712630">
              <w:marLeft w:val="0"/>
              <w:marRight w:val="0"/>
              <w:marTop w:val="0"/>
              <w:marBottom w:val="0"/>
              <w:divBdr>
                <w:top w:val="none" w:sz="0" w:space="0" w:color="auto"/>
                <w:left w:val="none" w:sz="0" w:space="0" w:color="auto"/>
                <w:bottom w:val="none" w:sz="0" w:space="0" w:color="auto"/>
                <w:right w:val="none" w:sz="0" w:space="0" w:color="auto"/>
              </w:divBdr>
              <w:divsChild>
                <w:div w:id="1102535583">
                  <w:marLeft w:val="0"/>
                  <w:marRight w:val="0"/>
                  <w:marTop w:val="0"/>
                  <w:marBottom w:val="0"/>
                  <w:divBdr>
                    <w:top w:val="none" w:sz="0" w:space="0" w:color="auto"/>
                    <w:left w:val="none" w:sz="0" w:space="0" w:color="auto"/>
                    <w:bottom w:val="none" w:sz="0" w:space="0" w:color="auto"/>
                    <w:right w:val="none" w:sz="0" w:space="0" w:color="auto"/>
                  </w:divBdr>
                </w:div>
              </w:divsChild>
            </w:div>
            <w:div w:id="1923106742">
              <w:marLeft w:val="0"/>
              <w:marRight w:val="0"/>
              <w:marTop w:val="0"/>
              <w:marBottom w:val="0"/>
              <w:divBdr>
                <w:top w:val="none" w:sz="0" w:space="0" w:color="auto"/>
                <w:left w:val="none" w:sz="0" w:space="0" w:color="auto"/>
                <w:bottom w:val="none" w:sz="0" w:space="0" w:color="auto"/>
                <w:right w:val="none" w:sz="0" w:space="0" w:color="auto"/>
              </w:divBdr>
              <w:divsChild>
                <w:div w:id="43988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3963">
      <w:bodyDiv w:val="1"/>
      <w:marLeft w:val="0"/>
      <w:marRight w:val="0"/>
      <w:marTop w:val="0"/>
      <w:marBottom w:val="0"/>
      <w:divBdr>
        <w:top w:val="none" w:sz="0" w:space="0" w:color="auto"/>
        <w:left w:val="none" w:sz="0" w:space="0" w:color="auto"/>
        <w:bottom w:val="none" w:sz="0" w:space="0" w:color="auto"/>
        <w:right w:val="none" w:sz="0" w:space="0" w:color="auto"/>
      </w:divBdr>
      <w:divsChild>
        <w:div w:id="89932782">
          <w:marLeft w:val="0"/>
          <w:marRight w:val="0"/>
          <w:marTop w:val="0"/>
          <w:marBottom w:val="0"/>
          <w:divBdr>
            <w:top w:val="none" w:sz="0" w:space="0" w:color="auto"/>
            <w:left w:val="none" w:sz="0" w:space="0" w:color="auto"/>
            <w:bottom w:val="none" w:sz="0" w:space="0" w:color="auto"/>
            <w:right w:val="none" w:sz="0" w:space="0" w:color="auto"/>
          </w:divBdr>
          <w:divsChild>
            <w:div w:id="540747365">
              <w:marLeft w:val="0"/>
              <w:marRight w:val="0"/>
              <w:marTop w:val="0"/>
              <w:marBottom w:val="0"/>
              <w:divBdr>
                <w:top w:val="none" w:sz="0" w:space="0" w:color="auto"/>
                <w:left w:val="none" w:sz="0" w:space="0" w:color="auto"/>
                <w:bottom w:val="none" w:sz="0" w:space="0" w:color="auto"/>
                <w:right w:val="none" w:sz="0" w:space="0" w:color="auto"/>
              </w:divBdr>
              <w:divsChild>
                <w:div w:id="14834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7111">
      <w:bodyDiv w:val="1"/>
      <w:marLeft w:val="0"/>
      <w:marRight w:val="0"/>
      <w:marTop w:val="0"/>
      <w:marBottom w:val="0"/>
      <w:divBdr>
        <w:top w:val="none" w:sz="0" w:space="0" w:color="auto"/>
        <w:left w:val="none" w:sz="0" w:space="0" w:color="auto"/>
        <w:bottom w:val="none" w:sz="0" w:space="0" w:color="auto"/>
        <w:right w:val="none" w:sz="0" w:space="0" w:color="auto"/>
      </w:divBdr>
      <w:divsChild>
        <w:div w:id="220990492">
          <w:marLeft w:val="0"/>
          <w:marRight w:val="0"/>
          <w:marTop w:val="0"/>
          <w:marBottom w:val="0"/>
          <w:divBdr>
            <w:top w:val="none" w:sz="0" w:space="0" w:color="auto"/>
            <w:left w:val="none" w:sz="0" w:space="0" w:color="auto"/>
            <w:bottom w:val="none" w:sz="0" w:space="0" w:color="auto"/>
            <w:right w:val="none" w:sz="0" w:space="0" w:color="auto"/>
          </w:divBdr>
          <w:divsChild>
            <w:div w:id="1721512750">
              <w:marLeft w:val="0"/>
              <w:marRight w:val="0"/>
              <w:marTop w:val="0"/>
              <w:marBottom w:val="0"/>
              <w:divBdr>
                <w:top w:val="none" w:sz="0" w:space="0" w:color="auto"/>
                <w:left w:val="none" w:sz="0" w:space="0" w:color="auto"/>
                <w:bottom w:val="none" w:sz="0" w:space="0" w:color="auto"/>
                <w:right w:val="none" w:sz="0" w:space="0" w:color="auto"/>
              </w:divBdr>
              <w:divsChild>
                <w:div w:id="2030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60999">
      <w:bodyDiv w:val="1"/>
      <w:marLeft w:val="0"/>
      <w:marRight w:val="0"/>
      <w:marTop w:val="0"/>
      <w:marBottom w:val="0"/>
      <w:divBdr>
        <w:top w:val="none" w:sz="0" w:space="0" w:color="auto"/>
        <w:left w:val="none" w:sz="0" w:space="0" w:color="auto"/>
        <w:bottom w:val="none" w:sz="0" w:space="0" w:color="auto"/>
        <w:right w:val="none" w:sz="0" w:space="0" w:color="auto"/>
      </w:divBdr>
      <w:divsChild>
        <w:div w:id="638728510">
          <w:marLeft w:val="0"/>
          <w:marRight w:val="0"/>
          <w:marTop w:val="0"/>
          <w:marBottom w:val="0"/>
          <w:divBdr>
            <w:top w:val="none" w:sz="0" w:space="0" w:color="auto"/>
            <w:left w:val="none" w:sz="0" w:space="0" w:color="auto"/>
            <w:bottom w:val="none" w:sz="0" w:space="0" w:color="auto"/>
            <w:right w:val="none" w:sz="0" w:space="0" w:color="auto"/>
          </w:divBdr>
          <w:divsChild>
            <w:div w:id="1427842208">
              <w:marLeft w:val="0"/>
              <w:marRight w:val="0"/>
              <w:marTop w:val="0"/>
              <w:marBottom w:val="0"/>
              <w:divBdr>
                <w:top w:val="none" w:sz="0" w:space="0" w:color="auto"/>
                <w:left w:val="none" w:sz="0" w:space="0" w:color="auto"/>
                <w:bottom w:val="none" w:sz="0" w:space="0" w:color="auto"/>
                <w:right w:val="none" w:sz="0" w:space="0" w:color="auto"/>
              </w:divBdr>
              <w:divsChild>
                <w:div w:id="9196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3772">
      <w:bodyDiv w:val="1"/>
      <w:marLeft w:val="0"/>
      <w:marRight w:val="0"/>
      <w:marTop w:val="0"/>
      <w:marBottom w:val="0"/>
      <w:divBdr>
        <w:top w:val="none" w:sz="0" w:space="0" w:color="auto"/>
        <w:left w:val="none" w:sz="0" w:space="0" w:color="auto"/>
        <w:bottom w:val="none" w:sz="0" w:space="0" w:color="auto"/>
        <w:right w:val="none" w:sz="0" w:space="0" w:color="auto"/>
      </w:divBdr>
      <w:divsChild>
        <w:div w:id="78335673">
          <w:marLeft w:val="0"/>
          <w:marRight w:val="0"/>
          <w:marTop w:val="0"/>
          <w:marBottom w:val="0"/>
          <w:divBdr>
            <w:top w:val="none" w:sz="0" w:space="0" w:color="auto"/>
            <w:left w:val="none" w:sz="0" w:space="0" w:color="auto"/>
            <w:bottom w:val="none" w:sz="0" w:space="0" w:color="auto"/>
            <w:right w:val="none" w:sz="0" w:space="0" w:color="auto"/>
          </w:divBdr>
          <w:divsChild>
            <w:div w:id="109201113">
              <w:marLeft w:val="0"/>
              <w:marRight w:val="0"/>
              <w:marTop w:val="0"/>
              <w:marBottom w:val="0"/>
              <w:divBdr>
                <w:top w:val="none" w:sz="0" w:space="0" w:color="auto"/>
                <w:left w:val="none" w:sz="0" w:space="0" w:color="auto"/>
                <w:bottom w:val="none" w:sz="0" w:space="0" w:color="auto"/>
                <w:right w:val="none" w:sz="0" w:space="0" w:color="auto"/>
              </w:divBdr>
              <w:divsChild>
                <w:div w:id="6823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42627">
      <w:bodyDiv w:val="1"/>
      <w:marLeft w:val="0"/>
      <w:marRight w:val="0"/>
      <w:marTop w:val="0"/>
      <w:marBottom w:val="0"/>
      <w:divBdr>
        <w:top w:val="none" w:sz="0" w:space="0" w:color="auto"/>
        <w:left w:val="none" w:sz="0" w:space="0" w:color="auto"/>
        <w:bottom w:val="none" w:sz="0" w:space="0" w:color="auto"/>
        <w:right w:val="none" w:sz="0" w:space="0" w:color="auto"/>
      </w:divBdr>
      <w:divsChild>
        <w:div w:id="227112139">
          <w:marLeft w:val="0"/>
          <w:marRight w:val="0"/>
          <w:marTop w:val="0"/>
          <w:marBottom w:val="0"/>
          <w:divBdr>
            <w:top w:val="none" w:sz="0" w:space="0" w:color="auto"/>
            <w:left w:val="none" w:sz="0" w:space="0" w:color="auto"/>
            <w:bottom w:val="none" w:sz="0" w:space="0" w:color="auto"/>
            <w:right w:val="none" w:sz="0" w:space="0" w:color="auto"/>
          </w:divBdr>
          <w:divsChild>
            <w:div w:id="1468283511">
              <w:marLeft w:val="0"/>
              <w:marRight w:val="0"/>
              <w:marTop w:val="0"/>
              <w:marBottom w:val="0"/>
              <w:divBdr>
                <w:top w:val="none" w:sz="0" w:space="0" w:color="auto"/>
                <w:left w:val="none" w:sz="0" w:space="0" w:color="auto"/>
                <w:bottom w:val="none" w:sz="0" w:space="0" w:color="auto"/>
                <w:right w:val="none" w:sz="0" w:space="0" w:color="auto"/>
              </w:divBdr>
              <w:divsChild>
                <w:div w:id="111872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99834">
      <w:bodyDiv w:val="1"/>
      <w:marLeft w:val="0"/>
      <w:marRight w:val="0"/>
      <w:marTop w:val="0"/>
      <w:marBottom w:val="0"/>
      <w:divBdr>
        <w:top w:val="none" w:sz="0" w:space="0" w:color="auto"/>
        <w:left w:val="none" w:sz="0" w:space="0" w:color="auto"/>
        <w:bottom w:val="none" w:sz="0" w:space="0" w:color="auto"/>
        <w:right w:val="none" w:sz="0" w:space="0" w:color="auto"/>
      </w:divBdr>
      <w:divsChild>
        <w:div w:id="440296282">
          <w:marLeft w:val="0"/>
          <w:marRight w:val="0"/>
          <w:marTop w:val="0"/>
          <w:marBottom w:val="0"/>
          <w:divBdr>
            <w:top w:val="none" w:sz="0" w:space="0" w:color="auto"/>
            <w:left w:val="none" w:sz="0" w:space="0" w:color="auto"/>
            <w:bottom w:val="none" w:sz="0" w:space="0" w:color="auto"/>
            <w:right w:val="none" w:sz="0" w:space="0" w:color="auto"/>
          </w:divBdr>
          <w:divsChild>
            <w:div w:id="535041823">
              <w:marLeft w:val="0"/>
              <w:marRight w:val="0"/>
              <w:marTop w:val="0"/>
              <w:marBottom w:val="0"/>
              <w:divBdr>
                <w:top w:val="none" w:sz="0" w:space="0" w:color="auto"/>
                <w:left w:val="none" w:sz="0" w:space="0" w:color="auto"/>
                <w:bottom w:val="none" w:sz="0" w:space="0" w:color="auto"/>
                <w:right w:val="none" w:sz="0" w:space="0" w:color="auto"/>
              </w:divBdr>
              <w:divsChild>
                <w:div w:id="19653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439924">
      <w:bodyDiv w:val="1"/>
      <w:marLeft w:val="0"/>
      <w:marRight w:val="0"/>
      <w:marTop w:val="0"/>
      <w:marBottom w:val="0"/>
      <w:divBdr>
        <w:top w:val="none" w:sz="0" w:space="0" w:color="auto"/>
        <w:left w:val="none" w:sz="0" w:space="0" w:color="auto"/>
        <w:bottom w:val="none" w:sz="0" w:space="0" w:color="auto"/>
        <w:right w:val="none" w:sz="0" w:space="0" w:color="auto"/>
      </w:divBdr>
      <w:divsChild>
        <w:div w:id="733503956">
          <w:marLeft w:val="0"/>
          <w:marRight w:val="0"/>
          <w:marTop w:val="0"/>
          <w:marBottom w:val="0"/>
          <w:divBdr>
            <w:top w:val="none" w:sz="0" w:space="0" w:color="auto"/>
            <w:left w:val="none" w:sz="0" w:space="0" w:color="auto"/>
            <w:bottom w:val="none" w:sz="0" w:space="0" w:color="auto"/>
            <w:right w:val="none" w:sz="0" w:space="0" w:color="auto"/>
          </w:divBdr>
          <w:divsChild>
            <w:div w:id="1465807784">
              <w:marLeft w:val="0"/>
              <w:marRight w:val="0"/>
              <w:marTop w:val="0"/>
              <w:marBottom w:val="0"/>
              <w:divBdr>
                <w:top w:val="none" w:sz="0" w:space="0" w:color="auto"/>
                <w:left w:val="none" w:sz="0" w:space="0" w:color="auto"/>
                <w:bottom w:val="none" w:sz="0" w:space="0" w:color="auto"/>
                <w:right w:val="none" w:sz="0" w:space="0" w:color="auto"/>
              </w:divBdr>
              <w:divsChild>
                <w:div w:id="71697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082242">
      <w:bodyDiv w:val="1"/>
      <w:marLeft w:val="0"/>
      <w:marRight w:val="0"/>
      <w:marTop w:val="0"/>
      <w:marBottom w:val="0"/>
      <w:divBdr>
        <w:top w:val="none" w:sz="0" w:space="0" w:color="auto"/>
        <w:left w:val="none" w:sz="0" w:space="0" w:color="auto"/>
        <w:bottom w:val="none" w:sz="0" w:space="0" w:color="auto"/>
        <w:right w:val="none" w:sz="0" w:space="0" w:color="auto"/>
      </w:divBdr>
    </w:div>
    <w:div w:id="862397023">
      <w:bodyDiv w:val="1"/>
      <w:marLeft w:val="0"/>
      <w:marRight w:val="0"/>
      <w:marTop w:val="0"/>
      <w:marBottom w:val="0"/>
      <w:divBdr>
        <w:top w:val="none" w:sz="0" w:space="0" w:color="auto"/>
        <w:left w:val="none" w:sz="0" w:space="0" w:color="auto"/>
        <w:bottom w:val="none" w:sz="0" w:space="0" w:color="auto"/>
        <w:right w:val="none" w:sz="0" w:space="0" w:color="auto"/>
      </w:divBdr>
      <w:divsChild>
        <w:div w:id="478301924">
          <w:marLeft w:val="0"/>
          <w:marRight w:val="0"/>
          <w:marTop w:val="0"/>
          <w:marBottom w:val="0"/>
          <w:divBdr>
            <w:top w:val="none" w:sz="0" w:space="0" w:color="auto"/>
            <w:left w:val="none" w:sz="0" w:space="0" w:color="auto"/>
            <w:bottom w:val="none" w:sz="0" w:space="0" w:color="auto"/>
            <w:right w:val="none" w:sz="0" w:space="0" w:color="auto"/>
          </w:divBdr>
          <w:divsChild>
            <w:div w:id="1030835997">
              <w:marLeft w:val="0"/>
              <w:marRight w:val="0"/>
              <w:marTop w:val="0"/>
              <w:marBottom w:val="0"/>
              <w:divBdr>
                <w:top w:val="none" w:sz="0" w:space="0" w:color="auto"/>
                <w:left w:val="none" w:sz="0" w:space="0" w:color="auto"/>
                <w:bottom w:val="none" w:sz="0" w:space="0" w:color="auto"/>
                <w:right w:val="none" w:sz="0" w:space="0" w:color="auto"/>
              </w:divBdr>
              <w:divsChild>
                <w:div w:id="15222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404818">
      <w:bodyDiv w:val="1"/>
      <w:marLeft w:val="0"/>
      <w:marRight w:val="0"/>
      <w:marTop w:val="0"/>
      <w:marBottom w:val="0"/>
      <w:divBdr>
        <w:top w:val="none" w:sz="0" w:space="0" w:color="auto"/>
        <w:left w:val="none" w:sz="0" w:space="0" w:color="auto"/>
        <w:bottom w:val="none" w:sz="0" w:space="0" w:color="auto"/>
        <w:right w:val="none" w:sz="0" w:space="0" w:color="auto"/>
      </w:divBdr>
      <w:divsChild>
        <w:div w:id="476726435">
          <w:marLeft w:val="0"/>
          <w:marRight w:val="0"/>
          <w:marTop w:val="0"/>
          <w:marBottom w:val="0"/>
          <w:divBdr>
            <w:top w:val="none" w:sz="0" w:space="0" w:color="auto"/>
            <w:left w:val="none" w:sz="0" w:space="0" w:color="auto"/>
            <w:bottom w:val="none" w:sz="0" w:space="0" w:color="auto"/>
            <w:right w:val="none" w:sz="0" w:space="0" w:color="auto"/>
          </w:divBdr>
          <w:divsChild>
            <w:div w:id="71046987">
              <w:marLeft w:val="0"/>
              <w:marRight w:val="0"/>
              <w:marTop w:val="0"/>
              <w:marBottom w:val="0"/>
              <w:divBdr>
                <w:top w:val="none" w:sz="0" w:space="0" w:color="auto"/>
                <w:left w:val="none" w:sz="0" w:space="0" w:color="auto"/>
                <w:bottom w:val="none" w:sz="0" w:space="0" w:color="auto"/>
                <w:right w:val="none" w:sz="0" w:space="0" w:color="auto"/>
              </w:divBdr>
              <w:divsChild>
                <w:div w:id="18755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71463">
      <w:bodyDiv w:val="1"/>
      <w:marLeft w:val="0"/>
      <w:marRight w:val="0"/>
      <w:marTop w:val="0"/>
      <w:marBottom w:val="0"/>
      <w:divBdr>
        <w:top w:val="none" w:sz="0" w:space="0" w:color="auto"/>
        <w:left w:val="none" w:sz="0" w:space="0" w:color="auto"/>
        <w:bottom w:val="none" w:sz="0" w:space="0" w:color="auto"/>
        <w:right w:val="none" w:sz="0" w:space="0" w:color="auto"/>
      </w:divBdr>
      <w:divsChild>
        <w:div w:id="234778406">
          <w:marLeft w:val="0"/>
          <w:marRight w:val="0"/>
          <w:marTop w:val="0"/>
          <w:marBottom w:val="0"/>
          <w:divBdr>
            <w:top w:val="none" w:sz="0" w:space="0" w:color="auto"/>
            <w:left w:val="none" w:sz="0" w:space="0" w:color="auto"/>
            <w:bottom w:val="none" w:sz="0" w:space="0" w:color="auto"/>
            <w:right w:val="none" w:sz="0" w:space="0" w:color="auto"/>
          </w:divBdr>
          <w:divsChild>
            <w:div w:id="217010579">
              <w:marLeft w:val="0"/>
              <w:marRight w:val="0"/>
              <w:marTop w:val="0"/>
              <w:marBottom w:val="0"/>
              <w:divBdr>
                <w:top w:val="none" w:sz="0" w:space="0" w:color="auto"/>
                <w:left w:val="none" w:sz="0" w:space="0" w:color="auto"/>
                <w:bottom w:val="none" w:sz="0" w:space="0" w:color="auto"/>
                <w:right w:val="none" w:sz="0" w:space="0" w:color="auto"/>
              </w:divBdr>
              <w:divsChild>
                <w:div w:id="6627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708648">
      <w:bodyDiv w:val="1"/>
      <w:marLeft w:val="0"/>
      <w:marRight w:val="0"/>
      <w:marTop w:val="0"/>
      <w:marBottom w:val="0"/>
      <w:divBdr>
        <w:top w:val="none" w:sz="0" w:space="0" w:color="auto"/>
        <w:left w:val="none" w:sz="0" w:space="0" w:color="auto"/>
        <w:bottom w:val="none" w:sz="0" w:space="0" w:color="auto"/>
        <w:right w:val="none" w:sz="0" w:space="0" w:color="auto"/>
      </w:divBdr>
      <w:divsChild>
        <w:div w:id="1728798862">
          <w:marLeft w:val="0"/>
          <w:marRight w:val="0"/>
          <w:marTop w:val="0"/>
          <w:marBottom w:val="0"/>
          <w:divBdr>
            <w:top w:val="none" w:sz="0" w:space="0" w:color="auto"/>
            <w:left w:val="none" w:sz="0" w:space="0" w:color="auto"/>
            <w:bottom w:val="none" w:sz="0" w:space="0" w:color="auto"/>
            <w:right w:val="none" w:sz="0" w:space="0" w:color="auto"/>
          </w:divBdr>
          <w:divsChild>
            <w:div w:id="1616987347">
              <w:marLeft w:val="0"/>
              <w:marRight w:val="0"/>
              <w:marTop w:val="0"/>
              <w:marBottom w:val="0"/>
              <w:divBdr>
                <w:top w:val="none" w:sz="0" w:space="0" w:color="auto"/>
                <w:left w:val="none" w:sz="0" w:space="0" w:color="auto"/>
                <w:bottom w:val="none" w:sz="0" w:space="0" w:color="auto"/>
                <w:right w:val="none" w:sz="0" w:space="0" w:color="auto"/>
              </w:divBdr>
              <w:divsChild>
                <w:div w:id="14182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77033">
      <w:bodyDiv w:val="1"/>
      <w:marLeft w:val="0"/>
      <w:marRight w:val="0"/>
      <w:marTop w:val="0"/>
      <w:marBottom w:val="0"/>
      <w:divBdr>
        <w:top w:val="none" w:sz="0" w:space="0" w:color="auto"/>
        <w:left w:val="none" w:sz="0" w:space="0" w:color="auto"/>
        <w:bottom w:val="none" w:sz="0" w:space="0" w:color="auto"/>
        <w:right w:val="none" w:sz="0" w:space="0" w:color="auto"/>
      </w:divBdr>
      <w:divsChild>
        <w:div w:id="110562717">
          <w:marLeft w:val="0"/>
          <w:marRight w:val="0"/>
          <w:marTop w:val="0"/>
          <w:marBottom w:val="0"/>
          <w:divBdr>
            <w:top w:val="none" w:sz="0" w:space="0" w:color="auto"/>
            <w:left w:val="none" w:sz="0" w:space="0" w:color="auto"/>
            <w:bottom w:val="none" w:sz="0" w:space="0" w:color="auto"/>
            <w:right w:val="none" w:sz="0" w:space="0" w:color="auto"/>
          </w:divBdr>
          <w:divsChild>
            <w:div w:id="209074430">
              <w:marLeft w:val="0"/>
              <w:marRight w:val="0"/>
              <w:marTop w:val="0"/>
              <w:marBottom w:val="0"/>
              <w:divBdr>
                <w:top w:val="none" w:sz="0" w:space="0" w:color="auto"/>
                <w:left w:val="none" w:sz="0" w:space="0" w:color="auto"/>
                <w:bottom w:val="none" w:sz="0" w:space="0" w:color="auto"/>
                <w:right w:val="none" w:sz="0" w:space="0" w:color="auto"/>
              </w:divBdr>
              <w:divsChild>
                <w:div w:id="1630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703206">
      <w:bodyDiv w:val="1"/>
      <w:marLeft w:val="0"/>
      <w:marRight w:val="0"/>
      <w:marTop w:val="0"/>
      <w:marBottom w:val="0"/>
      <w:divBdr>
        <w:top w:val="none" w:sz="0" w:space="0" w:color="auto"/>
        <w:left w:val="none" w:sz="0" w:space="0" w:color="auto"/>
        <w:bottom w:val="none" w:sz="0" w:space="0" w:color="auto"/>
        <w:right w:val="none" w:sz="0" w:space="0" w:color="auto"/>
      </w:divBdr>
      <w:divsChild>
        <w:div w:id="386681249">
          <w:marLeft w:val="0"/>
          <w:marRight w:val="0"/>
          <w:marTop w:val="0"/>
          <w:marBottom w:val="0"/>
          <w:divBdr>
            <w:top w:val="none" w:sz="0" w:space="0" w:color="auto"/>
            <w:left w:val="none" w:sz="0" w:space="0" w:color="auto"/>
            <w:bottom w:val="none" w:sz="0" w:space="0" w:color="auto"/>
            <w:right w:val="none" w:sz="0" w:space="0" w:color="auto"/>
          </w:divBdr>
          <w:divsChild>
            <w:div w:id="209652537">
              <w:marLeft w:val="0"/>
              <w:marRight w:val="0"/>
              <w:marTop w:val="0"/>
              <w:marBottom w:val="0"/>
              <w:divBdr>
                <w:top w:val="none" w:sz="0" w:space="0" w:color="auto"/>
                <w:left w:val="none" w:sz="0" w:space="0" w:color="auto"/>
                <w:bottom w:val="none" w:sz="0" w:space="0" w:color="auto"/>
                <w:right w:val="none" w:sz="0" w:space="0" w:color="auto"/>
              </w:divBdr>
              <w:divsChild>
                <w:div w:id="13395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716">
      <w:bodyDiv w:val="1"/>
      <w:marLeft w:val="0"/>
      <w:marRight w:val="0"/>
      <w:marTop w:val="0"/>
      <w:marBottom w:val="0"/>
      <w:divBdr>
        <w:top w:val="none" w:sz="0" w:space="0" w:color="auto"/>
        <w:left w:val="none" w:sz="0" w:space="0" w:color="auto"/>
        <w:bottom w:val="none" w:sz="0" w:space="0" w:color="auto"/>
        <w:right w:val="none" w:sz="0" w:space="0" w:color="auto"/>
      </w:divBdr>
    </w:div>
    <w:div w:id="1078092465">
      <w:bodyDiv w:val="1"/>
      <w:marLeft w:val="0"/>
      <w:marRight w:val="0"/>
      <w:marTop w:val="0"/>
      <w:marBottom w:val="0"/>
      <w:divBdr>
        <w:top w:val="none" w:sz="0" w:space="0" w:color="auto"/>
        <w:left w:val="none" w:sz="0" w:space="0" w:color="auto"/>
        <w:bottom w:val="none" w:sz="0" w:space="0" w:color="auto"/>
        <w:right w:val="none" w:sz="0" w:space="0" w:color="auto"/>
      </w:divBdr>
      <w:divsChild>
        <w:div w:id="329261707">
          <w:marLeft w:val="0"/>
          <w:marRight w:val="0"/>
          <w:marTop w:val="0"/>
          <w:marBottom w:val="0"/>
          <w:divBdr>
            <w:top w:val="none" w:sz="0" w:space="0" w:color="auto"/>
            <w:left w:val="none" w:sz="0" w:space="0" w:color="auto"/>
            <w:bottom w:val="none" w:sz="0" w:space="0" w:color="auto"/>
            <w:right w:val="none" w:sz="0" w:space="0" w:color="auto"/>
          </w:divBdr>
          <w:divsChild>
            <w:div w:id="1114326358">
              <w:marLeft w:val="0"/>
              <w:marRight w:val="0"/>
              <w:marTop w:val="0"/>
              <w:marBottom w:val="0"/>
              <w:divBdr>
                <w:top w:val="none" w:sz="0" w:space="0" w:color="auto"/>
                <w:left w:val="none" w:sz="0" w:space="0" w:color="auto"/>
                <w:bottom w:val="none" w:sz="0" w:space="0" w:color="auto"/>
                <w:right w:val="none" w:sz="0" w:space="0" w:color="auto"/>
              </w:divBdr>
              <w:divsChild>
                <w:div w:id="19463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788956">
      <w:bodyDiv w:val="1"/>
      <w:marLeft w:val="0"/>
      <w:marRight w:val="0"/>
      <w:marTop w:val="0"/>
      <w:marBottom w:val="0"/>
      <w:divBdr>
        <w:top w:val="none" w:sz="0" w:space="0" w:color="auto"/>
        <w:left w:val="none" w:sz="0" w:space="0" w:color="auto"/>
        <w:bottom w:val="none" w:sz="0" w:space="0" w:color="auto"/>
        <w:right w:val="none" w:sz="0" w:space="0" w:color="auto"/>
      </w:divBdr>
      <w:divsChild>
        <w:div w:id="841428320">
          <w:marLeft w:val="0"/>
          <w:marRight w:val="0"/>
          <w:marTop w:val="0"/>
          <w:marBottom w:val="0"/>
          <w:divBdr>
            <w:top w:val="none" w:sz="0" w:space="0" w:color="auto"/>
            <w:left w:val="none" w:sz="0" w:space="0" w:color="auto"/>
            <w:bottom w:val="none" w:sz="0" w:space="0" w:color="auto"/>
            <w:right w:val="none" w:sz="0" w:space="0" w:color="auto"/>
          </w:divBdr>
          <w:divsChild>
            <w:div w:id="1144934714">
              <w:marLeft w:val="0"/>
              <w:marRight w:val="0"/>
              <w:marTop w:val="0"/>
              <w:marBottom w:val="0"/>
              <w:divBdr>
                <w:top w:val="none" w:sz="0" w:space="0" w:color="auto"/>
                <w:left w:val="none" w:sz="0" w:space="0" w:color="auto"/>
                <w:bottom w:val="none" w:sz="0" w:space="0" w:color="auto"/>
                <w:right w:val="none" w:sz="0" w:space="0" w:color="auto"/>
              </w:divBdr>
              <w:divsChild>
                <w:div w:id="36486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71108">
      <w:bodyDiv w:val="1"/>
      <w:marLeft w:val="0"/>
      <w:marRight w:val="0"/>
      <w:marTop w:val="0"/>
      <w:marBottom w:val="0"/>
      <w:divBdr>
        <w:top w:val="none" w:sz="0" w:space="0" w:color="auto"/>
        <w:left w:val="none" w:sz="0" w:space="0" w:color="auto"/>
        <w:bottom w:val="none" w:sz="0" w:space="0" w:color="auto"/>
        <w:right w:val="none" w:sz="0" w:space="0" w:color="auto"/>
      </w:divBdr>
    </w:div>
    <w:div w:id="1108743485">
      <w:bodyDiv w:val="1"/>
      <w:marLeft w:val="0"/>
      <w:marRight w:val="0"/>
      <w:marTop w:val="0"/>
      <w:marBottom w:val="0"/>
      <w:divBdr>
        <w:top w:val="none" w:sz="0" w:space="0" w:color="auto"/>
        <w:left w:val="none" w:sz="0" w:space="0" w:color="auto"/>
        <w:bottom w:val="none" w:sz="0" w:space="0" w:color="auto"/>
        <w:right w:val="none" w:sz="0" w:space="0" w:color="auto"/>
      </w:divBdr>
      <w:divsChild>
        <w:div w:id="1569532522">
          <w:marLeft w:val="0"/>
          <w:marRight w:val="0"/>
          <w:marTop w:val="0"/>
          <w:marBottom w:val="0"/>
          <w:divBdr>
            <w:top w:val="none" w:sz="0" w:space="0" w:color="auto"/>
            <w:left w:val="none" w:sz="0" w:space="0" w:color="auto"/>
            <w:bottom w:val="none" w:sz="0" w:space="0" w:color="auto"/>
            <w:right w:val="none" w:sz="0" w:space="0" w:color="auto"/>
          </w:divBdr>
          <w:divsChild>
            <w:div w:id="2099710188">
              <w:marLeft w:val="0"/>
              <w:marRight w:val="0"/>
              <w:marTop w:val="0"/>
              <w:marBottom w:val="0"/>
              <w:divBdr>
                <w:top w:val="none" w:sz="0" w:space="0" w:color="auto"/>
                <w:left w:val="none" w:sz="0" w:space="0" w:color="auto"/>
                <w:bottom w:val="none" w:sz="0" w:space="0" w:color="auto"/>
                <w:right w:val="none" w:sz="0" w:space="0" w:color="auto"/>
              </w:divBdr>
              <w:divsChild>
                <w:div w:id="99702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39224">
      <w:bodyDiv w:val="1"/>
      <w:marLeft w:val="0"/>
      <w:marRight w:val="0"/>
      <w:marTop w:val="0"/>
      <w:marBottom w:val="0"/>
      <w:divBdr>
        <w:top w:val="none" w:sz="0" w:space="0" w:color="auto"/>
        <w:left w:val="none" w:sz="0" w:space="0" w:color="auto"/>
        <w:bottom w:val="none" w:sz="0" w:space="0" w:color="auto"/>
        <w:right w:val="none" w:sz="0" w:space="0" w:color="auto"/>
      </w:divBdr>
      <w:divsChild>
        <w:div w:id="1150826688">
          <w:marLeft w:val="0"/>
          <w:marRight w:val="0"/>
          <w:marTop w:val="0"/>
          <w:marBottom w:val="0"/>
          <w:divBdr>
            <w:top w:val="none" w:sz="0" w:space="0" w:color="auto"/>
            <w:left w:val="none" w:sz="0" w:space="0" w:color="auto"/>
            <w:bottom w:val="none" w:sz="0" w:space="0" w:color="auto"/>
            <w:right w:val="none" w:sz="0" w:space="0" w:color="auto"/>
          </w:divBdr>
          <w:divsChild>
            <w:div w:id="1107312226">
              <w:marLeft w:val="0"/>
              <w:marRight w:val="0"/>
              <w:marTop w:val="0"/>
              <w:marBottom w:val="0"/>
              <w:divBdr>
                <w:top w:val="none" w:sz="0" w:space="0" w:color="auto"/>
                <w:left w:val="none" w:sz="0" w:space="0" w:color="auto"/>
                <w:bottom w:val="none" w:sz="0" w:space="0" w:color="auto"/>
                <w:right w:val="none" w:sz="0" w:space="0" w:color="auto"/>
              </w:divBdr>
              <w:divsChild>
                <w:div w:id="15153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34836">
      <w:bodyDiv w:val="1"/>
      <w:marLeft w:val="0"/>
      <w:marRight w:val="0"/>
      <w:marTop w:val="0"/>
      <w:marBottom w:val="0"/>
      <w:divBdr>
        <w:top w:val="none" w:sz="0" w:space="0" w:color="auto"/>
        <w:left w:val="none" w:sz="0" w:space="0" w:color="auto"/>
        <w:bottom w:val="none" w:sz="0" w:space="0" w:color="auto"/>
        <w:right w:val="none" w:sz="0" w:space="0" w:color="auto"/>
      </w:divBdr>
      <w:divsChild>
        <w:div w:id="2146121610">
          <w:marLeft w:val="0"/>
          <w:marRight w:val="0"/>
          <w:marTop w:val="0"/>
          <w:marBottom w:val="0"/>
          <w:divBdr>
            <w:top w:val="none" w:sz="0" w:space="0" w:color="auto"/>
            <w:left w:val="none" w:sz="0" w:space="0" w:color="auto"/>
            <w:bottom w:val="none" w:sz="0" w:space="0" w:color="auto"/>
            <w:right w:val="none" w:sz="0" w:space="0" w:color="auto"/>
          </w:divBdr>
          <w:divsChild>
            <w:div w:id="433944848">
              <w:marLeft w:val="0"/>
              <w:marRight w:val="0"/>
              <w:marTop w:val="0"/>
              <w:marBottom w:val="0"/>
              <w:divBdr>
                <w:top w:val="none" w:sz="0" w:space="0" w:color="auto"/>
                <w:left w:val="none" w:sz="0" w:space="0" w:color="auto"/>
                <w:bottom w:val="none" w:sz="0" w:space="0" w:color="auto"/>
                <w:right w:val="none" w:sz="0" w:space="0" w:color="auto"/>
              </w:divBdr>
              <w:divsChild>
                <w:div w:id="10540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517083">
      <w:bodyDiv w:val="1"/>
      <w:marLeft w:val="0"/>
      <w:marRight w:val="0"/>
      <w:marTop w:val="0"/>
      <w:marBottom w:val="0"/>
      <w:divBdr>
        <w:top w:val="none" w:sz="0" w:space="0" w:color="auto"/>
        <w:left w:val="none" w:sz="0" w:space="0" w:color="auto"/>
        <w:bottom w:val="none" w:sz="0" w:space="0" w:color="auto"/>
        <w:right w:val="none" w:sz="0" w:space="0" w:color="auto"/>
      </w:divBdr>
      <w:divsChild>
        <w:div w:id="442577932">
          <w:marLeft w:val="0"/>
          <w:marRight w:val="0"/>
          <w:marTop w:val="0"/>
          <w:marBottom w:val="0"/>
          <w:divBdr>
            <w:top w:val="none" w:sz="0" w:space="0" w:color="auto"/>
            <w:left w:val="none" w:sz="0" w:space="0" w:color="auto"/>
            <w:bottom w:val="none" w:sz="0" w:space="0" w:color="auto"/>
            <w:right w:val="none" w:sz="0" w:space="0" w:color="auto"/>
          </w:divBdr>
          <w:divsChild>
            <w:div w:id="894852003">
              <w:marLeft w:val="0"/>
              <w:marRight w:val="0"/>
              <w:marTop w:val="0"/>
              <w:marBottom w:val="0"/>
              <w:divBdr>
                <w:top w:val="none" w:sz="0" w:space="0" w:color="auto"/>
                <w:left w:val="none" w:sz="0" w:space="0" w:color="auto"/>
                <w:bottom w:val="none" w:sz="0" w:space="0" w:color="auto"/>
                <w:right w:val="none" w:sz="0" w:space="0" w:color="auto"/>
              </w:divBdr>
              <w:divsChild>
                <w:div w:id="295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178246">
      <w:bodyDiv w:val="1"/>
      <w:marLeft w:val="0"/>
      <w:marRight w:val="0"/>
      <w:marTop w:val="0"/>
      <w:marBottom w:val="0"/>
      <w:divBdr>
        <w:top w:val="none" w:sz="0" w:space="0" w:color="auto"/>
        <w:left w:val="none" w:sz="0" w:space="0" w:color="auto"/>
        <w:bottom w:val="none" w:sz="0" w:space="0" w:color="auto"/>
        <w:right w:val="none" w:sz="0" w:space="0" w:color="auto"/>
      </w:divBdr>
      <w:divsChild>
        <w:div w:id="2104958476">
          <w:marLeft w:val="0"/>
          <w:marRight w:val="0"/>
          <w:marTop w:val="0"/>
          <w:marBottom w:val="0"/>
          <w:divBdr>
            <w:top w:val="none" w:sz="0" w:space="0" w:color="auto"/>
            <w:left w:val="none" w:sz="0" w:space="0" w:color="auto"/>
            <w:bottom w:val="none" w:sz="0" w:space="0" w:color="auto"/>
            <w:right w:val="none" w:sz="0" w:space="0" w:color="auto"/>
          </w:divBdr>
          <w:divsChild>
            <w:div w:id="1938781512">
              <w:marLeft w:val="0"/>
              <w:marRight w:val="0"/>
              <w:marTop w:val="0"/>
              <w:marBottom w:val="0"/>
              <w:divBdr>
                <w:top w:val="none" w:sz="0" w:space="0" w:color="auto"/>
                <w:left w:val="none" w:sz="0" w:space="0" w:color="auto"/>
                <w:bottom w:val="none" w:sz="0" w:space="0" w:color="auto"/>
                <w:right w:val="none" w:sz="0" w:space="0" w:color="auto"/>
              </w:divBdr>
              <w:divsChild>
                <w:div w:id="6083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73378">
      <w:bodyDiv w:val="1"/>
      <w:marLeft w:val="0"/>
      <w:marRight w:val="0"/>
      <w:marTop w:val="0"/>
      <w:marBottom w:val="0"/>
      <w:divBdr>
        <w:top w:val="none" w:sz="0" w:space="0" w:color="auto"/>
        <w:left w:val="none" w:sz="0" w:space="0" w:color="auto"/>
        <w:bottom w:val="none" w:sz="0" w:space="0" w:color="auto"/>
        <w:right w:val="none" w:sz="0" w:space="0" w:color="auto"/>
      </w:divBdr>
      <w:divsChild>
        <w:div w:id="1631782784">
          <w:marLeft w:val="0"/>
          <w:marRight w:val="0"/>
          <w:marTop w:val="0"/>
          <w:marBottom w:val="0"/>
          <w:divBdr>
            <w:top w:val="none" w:sz="0" w:space="0" w:color="auto"/>
            <w:left w:val="none" w:sz="0" w:space="0" w:color="auto"/>
            <w:bottom w:val="none" w:sz="0" w:space="0" w:color="auto"/>
            <w:right w:val="none" w:sz="0" w:space="0" w:color="auto"/>
          </w:divBdr>
          <w:divsChild>
            <w:div w:id="1535119297">
              <w:marLeft w:val="0"/>
              <w:marRight w:val="0"/>
              <w:marTop w:val="0"/>
              <w:marBottom w:val="0"/>
              <w:divBdr>
                <w:top w:val="none" w:sz="0" w:space="0" w:color="auto"/>
                <w:left w:val="none" w:sz="0" w:space="0" w:color="auto"/>
                <w:bottom w:val="none" w:sz="0" w:space="0" w:color="auto"/>
                <w:right w:val="none" w:sz="0" w:space="0" w:color="auto"/>
              </w:divBdr>
              <w:divsChild>
                <w:div w:id="8978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18643">
      <w:bodyDiv w:val="1"/>
      <w:marLeft w:val="0"/>
      <w:marRight w:val="0"/>
      <w:marTop w:val="0"/>
      <w:marBottom w:val="0"/>
      <w:divBdr>
        <w:top w:val="none" w:sz="0" w:space="0" w:color="auto"/>
        <w:left w:val="none" w:sz="0" w:space="0" w:color="auto"/>
        <w:bottom w:val="none" w:sz="0" w:space="0" w:color="auto"/>
        <w:right w:val="none" w:sz="0" w:space="0" w:color="auto"/>
      </w:divBdr>
    </w:div>
    <w:div w:id="1327245487">
      <w:bodyDiv w:val="1"/>
      <w:marLeft w:val="0"/>
      <w:marRight w:val="0"/>
      <w:marTop w:val="0"/>
      <w:marBottom w:val="0"/>
      <w:divBdr>
        <w:top w:val="none" w:sz="0" w:space="0" w:color="auto"/>
        <w:left w:val="none" w:sz="0" w:space="0" w:color="auto"/>
        <w:bottom w:val="none" w:sz="0" w:space="0" w:color="auto"/>
        <w:right w:val="none" w:sz="0" w:space="0" w:color="auto"/>
      </w:divBdr>
      <w:divsChild>
        <w:div w:id="1742025180">
          <w:marLeft w:val="0"/>
          <w:marRight w:val="0"/>
          <w:marTop w:val="0"/>
          <w:marBottom w:val="0"/>
          <w:divBdr>
            <w:top w:val="none" w:sz="0" w:space="0" w:color="auto"/>
            <w:left w:val="none" w:sz="0" w:space="0" w:color="auto"/>
            <w:bottom w:val="none" w:sz="0" w:space="0" w:color="auto"/>
            <w:right w:val="none" w:sz="0" w:space="0" w:color="auto"/>
          </w:divBdr>
          <w:divsChild>
            <w:div w:id="928347117">
              <w:marLeft w:val="0"/>
              <w:marRight w:val="0"/>
              <w:marTop w:val="0"/>
              <w:marBottom w:val="0"/>
              <w:divBdr>
                <w:top w:val="none" w:sz="0" w:space="0" w:color="auto"/>
                <w:left w:val="none" w:sz="0" w:space="0" w:color="auto"/>
                <w:bottom w:val="none" w:sz="0" w:space="0" w:color="auto"/>
                <w:right w:val="none" w:sz="0" w:space="0" w:color="auto"/>
              </w:divBdr>
              <w:divsChild>
                <w:div w:id="199872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16429">
      <w:bodyDiv w:val="1"/>
      <w:marLeft w:val="0"/>
      <w:marRight w:val="0"/>
      <w:marTop w:val="0"/>
      <w:marBottom w:val="0"/>
      <w:divBdr>
        <w:top w:val="none" w:sz="0" w:space="0" w:color="auto"/>
        <w:left w:val="none" w:sz="0" w:space="0" w:color="auto"/>
        <w:bottom w:val="none" w:sz="0" w:space="0" w:color="auto"/>
        <w:right w:val="none" w:sz="0" w:space="0" w:color="auto"/>
      </w:divBdr>
      <w:divsChild>
        <w:div w:id="1502623643">
          <w:marLeft w:val="0"/>
          <w:marRight w:val="0"/>
          <w:marTop w:val="0"/>
          <w:marBottom w:val="0"/>
          <w:divBdr>
            <w:top w:val="none" w:sz="0" w:space="0" w:color="auto"/>
            <w:left w:val="none" w:sz="0" w:space="0" w:color="auto"/>
            <w:bottom w:val="none" w:sz="0" w:space="0" w:color="auto"/>
            <w:right w:val="none" w:sz="0" w:space="0" w:color="auto"/>
          </w:divBdr>
          <w:divsChild>
            <w:div w:id="1053694676">
              <w:marLeft w:val="0"/>
              <w:marRight w:val="0"/>
              <w:marTop w:val="0"/>
              <w:marBottom w:val="0"/>
              <w:divBdr>
                <w:top w:val="none" w:sz="0" w:space="0" w:color="auto"/>
                <w:left w:val="none" w:sz="0" w:space="0" w:color="auto"/>
                <w:bottom w:val="none" w:sz="0" w:space="0" w:color="auto"/>
                <w:right w:val="none" w:sz="0" w:space="0" w:color="auto"/>
              </w:divBdr>
              <w:divsChild>
                <w:div w:id="129521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24161">
      <w:bodyDiv w:val="1"/>
      <w:marLeft w:val="0"/>
      <w:marRight w:val="0"/>
      <w:marTop w:val="0"/>
      <w:marBottom w:val="0"/>
      <w:divBdr>
        <w:top w:val="none" w:sz="0" w:space="0" w:color="auto"/>
        <w:left w:val="none" w:sz="0" w:space="0" w:color="auto"/>
        <w:bottom w:val="none" w:sz="0" w:space="0" w:color="auto"/>
        <w:right w:val="none" w:sz="0" w:space="0" w:color="auto"/>
      </w:divBdr>
      <w:divsChild>
        <w:div w:id="864900768">
          <w:marLeft w:val="0"/>
          <w:marRight w:val="0"/>
          <w:marTop w:val="0"/>
          <w:marBottom w:val="0"/>
          <w:divBdr>
            <w:top w:val="none" w:sz="0" w:space="0" w:color="auto"/>
            <w:left w:val="none" w:sz="0" w:space="0" w:color="auto"/>
            <w:bottom w:val="none" w:sz="0" w:space="0" w:color="auto"/>
            <w:right w:val="none" w:sz="0" w:space="0" w:color="auto"/>
          </w:divBdr>
          <w:divsChild>
            <w:div w:id="1457943034">
              <w:marLeft w:val="0"/>
              <w:marRight w:val="0"/>
              <w:marTop w:val="0"/>
              <w:marBottom w:val="0"/>
              <w:divBdr>
                <w:top w:val="none" w:sz="0" w:space="0" w:color="auto"/>
                <w:left w:val="none" w:sz="0" w:space="0" w:color="auto"/>
                <w:bottom w:val="none" w:sz="0" w:space="0" w:color="auto"/>
                <w:right w:val="none" w:sz="0" w:space="0" w:color="auto"/>
              </w:divBdr>
              <w:divsChild>
                <w:div w:id="4699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55890">
      <w:bodyDiv w:val="1"/>
      <w:marLeft w:val="0"/>
      <w:marRight w:val="0"/>
      <w:marTop w:val="0"/>
      <w:marBottom w:val="0"/>
      <w:divBdr>
        <w:top w:val="none" w:sz="0" w:space="0" w:color="auto"/>
        <w:left w:val="none" w:sz="0" w:space="0" w:color="auto"/>
        <w:bottom w:val="none" w:sz="0" w:space="0" w:color="auto"/>
        <w:right w:val="none" w:sz="0" w:space="0" w:color="auto"/>
      </w:divBdr>
      <w:divsChild>
        <w:div w:id="641349224">
          <w:marLeft w:val="0"/>
          <w:marRight w:val="0"/>
          <w:marTop w:val="0"/>
          <w:marBottom w:val="0"/>
          <w:divBdr>
            <w:top w:val="none" w:sz="0" w:space="0" w:color="auto"/>
            <w:left w:val="none" w:sz="0" w:space="0" w:color="auto"/>
            <w:bottom w:val="none" w:sz="0" w:space="0" w:color="auto"/>
            <w:right w:val="none" w:sz="0" w:space="0" w:color="auto"/>
          </w:divBdr>
          <w:divsChild>
            <w:div w:id="1738363227">
              <w:marLeft w:val="0"/>
              <w:marRight w:val="0"/>
              <w:marTop w:val="0"/>
              <w:marBottom w:val="0"/>
              <w:divBdr>
                <w:top w:val="none" w:sz="0" w:space="0" w:color="auto"/>
                <w:left w:val="none" w:sz="0" w:space="0" w:color="auto"/>
                <w:bottom w:val="none" w:sz="0" w:space="0" w:color="auto"/>
                <w:right w:val="none" w:sz="0" w:space="0" w:color="auto"/>
              </w:divBdr>
              <w:divsChild>
                <w:div w:id="18184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4632">
      <w:bodyDiv w:val="1"/>
      <w:marLeft w:val="0"/>
      <w:marRight w:val="0"/>
      <w:marTop w:val="0"/>
      <w:marBottom w:val="0"/>
      <w:divBdr>
        <w:top w:val="none" w:sz="0" w:space="0" w:color="auto"/>
        <w:left w:val="none" w:sz="0" w:space="0" w:color="auto"/>
        <w:bottom w:val="none" w:sz="0" w:space="0" w:color="auto"/>
        <w:right w:val="none" w:sz="0" w:space="0" w:color="auto"/>
      </w:divBdr>
      <w:divsChild>
        <w:div w:id="453403320">
          <w:marLeft w:val="0"/>
          <w:marRight w:val="0"/>
          <w:marTop w:val="0"/>
          <w:marBottom w:val="0"/>
          <w:divBdr>
            <w:top w:val="none" w:sz="0" w:space="0" w:color="auto"/>
            <w:left w:val="none" w:sz="0" w:space="0" w:color="auto"/>
            <w:bottom w:val="none" w:sz="0" w:space="0" w:color="auto"/>
            <w:right w:val="none" w:sz="0" w:space="0" w:color="auto"/>
          </w:divBdr>
          <w:divsChild>
            <w:div w:id="924656223">
              <w:marLeft w:val="0"/>
              <w:marRight w:val="0"/>
              <w:marTop w:val="0"/>
              <w:marBottom w:val="0"/>
              <w:divBdr>
                <w:top w:val="none" w:sz="0" w:space="0" w:color="auto"/>
                <w:left w:val="none" w:sz="0" w:space="0" w:color="auto"/>
                <w:bottom w:val="none" w:sz="0" w:space="0" w:color="auto"/>
                <w:right w:val="none" w:sz="0" w:space="0" w:color="auto"/>
              </w:divBdr>
              <w:divsChild>
                <w:div w:id="1681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6091">
      <w:bodyDiv w:val="1"/>
      <w:marLeft w:val="0"/>
      <w:marRight w:val="0"/>
      <w:marTop w:val="0"/>
      <w:marBottom w:val="0"/>
      <w:divBdr>
        <w:top w:val="none" w:sz="0" w:space="0" w:color="auto"/>
        <w:left w:val="none" w:sz="0" w:space="0" w:color="auto"/>
        <w:bottom w:val="none" w:sz="0" w:space="0" w:color="auto"/>
        <w:right w:val="none" w:sz="0" w:space="0" w:color="auto"/>
      </w:divBdr>
      <w:divsChild>
        <w:div w:id="1871723109">
          <w:marLeft w:val="0"/>
          <w:marRight w:val="0"/>
          <w:marTop w:val="0"/>
          <w:marBottom w:val="0"/>
          <w:divBdr>
            <w:top w:val="none" w:sz="0" w:space="0" w:color="auto"/>
            <w:left w:val="none" w:sz="0" w:space="0" w:color="auto"/>
            <w:bottom w:val="none" w:sz="0" w:space="0" w:color="auto"/>
            <w:right w:val="none" w:sz="0" w:space="0" w:color="auto"/>
          </w:divBdr>
          <w:divsChild>
            <w:div w:id="459224177">
              <w:marLeft w:val="0"/>
              <w:marRight w:val="0"/>
              <w:marTop w:val="0"/>
              <w:marBottom w:val="0"/>
              <w:divBdr>
                <w:top w:val="none" w:sz="0" w:space="0" w:color="auto"/>
                <w:left w:val="none" w:sz="0" w:space="0" w:color="auto"/>
                <w:bottom w:val="none" w:sz="0" w:space="0" w:color="auto"/>
                <w:right w:val="none" w:sz="0" w:space="0" w:color="auto"/>
              </w:divBdr>
              <w:divsChild>
                <w:div w:id="18719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3561">
      <w:bodyDiv w:val="1"/>
      <w:marLeft w:val="0"/>
      <w:marRight w:val="0"/>
      <w:marTop w:val="0"/>
      <w:marBottom w:val="0"/>
      <w:divBdr>
        <w:top w:val="none" w:sz="0" w:space="0" w:color="auto"/>
        <w:left w:val="none" w:sz="0" w:space="0" w:color="auto"/>
        <w:bottom w:val="none" w:sz="0" w:space="0" w:color="auto"/>
        <w:right w:val="none" w:sz="0" w:space="0" w:color="auto"/>
      </w:divBdr>
      <w:divsChild>
        <w:div w:id="1758406421">
          <w:marLeft w:val="0"/>
          <w:marRight w:val="0"/>
          <w:marTop w:val="0"/>
          <w:marBottom w:val="0"/>
          <w:divBdr>
            <w:top w:val="none" w:sz="0" w:space="0" w:color="auto"/>
            <w:left w:val="none" w:sz="0" w:space="0" w:color="auto"/>
            <w:bottom w:val="none" w:sz="0" w:space="0" w:color="auto"/>
            <w:right w:val="none" w:sz="0" w:space="0" w:color="auto"/>
          </w:divBdr>
          <w:divsChild>
            <w:div w:id="2023509824">
              <w:marLeft w:val="0"/>
              <w:marRight w:val="0"/>
              <w:marTop w:val="0"/>
              <w:marBottom w:val="0"/>
              <w:divBdr>
                <w:top w:val="none" w:sz="0" w:space="0" w:color="auto"/>
                <w:left w:val="none" w:sz="0" w:space="0" w:color="auto"/>
                <w:bottom w:val="none" w:sz="0" w:space="0" w:color="auto"/>
                <w:right w:val="none" w:sz="0" w:space="0" w:color="auto"/>
              </w:divBdr>
              <w:divsChild>
                <w:div w:id="97880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87037">
      <w:bodyDiv w:val="1"/>
      <w:marLeft w:val="0"/>
      <w:marRight w:val="0"/>
      <w:marTop w:val="0"/>
      <w:marBottom w:val="0"/>
      <w:divBdr>
        <w:top w:val="none" w:sz="0" w:space="0" w:color="auto"/>
        <w:left w:val="none" w:sz="0" w:space="0" w:color="auto"/>
        <w:bottom w:val="none" w:sz="0" w:space="0" w:color="auto"/>
        <w:right w:val="none" w:sz="0" w:space="0" w:color="auto"/>
      </w:divBdr>
      <w:divsChild>
        <w:div w:id="1212376433">
          <w:marLeft w:val="0"/>
          <w:marRight w:val="0"/>
          <w:marTop w:val="0"/>
          <w:marBottom w:val="0"/>
          <w:divBdr>
            <w:top w:val="none" w:sz="0" w:space="0" w:color="auto"/>
            <w:left w:val="none" w:sz="0" w:space="0" w:color="auto"/>
            <w:bottom w:val="none" w:sz="0" w:space="0" w:color="auto"/>
            <w:right w:val="none" w:sz="0" w:space="0" w:color="auto"/>
          </w:divBdr>
          <w:divsChild>
            <w:div w:id="660549380">
              <w:marLeft w:val="0"/>
              <w:marRight w:val="0"/>
              <w:marTop w:val="0"/>
              <w:marBottom w:val="0"/>
              <w:divBdr>
                <w:top w:val="none" w:sz="0" w:space="0" w:color="auto"/>
                <w:left w:val="none" w:sz="0" w:space="0" w:color="auto"/>
                <w:bottom w:val="none" w:sz="0" w:space="0" w:color="auto"/>
                <w:right w:val="none" w:sz="0" w:space="0" w:color="auto"/>
              </w:divBdr>
              <w:divsChild>
                <w:div w:id="4368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86975">
      <w:bodyDiv w:val="1"/>
      <w:marLeft w:val="0"/>
      <w:marRight w:val="0"/>
      <w:marTop w:val="0"/>
      <w:marBottom w:val="0"/>
      <w:divBdr>
        <w:top w:val="none" w:sz="0" w:space="0" w:color="auto"/>
        <w:left w:val="none" w:sz="0" w:space="0" w:color="auto"/>
        <w:bottom w:val="none" w:sz="0" w:space="0" w:color="auto"/>
        <w:right w:val="none" w:sz="0" w:space="0" w:color="auto"/>
      </w:divBdr>
      <w:divsChild>
        <w:div w:id="39214576">
          <w:marLeft w:val="0"/>
          <w:marRight w:val="0"/>
          <w:marTop w:val="0"/>
          <w:marBottom w:val="0"/>
          <w:divBdr>
            <w:top w:val="none" w:sz="0" w:space="0" w:color="auto"/>
            <w:left w:val="none" w:sz="0" w:space="0" w:color="auto"/>
            <w:bottom w:val="none" w:sz="0" w:space="0" w:color="auto"/>
            <w:right w:val="none" w:sz="0" w:space="0" w:color="auto"/>
          </w:divBdr>
          <w:divsChild>
            <w:div w:id="1033575279">
              <w:marLeft w:val="0"/>
              <w:marRight w:val="0"/>
              <w:marTop w:val="0"/>
              <w:marBottom w:val="0"/>
              <w:divBdr>
                <w:top w:val="none" w:sz="0" w:space="0" w:color="auto"/>
                <w:left w:val="none" w:sz="0" w:space="0" w:color="auto"/>
                <w:bottom w:val="none" w:sz="0" w:space="0" w:color="auto"/>
                <w:right w:val="none" w:sz="0" w:space="0" w:color="auto"/>
              </w:divBdr>
              <w:divsChild>
                <w:div w:id="169865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2640">
      <w:bodyDiv w:val="1"/>
      <w:marLeft w:val="0"/>
      <w:marRight w:val="0"/>
      <w:marTop w:val="0"/>
      <w:marBottom w:val="0"/>
      <w:divBdr>
        <w:top w:val="none" w:sz="0" w:space="0" w:color="auto"/>
        <w:left w:val="none" w:sz="0" w:space="0" w:color="auto"/>
        <w:bottom w:val="none" w:sz="0" w:space="0" w:color="auto"/>
        <w:right w:val="none" w:sz="0" w:space="0" w:color="auto"/>
      </w:divBdr>
      <w:divsChild>
        <w:div w:id="1899627082">
          <w:marLeft w:val="0"/>
          <w:marRight w:val="0"/>
          <w:marTop w:val="0"/>
          <w:marBottom w:val="0"/>
          <w:divBdr>
            <w:top w:val="none" w:sz="0" w:space="0" w:color="auto"/>
            <w:left w:val="none" w:sz="0" w:space="0" w:color="auto"/>
            <w:bottom w:val="none" w:sz="0" w:space="0" w:color="auto"/>
            <w:right w:val="none" w:sz="0" w:space="0" w:color="auto"/>
          </w:divBdr>
          <w:divsChild>
            <w:div w:id="657461302">
              <w:marLeft w:val="0"/>
              <w:marRight w:val="0"/>
              <w:marTop w:val="0"/>
              <w:marBottom w:val="0"/>
              <w:divBdr>
                <w:top w:val="none" w:sz="0" w:space="0" w:color="auto"/>
                <w:left w:val="none" w:sz="0" w:space="0" w:color="auto"/>
                <w:bottom w:val="none" w:sz="0" w:space="0" w:color="auto"/>
                <w:right w:val="none" w:sz="0" w:space="0" w:color="auto"/>
              </w:divBdr>
              <w:divsChild>
                <w:div w:id="17598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75001">
      <w:bodyDiv w:val="1"/>
      <w:marLeft w:val="0"/>
      <w:marRight w:val="0"/>
      <w:marTop w:val="0"/>
      <w:marBottom w:val="0"/>
      <w:divBdr>
        <w:top w:val="none" w:sz="0" w:space="0" w:color="auto"/>
        <w:left w:val="none" w:sz="0" w:space="0" w:color="auto"/>
        <w:bottom w:val="none" w:sz="0" w:space="0" w:color="auto"/>
        <w:right w:val="none" w:sz="0" w:space="0" w:color="auto"/>
      </w:divBdr>
      <w:divsChild>
        <w:div w:id="757673536">
          <w:marLeft w:val="0"/>
          <w:marRight w:val="0"/>
          <w:marTop w:val="0"/>
          <w:marBottom w:val="0"/>
          <w:divBdr>
            <w:top w:val="none" w:sz="0" w:space="0" w:color="auto"/>
            <w:left w:val="none" w:sz="0" w:space="0" w:color="auto"/>
            <w:bottom w:val="none" w:sz="0" w:space="0" w:color="auto"/>
            <w:right w:val="none" w:sz="0" w:space="0" w:color="auto"/>
          </w:divBdr>
          <w:divsChild>
            <w:div w:id="1217200319">
              <w:marLeft w:val="0"/>
              <w:marRight w:val="0"/>
              <w:marTop w:val="0"/>
              <w:marBottom w:val="0"/>
              <w:divBdr>
                <w:top w:val="none" w:sz="0" w:space="0" w:color="auto"/>
                <w:left w:val="none" w:sz="0" w:space="0" w:color="auto"/>
                <w:bottom w:val="none" w:sz="0" w:space="0" w:color="auto"/>
                <w:right w:val="none" w:sz="0" w:space="0" w:color="auto"/>
              </w:divBdr>
              <w:divsChild>
                <w:div w:id="14682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9498">
      <w:bodyDiv w:val="1"/>
      <w:marLeft w:val="0"/>
      <w:marRight w:val="0"/>
      <w:marTop w:val="0"/>
      <w:marBottom w:val="0"/>
      <w:divBdr>
        <w:top w:val="none" w:sz="0" w:space="0" w:color="auto"/>
        <w:left w:val="none" w:sz="0" w:space="0" w:color="auto"/>
        <w:bottom w:val="none" w:sz="0" w:space="0" w:color="auto"/>
        <w:right w:val="none" w:sz="0" w:space="0" w:color="auto"/>
      </w:divBdr>
      <w:divsChild>
        <w:div w:id="14695831">
          <w:marLeft w:val="0"/>
          <w:marRight w:val="0"/>
          <w:marTop w:val="0"/>
          <w:marBottom w:val="0"/>
          <w:divBdr>
            <w:top w:val="none" w:sz="0" w:space="0" w:color="auto"/>
            <w:left w:val="none" w:sz="0" w:space="0" w:color="auto"/>
            <w:bottom w:val="none" w:sz="0" w:space="0" w:color="auto"/>
            <w:right w:val="none" w:sz="0" w:space="0" w:color="auto"/>
          </w:divBdr>
          <w:divsChild>
            <w:div w:id="406532953">
              <w:marLeft w:val="0"/>
              <w:marRight w:val="0"/>
              <w:marTop w:val="0"/>
              <w:marBottom w:val="0"/>
              <w:divBdr>
                <w:top w:val="none" w:sz="0" w:space="0" w:color="auto"/>
                <w:left w:val="none" w:sz="0" w:space="0" w:color="auto"/>
                <w:bottom w:val="none" w:sz="0" w:space="0" w:color="auto"/>
                <w:right w:val="none" w:sz="0" w:space="0" w:color="auto"/>
              </w:divBdr>
              <w:divsChild>
                <w:div w:id="1318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22058">
      <w:bodyDiv w:val="1"/>
      <w:marLeft w:val="0"/>
      <w:marRight w:val="0"/>
      <w:marTop w:val="0"/>
      <w:marBottom w:val="0"/>
      <w:divBdr>
        <w:top w:val="none" w:sz="0" w:space="0" w:color="auto"/>
        <w:left w:val="none" w:sz="0" w:space="0" w:color="auto"/>
        <w:bottom w:val="none" w:sz="0" w:space="0" w:color="auto"/>
        <w:right w:val="none" w:sz="0" w:space="0" w:color="auto"/>
      </w:divBdr>
      <w:divsChild>
        <w:div w:id="160004187">
          <w:marLeft w:val="0"/>
          <w:marRight w:val="0"/>
          <w:marTop w:val="0"/>
          <w:marBottom w:val="0"/>
          <w:divBdr>
            <w:top w:val="none" w:sz="0" w:space="0" w:color="auto"/>
            <w:left w:val="none" w:sz="0" w:space="0" w:color="auto"/>
            <w:bottom w:val="none" w:sz="0" w:space="0" w:color="auto"/>
            <w:right w:val="none" w:sz="0" w:space="0" w:color="auto"/>
          </w:divBdr>
          <w:divsChild>
            <w:div w:id="50926540">
              <w:marLeft w:val="0"/>
              <w:marRight w:val="0"/>
              <w:marTop w:val="0"/>
              <w:marBottom w:val="0"/>
              <w:divBdr>
                <w:top w:val="none" w:sz="0" w:space="0" w:color="auto"/>
                <w:left w:val="none" w:sz="0" w:space="0" w:color="auto"/>
                <w:bottom w:val="none" w:sz="0" w:space="0" w:color="auto"/>
                <w:right w:val="none" w:sz="0" w:space="0" w:color="auto"/>
              </w:divBdr>
              <w:divsChild>
                <w:div w:id="155446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05452">
      <w:bodyDiv w:val="1"/>
      <w:marLeft w:val="0"/>
      <w:marRight w:val="0"/>
      <w:marTop w:val="0"/>
      <w:marBottom w:val="0"/>
      <w:divBdr>
        <w:top w:val="none" w:sz="0" w:space="0" w:color="auto"/>
        <w:left w:val="none" w:sz="0" w:space="0" w:color="auto"/>
        <w:bottom w:val="none" w:sz="0" w:space="0" w:color="auto"/>
        <w:right w:val="none" w:sz="0" w:space="0" w:color="auto"/>
      </w:divBdr>
      <w:divsChild>
        <w:div w:id="1902397821">
          <w:marLeft w:val="0"/>
          <w:marRight w:val="0"/>
          <w:marTop w:val="0"/>
          <w:marBottom w:val="0"/>
          <w:divBdr>
            <w:top w:val="none" w:sz="0" w:space="0" w:color="auto"/>
            <w:left w:val="none" w:sz="0" w:space="0" w:color="auto"/>
            <w:bottom w:val="none" w:sz="0" w:space="0" w:color="auto"/>
            <w:right w:val="none" w:sz="0" w:space="0" w:color="auto"/>
          </w:divBdr>
          <w:divsChild>
            <w:div w:id="2140760478">
              <w:marLeft w:val="0"/>
              <w:marRight w:val="0"/>
              <w:marTop w:val="0"/>
              <w:marBottom w:val="0"/>
              <w:divBdr>
                <w:top w:val="none" w:sz="0" w:space="0" w:color="auto"/>
                <w:left w:val="none" w:sz="0" w:space="0" w:color="auto"/>
                <w:bottom w:val="none" w:sz="0" w:space="0" w:color="auto"/>
                <w:right w:val="none" w:sz="0" w:space="0" w:color="auto"/>
              </w:divBdr>
              <w:divsChild>
                <w:div w:id="138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7367">
      <w:bodyDiv w:val="1"/>
      <w:marLeft w:val="0"/>
      <w:marRight w:val="0"/>
      <w:marTop w:val="0"/>
      <w:marBottom w:val="0"/>
      <w:divBdr>
        <w:top w:val="none" w:sz="0" w:space="0" w:color="auto"/>
        <w:left w:val="none" w:sz="0" w:space="0" w:color="auto"/>
        <w:bottom w:val="none" w:sz="0" w:space="0" w:color="auto"/>
        <w:right w:val="none" w:sz="0" w:space="0" w:color="auto"/>
      </w:divBdr>
      <w:divsChild>
        <w:div w:id="987515618">
          <w:marLeft w:val="0"/>
          <w:marRight w:val="0"/>
          <w:marTop w:val="0"/>
          <w:marBottom w:val="0"/>
          <w:divBdr>
            <w:top w:val="none" w:sz="0" w:space="0" w:color="auto"/>
            <w:left w:val="none" w:sz="0" w:space="0" w:color="auto"/>
            <w:bottom w:val="none" w:sz="0" w:space="0" w:color="auto"/>
            <w:right w:val="none" w:sz="0" w:space="0" w:color="auto"/>
          </w:divBdr>
          <w:divsChild>
            <w:div w:id="1215772981">
              <w:marLeft w:val="0"/>
              <w:marRight w:val="0"/>
              <w:marTop w:val="0"/>
              <w:marBottom w:val="0"/>
              <w:divBdr>
                <w:top w:val="none" w:sz="0" w:space="0" w:color="auto"/>
                <w:left w:val="none" w:sz="0" w:space="0" w:color="auto"/>
                <w:bottom w:val="none" w:sz="0" w:space="0" w:color="auto"/>
                <w:right w:val="none" w:sz="0" w:space="0" w:color="auto"/>
              </w:divBdr>
              <w:divsChild>
                <w:div w:id="342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674438">
      <w:bodyDiv w:val="1"/>
      <w:marLeft w:val="0"/>
      <w:marRight w:val="0"/>
      <w:marTop w:val="0"/>
      <w:marBottom w:val="0"/>
      <w:divBdr>
        <w:top w:val="none" w:sz="0" w:space="0" w:color="auto"/>
        <w:left w:val="none" w:sz="0" w:space="0" w:color="auto"/>
        <w:bottom w:val="none" w:sz="0" w:space="0" w:color="auto"/>
        <w:right w:val="none" w:sz="0" w:space="0" w:color="auto"/>
      </w:divBdr>
      <w:divsChild>
        <w:div w:id="1313676686">
          <w:marLeft w:val="0"/>
          <w:marRight w:val="0"/>
          <w:marTop w:val="0"/>
          <w:marBottom w:val="0"/>
          <w:divBdr>
            <w:top w:val="none" w:sz="0" w:space="0" w:color="auto"/>
            <w:left w:val="none" w:sz="0" w:space="0" w:color="auto"/>
            <w:bottom w:val="none" w:sz="0" w:space="0" w:color="auto"/>
            <w:right w:val="none" w:sz="0" w:space="0" w:color="auto"/>
          </w:divBdr>
          <w:divsChild>
            <w:div w:id="1835491120">
              <w:marLeft w:val="0"/>
              <w:marRight w:val="0"/>
              <w:marTop w:val="0"/>
              <w:marBottom w:val="0"/>
              <w:divBdr>
                <w:top w:val="none" w:sz="0" w:space="0" w:color="auto"/>
                <w:left w:val="none" w:sz="0" w:space="0" w:color="auto"/>
                <w:bottom w:val="none" w:sz="0" w:space="0" w:color="auto"/>
                <w:right w:val="none" w:sz="0" w:space="0" w:color="auto"/>
              </w:divBdr>
              <w:divsChild>
                <w:div w:id="1149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28832">
      <w:bodyDiv w:val="1"/>
      <w:marLeft w:val="0"/>
      <w:marRight w:val="0"/>
      <w:marTop w:val="0"/>
      <w:marBottom w:val="0"/>
      <w:divBdr>
        <w:top w:val="none" w:sz="0" w:space="0" w:color="auto"/>
        <w:left w:val="none" w:sz="0" w:space="0" w:color="auto"/>
        <w:bottom w:val="none" w:sz="0" w:space="0" w:color="auto"/>
        <w:right w:val="none" w:sz="0" w:space="0" w:color="auto"/>
      </w:divBdr>
      <w:divsChild>
        <w:div w:id="993491852">
          <w:marLeft w:val="0"/>
          <w:marRight w:val="0"/>
          <w:marTop w:val="0"/>
          <w:marBottom w:val="0"/>
          <w:divBdr>
            <w:top w:val="none" w:sz="0" w:space="0" w:color="auto"/>
            <w:left w:val="none" w:sz="0" w:space="0" w:color="auto"/>
            <w:bottom w:val="none" w:sz="0" w:space="0" w:color="auto"/>
            <w:right w:val="none" w:sz="0" w:space="0" w:color="auto"/>
          </w:divBdr>
          <w:divsChild>
            <w:div w:id="940383245">
              <w:marLeft w:val="0"/>
              <w:marRight w:val="0"/>
              <w:marTop w:val="0"/>
              <w:marBottom w:val="0"/>
              <w:divBdr>
                <w:top w:val="none" w:sz="0" w:space="0" w:color="auto"/>
                <w:left w:val="none" w:sz="0" w:space="0" w:color="auto"/>
                <w:bottom w:val="none" w:sz="0" w:space="0" w:color="auto"/>
                <w:right w:val="none" w:sz="0" w:space="0" w:color="auto"/>
              </w:divBdr>
              <w:divsChild>
                <w:div w:id="1498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6225">
      <w:bodyDiv w:val="1"/>
      <w:marLeft w:val="0"/>
      <w:marRight w:val="0"/>
      <w:marTop w:val="0"/>
      <w:marBottom w:val="0"/>
      <w:divBdr>
        <w:top w:val="none" w:sz="0" w:space="0" w:color="auto"/>
        <w:left w:val="none" w:sz="0" w:space="0" w:color="auto"/>
        <w:bottom w:val="none" w:sz="0" w:space="0" w:color="auto"/>
        <w:right w:val="none" w:sz="0" w:space="0" w:color="auto"/>
      </w:divBdr>
    </w:div>
    <w:div w:id="1514299669">
      <w:bodyDiv w:val="1"/>
      <w:marLeft w:val="0"/>
      <w:marRight w:val="0"/>
      <w:marTop w:val="0"/>
      <w:marBottom w:val="0"/>
      <w:divBdr>
        <w:top w:val="none" w:sz="0" w:space="0" w:color="auto"/>
        <w:left w:val="none" w:sz="0" w:space="0" w:color="auto"/>
        <w:bottom w:val="none" w:sz="0" w:space="0" w:color="auto"/>
        <w:right w:val="none" w:sz="0" w:space="0" w:color="auto"/>
      </w:divBdr>
      <w:divsChild>
        <w:div w:id="1345326103">
          <w:marLeft w:val="0"/>
          <w:marRight w:val="0"/>
          <w:marTop w:val="0"/>
          <w:marBottom w:val="0"/>
          <w:divBdr>
            <w:top w:val="none" w:sz="0" w:space="0" w:color="auto"/>
            <w:left w:val="none" w:sz="0" w:space="0" w:color="auto"/>
            <w:bottom w:val="none" w:sz="0" w:space="0" w:color="auto"/>
            <w:right w:val="none" w:sz="0" w:space="0" w:color="auto"/>
          </w:divBdr>
          <w:divsChild>
            <w:div w:id="13117128">
              <w:marLeft w:val="0"/>
              <w:marRight w:val="0"/>
              <w:marTop w:val="0"/>
              <w:marBottom w:val="0"/>
              <w:divBdr>
                <w:top w:val="none" w:sz="0" w:space="0" w:color="auto"/>
                <w:left w:val="none" w:sz="0" w:space="0" w:color="auto"/>
                <w:bottom w:val="none" w:sz="0" w:space="0" w:color="auto"/>
                <w:right w:val="none" w:sz="0" w:space="0" w:color="auto"/>
              </w:divBdr>
              <w:divsChild>
                <w:div w:id="12900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56264">
      <w:bodyDiv w:val="1"/>
      <w:marLeft w:val="0"/>
      <w:marRight w:val="0"/>
      <w:marTop w:val="0"/>
      <w:marBottom w:val="0"/>
      <w:divBdr>
        <w:top w:val="none" w:sz="0" w:space="0" w:color="auto"/>
        <w:left w:val="none" w:sz="0" w:space="0" w:color="auto"/>
        <w:bottom w:val="none" w:sz="0" w:space="0" w:color="auto"/>
        <w:right w:val="none" w:sz="0" w:space="0" w:color="auto"/>
      </w:divBdr>
      <w:divsChild>
        <w:div w:id="884871802">
          <w:marLeft w:val="0"/>
          <w:marRight w:val="0"/>
          <w:marTop w:val="0"/>
          <w:marBottom w:val="0"/>
          <w:divBdr>
            <w:top w:val="none" w:sz="0" w:space="0" w:color="auto"/>
            <w:left w:val="none" w:sz="0" w:space="0" w:color="auto"/>
            <w:bottom w:val="none" w:sz="0" w:space="0" w:color="auto"/>
            <w:right w:val="none" w:sz="0" w:space="0" w:color="auto"/>
          </w:divBdr>
          <w:divsChild>
            <w:div w:id="1978290870">
              <w:marLeft w:val="0"/>
              <w:marRight w:val="0"/>
              <w:marTop w:val="0"/>
              <w:marBottom w:val="0"/>
              <w:divBdr>
                <w:top w:val="none" w:sz="0" w:space="0" w:color="auto"/>
                <w:left w:val="none" w:sz="0" w:space="0" w:color="auto"/>
                <w:bottom w:val="none" w:sz="0" w:space="0" w:color="auto"/>
                <w:right w:val="none" w:sz="0" w:space="0" w:color="auto"/>
              </w:divBdr>
              <w:divsChild>
                <w:div w:id="66860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19824">
      <w:bodyDiv w:val="1"/>
      <w:marLeft w:val="0"/>
      <w:marRight w:val="0"/>
      <w:marTop w:val="0"/>
      <w:marBottom w:val="0"/>
      <w:divBdr>
        <w:top w:val="none" w:sz="0" w:space="0" w:color="auto"/>
        <w:left w:val="none" w:sz="0" w:space="0" w:color="auto"/>
        <w:bottom w:val="none" w:sz="0" w:space="0" w:color="auto"/>
        <w:right w:val="none" w:sz="0" w:space="0" w:color="auto"/>
      </w:divBdr>
      <w:divsChild>
        <w:div w:id="874660160">
          <w:marLeft w:val="0"/>
          <w:marRight w:val="0"/>
          <w:marTop w:val="0"/>
          <w:marBottom w:val="0"/>
          <w:divBdr>
            <w:top w:val="none" w:sz="0" w:space="0" w:color="auto"/>
            <w:left w:val="none" w:sz="0" w:space="0" w:color="auto"/>
            <w:bottom w:val="none" w:sz="0" w:space="0" w:color="auto"/>
            <w:right w:val="none" w:sz="0" w:space="0" w:color="auto"/>
          </w:divBdr>
          <w:divsChild>
            <w:div w:id="1763456545">
              <w:marLeft w:val="0"/>
              <w:marRight w:val="0"/>
              <w:marTop w:val="0"/>
              <w:marBottom w:val="0"/>
              <w:divBdr>
                <w:top w:val="none" w:sz="0" w:space="0" w:color="auto"/>
                <w:left w:val="none" w:sz="0" w:space="0" w:color="auto"/>
                <w:bottom w:val="none" w:sz="0" w:space="0" w:color="auto"/>
                <w:right w:val="none" w:sz="0" w:space="0" w:color="auto"/>
              </w:divBdr>
              <w:divsChild>
                <w:div w:id="12298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643">
      <w:bodyDiv w:val="1"/>
      <w:marLeft w:val="0"/>
      <w:marRight w:val="0"/>
      <w:marTop w:val="0"/>
      <w:marBottom w:val="0"/>
      <w:divBdr>
        <w:top w:val="none" w:sz="0" w:space="0" w:color="auto"/>
        <w:left w:val="none" w:sz="0" w:space="0" w:color="auto"/>
        <w:bottom w:val="none" w:sz="0" w:space="0" w:color="auto"/>
        <w:right w:val="none" w:sz="0" w:space="0" w:color="auto"/>
      </w:divBdr>
      <w:divsChild>
        <w:div w:id="1358769875">
          <w:marLeft w:val="0"/>
          <w:marRight w:val="0"/>
          <w:marTop w:val="0"/>
          <w:marBottom w:val="0"/>
          <w:divBdr>
            <w:top w:val="none" w:sz="0" w:space="0" w:color="auto"/>
            <w:left w:val="none" w:sz="0" w:space="0" w:color="auto"/>
            <w:bottom w:val="none" w:sz="0" w:space="0" w:color="auto"/>
            <w:right w:val="none" w:sz="0" w:space="0" w:color="auto"/>
          </w:divBdr>
          <w:divsChild>
            <w:div w:id="140730320">
              <w:marLeft w:val="0"/>
              <w:marRight w:val="0"/>
              <w:marTop w:val="0"/>
              <w:marBottom w:val="0"/>
              <w:divBdr>
                <w:top w:val="none" w:sz="0" w:space="0" w:color="auto"/>
                <w:left w:val="none" w:sz="0" w:space="0" w:color="auto"/>
                <w:bottom w:val="none" w:sz="0" w:space="0" w:color="auto"/>
                <w:right w:val="none" w:sz="0" w:space="0" w:color="auto"/>
              </w:divBdr>
              <w:divsChild>
                <w:div w:id="17923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4085">
      <w:bodyDiv w:val="1"/>
      <w:marLeft w:val="0"/>
      <w:marRight w:val="0"/>
      <w:marTop w:val="0"/>
      <w:marBottom w:val="0"/>
      <w:divBdr>
        <w:top w:val="none" w:sz="0" w:space="0" w:color="auto"/>
        <w:left w:val="none" w:sz="0" w:space="0" w:color="auto"/>
        <w:bottom w:val="none" w:sz="0" w:space="0" w:color="auto"/>
        <w:right w:val="none" w:sz="0" w:space="0" w:color="auto"/>
      </w:divBdr>
    </w:div>
    <w:div w:id="1594968053">
      <w:bodyDiv w:val="1"/>
      <w:marLeft w:val="0"/>
      <w:marRight w:val="0"/>
      <w:marTop w:val="0"/>
      <w:marBottom w:val="0"/>
      <w:divBdr>
        <w:top w:val="none" w:sz="0" w:space="0" w:color="auto"/>
        <w:left w:val="none" w:sz="0" w:space="0" w:color="auto"/>
        <w:bottom w:val="none" w:sz="0" w:space="0" w:color="auto"/>
        <w:right w:val="none" w:sz="0" w:space="0" w:color="auto"/>
      </w:divBdr>
      <w:divsChild>
        <w:div w:id="1661538741">
          <w:marLeft w:val="0"/>
          <w:marRight w:val="0"/>
          <w:marTop w:val="0"/>
          <w:marBottom w:val="0"/>
          <w:divBdr>
            <w:top w:val="none" w:sz="0" w:space="0" w:color="auto"/>
            <w:left w:val="none" w:sz="0" w:space="0" w:color="auto"/>
            <w:bottom w:val="none" w:sz="0" w:space="0" w:color="auto"/>
            <w:right w:val="none" w:sz="0" w:space="0" w:color="auto"/>
          </w:divBdr>
          <w:divsChild>
            <w:div w:id="1995908251">
              <w:marLeft w:val="0"/>
              <w:marRight w:val="0"/>
              <w:marTop w:val="0"/>
              <w:marBottom w:val="0"/>
              <w:divBdr>
                <w:top w:val="none" w:sz="0" w:space="0" w:color="auto"/>
                <w:left w:val="none" w:sz="0" w:space="0" w:color="auto"/>
                <w:bottom w:val="none" w:sz="0" w:space="0" w:color="auto"/>
                <w:right w:val="none" w:sz="0" w:space="0" w:color="auto"/>
              </w:divBdr>
              <w:divsChild>
                <w:div w:id="7936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81126">
      <w:bodyDiv w:val="1"/>
      <w:marLeft w:val="0"/>
      <w:marRight w:val="0"/>
      <w:marTop w:val="0"/>
      <w:marBottom w:val="0"/>
      <w:divBdr>
        <w:top w:val="none" w:sz="0" w:space="0" w:color="auto"/>
        <w:left w:val="none" w:sz="0" w:space="0" w:color="auto"/>
        <w:bottom w:val="none" w:sz="0" w:space="0" w:color="auto"/>
        <w:right w:val="none" w:sz="0" w:space="0" w:color="auto"/>
      </w:divBdr>
      <w:divsChild>
        <w:div w:id="1789856521">
          <w:marLeft w:val="0"/>
          <w:marRight w:val="0"/>
          <w:marTop w:val="0"/>
          <w:marBottom w:val="0"/>
          <w:divBdr>
            <w:top w:val="none" w:sz="0" w:space="0" w:color="auto"/>
            <w:left w:val="none" w:sz="0" w:space="0" w:color="auto"/>
            <w:bottom w:val="none" w:sz="0" w:space="0" w:color="auto"/>
            <w:right w:val="none" w:sz="0" w:space="0" w:color="auto"/>
          </w:divBdr>
          <w:divsChild>
            <w:div w:id="2003239992">
              <w:marLeft w:val="0"/>
              <w:marRight w:val="0"/>
              <w:marTop w:val="0"/>
              <w:marBottom w:val="0"/>
              <w:divBdr>
                <w:top w:val="none" w:sz="0" w:space="0" w:color="auto"/>
                <w:left w:val="none" w:sz="0" w:space="0" w:color="auto"/>
                <w:bottom w:val="none" w:sz="0" w:space="0" w:color="auto"/>
                <w:right w:val="none" w:sz="0" w:space="0" w:color="auto"/>
              </w:divBdr>
              <w:divsChild>
                <w:div w:id="1955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35474">
      <w:bodyDiv w:val="1"/>
      <w:marLeft w:val="0"/>
      <w:marRight w:val="0"/>
      <w:marTop w:val="0"/>
      <w:marBottom w:val="0"/>
      <w:divBdr>
        <w:top w:val="none" w:sz="0" w:space="0" w:color="auto"/>
        <w:left w:val="none" w:sz="0" w:space="0" w:color="auto"/>
        <w:bottom w:val="none" w:sz="0" w:space="0" w:color="auto"/>
        <w:right w:val="none" w:sz="0" w:space="0" w:color="auto"/>
      </w:divBdr>
      <w:divsChild>
        <w:div w:id="246311642">
          <w:marLeft w:val="0"/>
          <w:marRight w:val="0"/>
          <w:marTop w:val="0"/>
          <w:marBottom w:val="0"/>
          <w:divBdr>
            <w:top w:val="none" w:sz="0" w:space="0" w:color="auto"/>
            <w:left w:val="none" w:sz="0" w:space="0" w:color="auto"/>
            <w:bottom w:val="none" w:sz="0" w:space="0" w:color="auto"/>
            <w:right w:val="none" w:sz="0" w:space="0" w:color="auto"/>
          </w:divBdr>
          <w:divsChild>
            <w:div w:id="1309898877">
              <w:marLeft w:val="0"/>
              <w:marRight w:val="0"/>
              <w:marTop w:val="0"/>
              <w:marBottom w:val="0"/>
              <w:divBdr>
                <w:top w:val="none" w:sz="0" w:space="0" w:color="auto"/>
                <w:left w:val="none" w:sz="0" w:space="0" w:color="auto"/>
                <w:bottom w:val="none" w:sz="0" w:space="0" w:color="auto"/>
                <w:right w:val="none" w:sz="0" w:space="0" w:color="auto"/>
              </w:divBdr>
              <w:divsChild>
                <w:div w:id="494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01444">
      <w:bodyDiv w:val="1"/>
      <w:marLeft w:val="0"/>
      <w:marRight w:val="0"/>
      <w:marTop w:val="0"/>
      <w:marBottom w:val="0"/>
      <w:divBdr>
        <w:top w:val="none" w:sz="0" w:space="0" w:color="auto"/>
        <w:left w:val="none" w:sz="0" w:space="0" w:color="auto"/>
        <w:bottom w:val="none" w:sz="0" w:space="0" w:color="auto"/>
        <w:right w:val="none" w:sz="0" w:space="0" w:color="auto"/>
      </w:divBdr>
      <w:divsChild>
        <w:div w:id="733814795">
          <w:marLeft w:val="0"/>
          <w:marRight w:val="0"/>
          <w:marTop w:val="0"/>
          <w:marBottom w:val="0"/>
          <w:divBdr>
            <w:top w:val="none" w:sz="0" w:space="0" w:color="auto"/>
            <w:left w:val="none" w:sz="0" w:space="0" w:color="auto"/>
            <w:bottom w:val="none" w:sz="0" w:space="0" w:color="auto"/>
            <w:right w:val="none" w:sz="0" w:space="0" w:color="auto"/>
          </w:divBdr>
          <w:divsChild>
            <w:div w:id="1285455508">
              <w:marLeft w:val="0"/>
              <w:marRight w:val="0"/>
              <w:marTop w:val="0"/>
              <w:marBottom w:val="0"/>
              <w:divBdr>
                <w:top w:val="none" w:sz="0" w:space="0" w:color="auto"/>
                <w:left w:val="none" w:sz="0" w:space="0" w:color="auto"/>
                <w:bottom w:val="none" w:sz="0" w:space="0" w:color="auto"/>
                <w:right w:val="none" w:sz="0" w:space="0" w:color="auto"/>
              </w:divBdr>
              <w:divsChild>
                <w:div w:id="90715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6426">
      <w:bodyDiv w:val="1"/>
      <w:marLeft w:val="0"/>
      <w:marRight w:val="0"/>
      <w:marTop w:val="0"/>
      <w:marBottom w:val="0"/>
      <w:divBdr>
        <w:top w:val="none" w:sz="0" w:space="0" w:color="auto"/>
        <w:left w:val="none" w:sz="0" w:space="0" w:color="auto"/>
        <w:bottom w:val="none" w:sz="0" w:space="0" w:color="auto"/>
        <w:right w:val="none" w:sz="0" w:space="0" w:color="auto"/>
      </w:divBdr>
      <w:divsChild>
        <w:div w:id="1473137195">
          <w:marLeft w:val="0"/>
          <w:marRight w:val="0"/>
          <w:marTop w:val="0"/>
          <w:marBottom w:val="0"/>
          <w:divBdr>
            <w:top w:val="none" w:sz="0" w:space="0" w:color="auto"/>
            <w:left w:val="none" w:sz="0" w:space="0" w:color="auto"/>
            <w:bottom w:val="none" w:sz="0" w:space="0" w:color="auto"/>
            <w:right w:val="none" w:sz="0" w:space="0" w:color="auto"/>
          </w:divBdr>
          <w:divsChild>
            <w:div w:id="1435784614">
              <w:marLeft w:val="0"/>
              <w:marRight w:val="0"/>
              <w:marTop w:val="0"/>
              <w:marBottom w:val="0"/>
              <w:divBdr>
                <w:top w:val="none" w:sz="0" w:space="0" w:color="auto"/>
                <w:left w:val="none" w:sz="0" w:space="0" w:color="auto"/>
                <w:bottom w:val="none" w:sz="0" w:space="0" w:color="auto"/>
                <w:right w:val="none" w:sz="0" w:space="0" w:color="auto"/>
              </w:divBdr>
              <w:divsChild>
                <w:div w:id="160792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13294">
      <w:bodyDiv w:val="1"/>
      <w:marLeft w:val="0"/>
      <w:marRight w:val="0"/>
      <w:marTop w:val="0"/>
      <w:marBottom w:val="0"/>
      <w:divBdr>
        <w:top w:val="none" w:sz="0" w:space="0" w:color="auto"/>
        <w:left w:val="none" w:sz="0" w:space="0" w:color="auto"/>
        <w:bottom w:val="none" w:sz="0" w:space="0" w:color="auto"/>
        <w:right w:val="none" w:sz="0" w:space="0" w:color="auto"/>
      </w:divBdr>
      <w:divsChild>
        <w:div w:id="1917736898">
          <w:marLeft w:val="0"/>
          <w:marRight w:val="0"/>
          <w:marTop w:val="0"/>
          <w:marBottom w:val="0"/>
          <w:divBdr>
            <w:top w:val="none" w:sz="0" w:space="0" w:color="auto"/>
            <w:left w:val="none" w:sz="0" w:space="0" w:color="auto"/>
            <w:bottom w:val="none" w:sz="0" w:space="0" w:color="auto"/>
            <w:right w:val="none" w:sz="0" w:space="0" w:color="auto"/>
          </w:divBdr>
          <w:divsChild>
            <w:div w:id="1224020582">
              <w:marLeft w:val="0"/>
              <w:marRight w:val="0"/>
              <w:marTop w:val="0"/>
              <w:marBottom w:val="0"/>
              <w:divBdr>
                <w:top w:val="none" w:sz="0" w:space="0" w:color="auto"/>
                <w:left w:val="none" w:sz="0" w:space="0" w:color="auto"/>
                <w:bottom w:val="none" w:sz="0" w:space="0" w:color="auto"/>
                <w:right w:val="none" w:sz="0" w:space="0" w:color="auto"/>
              </w:divBdr>
              <w:divsChild>
                <w:div w:id="5927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391855">
      <w:bodyDiv w:val="1"/>
      <w:marLeft w:val="0"/>
      <w:marRight w:val="0"/>
      <w:marTop w:val="0"/>
      <w:marBottom w:val="0"/>
      <w:divBdr>
        <w:top w:val="none" w:sz="0" w:space="0" w:color="auto"/>
        <w:left w:val="none" w:sz="0" w:space="0" w:color="auto"/>
        <w:bottom w:val="none" w:sz="0" w:space="0" w:color="auto"/>
        <w:right w:val="none" w:sz="0" w:space="0" w:color="auto"/>
      </w:divBdr>
      <w:divsChild>
        <w:div w:id="2127001654">
          <w:marLeft w:val="0"/>
          <w:marRight w:val="0"/>
          <w:marTop w:val="0"/>
          <w:marBottom w:val="0"/>
          <w:divBdr>
            <w:top w:val="none" w:sz="0" w:space="0" w:color="auto"/>
            <w:left w:val="none" w:sz="0" w:space="0" w:color="auto"/>
            <w:bottom w:val="none" w:sz="0" w:space="0" w:color="auto"/>
            <w:right w:val="none" w:sz="0" w:space="0" w:color="auto"/>
          </w:divBdr>
          <w:divsChild>
            <w:div w:id="347295246">
              <w:marLeft w:val="0"/>
              <w:marRight w:val="0"/>
              <w:marTop w:val="0"/>
              <w:marBottom w:val="0"/>
              <w:divBdr>
                <w:top w:val="none" w:sz="0" w:space="0" w:color="auto"/>
                <w:left w:val="none" w:sz="0" w:space="0" w:color="auto"/>
                <w:bottom w:val="none" w:sz="0" w:space="0" w:color="auto"/>
                <w:right w:val="none" w:sz="0" w:space="0" w:color="auto"/>
              </w:divBdr>
              <w:divsChild>
                <w:div w:id="6545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3662">
      <w:bodyDiv w:val="1"/>
      <w:marLeft w:val="0"/>
      <w:marRight w:val="0"/>
      <w:marTop w:val="0"/>
      <w:marBottom w:val="0"/>
      <w:divBdr>
        <w:top w:val="none" w:sz="0" w:space="0" w:color="auto"/>
        <w:left w:val="none" w:sz="0" w:space="0" w:color="auto"/>
        <w:bottom w:val="none" w:sz="0" w:space="0" w:color="auto"/>
        <w:right w:val="none" w:sz="0" w:space="0" w:color="auto"/>
      </w:divBdr>
      <w:divsChild>
        <w:div w:id="259263258">
          <w:marLeft w:val="0"/>
          <w:marRight w:val="0"/>
          <w:marTop w:val="0"/>
          <w:marBottom w:val="0"/>
          <w:divBdr>
            <w:top w:val="none" w:sz="0" w:space="0" w:color="auto"/>
            <w:left w:val="none" w:sz="0" w:space="0" w:color="auto"/>
            <w:bottom w:val="none" w:sz="0" w:space="0" w:color="auto"/>
            <w:right w:val="none" w:sz="0" w:space="0" w:color="auto"/>
          </w:divBdr>
          <w:divsChild>
            <w:div w:id="964966498">
              <w:marLeft w:val="0"/>
              <w:marRight w:val="0"/>
              <w:marTop w:val="0"/>
              <w:marBottom w:val="0"/>
              <w:divBdr>
                <w:top w:val="none" w:sz="0" w:space="0" w:color="auto"/>
                <w:left w:val="none" w:sz="0" w:space="0" w:color="auto"/>
                <w:bottom w:val="none" w:sz="0" w:space="0" w:color="auto"/>
                <w:right w:val="none" w:sz="0" w:space="0" w:color="auto"/>
              </w:divBdr>
              <w:divsChild>
                <w:div w:id="13114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9482">
      <w:bodyDiv w:val="1"/>
      <w:marLeft w:val="0"/>
      <w:marRight w:val="0"/>
      <w:marTop w:val="0"/>
      <w:marBottom w:val="0"/>
      <w:divBdr>
        <w:top w:val="none" w:sz="0" w:space="0" w:color="auto"/>
        <w:left w:val="none" w:sz="0" w:space="0" w:color="auto"/>
        <w:bottom w:val="none" w:sz="0" w:space="0" w:color="auto"/>
        <w:right w:val="none" w:sz="0" w:space="0" w:color="auto"/>
      </w:divBdr>
    </w:div>
    <w:div w:id="1713995169">
      <w:bodyDiv w:val="1"/>
      <w:marLeft w:val="0"/>
      <w:marRight w:val="0"/>
      <w:marTop w:val="0"/>
      <w:marBottom w:val="0"/>
      <w:divBdr>
        <w:top w:val="none" w:sz="0" w:space="0" w:color="auto"/>
        <w:left w:val="none" w:sz="0" w:space="0" w:color="auto"/>
        <w:bottom w:val="none" w:sz="0" w:space="0" w:color="auto"/>
        <w:right w:val="none" w:sz="0" w:space="0" w:color="auto"/>
      </w:divBdr>
      <w:divsChild>
        <w:div w:id="1842624442">
          <w:marLeft w:val="0"/>
          <w:marRight w:val="0"/>
          <w:marTop w:val="0"/>
          <w:marBottom w:val="0"/>
          <w:divBdr>
            <w:top w:val="none" w:sz="0" w:space="0" w:color="auto"/>
            <w:left w:val="none" w:sz="0" w:space="0" w:color="auto"/>
            <w:bottom w:val="none" w:sz="0" w:space="0" w:color="auto"/>
            <w:right w:val="none" w:sz="0" w:space="0" w:color="auto"/>
          </w:divBdr>
          <w:divsChild>
            <w:div w:id="1353993117">
              <w:marLeft w:val="0"/>
              <w:marRight w:val="0"/>
              <w:marTop w:val="0"/>
              <w:marBottom w:val="0"/>
              <w:divBdr>
                <w:top w:val="none" w:sz="0" w:space="0" w:color="auto"/>
                <w:left w:val="none" w:sz="0" w:space="0" w:color="auto"/>
                <w:bottom w:val="none" w:sz="0" w:space="0" w:color="auto"/>
                <w:right w:val="none" w:sz="0" w:space="0" w:color="auto"/>
              </w:divBdr>
              <w:divsChild>
                <w:div w:id="106471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78644">
      <w:bodyDiv w:val="1"/>
      <w:marLeft w:val="0"/>
      <w:marRight w:val="0"/>
      <w:marTop w:val="0"/>
      <w:marBottom w:val="0"/>
      <w:divBdr>
        <w:top w:val="none" w:sz="0" w:space="0" w:color="auto"/>
        <w:left w:val="none" w:sz="0" w:space="0" w:color="auto"/>
        <w:bottom w:val="none" w:sz="0" w:space="0" w:color="auto"/>
        <w:right w:val="none" w:sz="0" w:space="0" w:color="auto"/>
      </w:divBdr>
      <w:divsChild>
        <w:div w:id="671685793">
          <w:marLeft w:val="0"/>
          <w:marRight w:val="0"/>
          <w:marTop w:val="0"/>
          <w:marBottom w:val="0"/>
          <w:divBdr>
            <w:top w:val="none" w:sz="0" w:space="0" w:color="auto"/>
            <w:left w:val="none" w:sz="0" w:space="0" w:color="auto"/>
            <w:bottom w:val="none" w:sz="0" w:space="0" w:color="auto"/>
            <w:right w:val="none" w:sz="0" w:space="0" w:color="auto"/>
          </w:divBdr>
          <w:divsChild>
            <w:div w:id="1877501563">
              <w:marLeft w:val="0"/>
              <w:marRight w:val="0"/>
              <w:marTop w:val="0"/>
              <w:marBottom w:val="0"/>
              <w:divBdr>
                <w:top w:val="none" w:sz="0" w:space="0" w:color="auto"/>
                <w:left w:val="none" w:sz="0" w:space="0" w:color="auto"/>
                <w:bottom w:val="none" w:sz="0" w:space="0" w:color="auto"/>
                <w:right w:val="none" w:sz="0" w:space="0" w:color="auto"/>
              </w:divBdr>
              <w:divsChild>
                <w:div w:id="98174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52274">
      <w:bodyDiv w:val="1"/>
      <w:marLeft w:val="0"/>
      <w:marRight w:val="0"/>
      <w:marTop w:val="0"/>
      <w:marBottom w:val="0"/>
      <w:divBdr>
        <w:top w:val="none" w:sz="0" w:space="0" w:color="auto"/>
        <w:left w:val="none" w:sz="0" w:space="0" w:color="auto"/>
        <w:bottom w:val="none" w:sz="0" w:space="0" w:color="auto"/>
        <w:right w:val="none" w:sz="0" w:space="0" w:color="auto"/>
      </w:divBdr>
      <w:divsChild>
        <w:div w:id="2092433708">
          <w:marLeft w:val="0"/>
          <w:marRight w:val="0"/>
          <w:marTop w:val="0"/>
          <w:marBottom w:val="0"/>
          <w:divBdr>
            <w:top w:val="none" w:sz="0" w:space="0" w:color="auto"/>
            <w:left w:val="none" w:sz="0" w:space="0" w:color="auto"/>
            <w:bottom w:val="none" w:sz="0" w:space="0" w:color="auto"/>
            <w:right w:val="none" w:sz="0" w:space="0" w:color="auto"/>
          </w:divBdr>
          <w:divsChild>
            <w:div w:id="795833309">
              <w:marLeft w:val="0"/>
              <w:marRight w:val="0"/>
              <w:marTop w:val="0"/>
              <w:marBottom w:val="0"/>
              <w:divBdr>
                <w:top w:val="none" w:sz="0" w:space="0" w:color="auto"/>
                <w:left w:val="none" w:sz="0" w:space="0" w:color="auto"/>
                <w:bottom w:val="none" w:sz="0" w:space="0" w:color="auto"/>
                <w:right w:val="none" w:sz="0" w:space="0" w:color="auto"/>
              </w:divBdr>
              <w:divsChild>
                <w:div w:id="5605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7891">
      <w:bodyDiv w:val="1"/>
      <w:marLeft w:val="0"/>
      <w:marRight w:val="0"/>
      <w:marTop w:val="0"/>
      <w:marBottom w:val="0"/>
      <w:divBdr>
        <w:top w:val="none" w:sz="0" w:space="0" w:color="auto"/>
        <w:left w:val="none" w:sz="0" w:space="0" w:color="auto"/>
        <w:bottom w:val="none" w:sz="0" w:space="0" w:color="auto"/>
        <w:right w:val="none" w:sz="0" w:space="0" w:color="auto"/>
      </w:divBdr>
      <w:divsChild>
        <w:div w:id="1711759042">
          <w:marLeft w:val="0"/>
          <w:marRight w:val="0"/>
          <w:marTop w:val="0"/>
          <w:marBottom w:val="0"/>
          <w:divBdr>
            <w:top w:val="none" w:sz="0" w:space="0" w:color="auto"/>
            <w:left w:val="none" w:sz="0" w:space="0" w:color="auto"/>
            <w:bottom w:val="none" w:sz="0" w:space="0" w:color="auto"/>
            <w:right w:val="none" w:sz="0" w:space="0" w:color="auto"/>
          </w:divBdr>
          <w:divsChild>
            <w:div w:id="2094666109">
              <w:marLeft w:val="0"/>
              <w:marRight w:val="0"/>
              <w:marTop w:val="0"/>
              <w:marBottom w:val="0"/>
              <w:divBdr>
                <w:top w:val="none" w:sz="0" w:space="0" w:color="auto"/>
                <w:left w:val="none" w:sz="0" w:space="0" w:color="auto"/>
                <w:bottom w:val="none" w:sz="0" w:space="0" w:color="auto"/>
                <w:right w:val="none" w:sz="0" w:space="0" w:color="auto"/>
              </w:divBdr>
              <w:divsChild>
                <w:div w:id="19962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835638">
      <w:bodyDiv w:val="1"/>
      <w:marLeft w:val="0"/>
      <w:marRight w:val="0"/>
      <w:marTop w:val="0"/>
      <w:marBottom w:val="0"/>
      <w:divBdr>
        <w:top w:val="none" w:sz="0" w:space="0" w:color="auto"/>
        <w:left w:val="none" w:sz="0" w:space="0" w:color="auto"/>
        <w:bottom w:val="none" w:sz="0" w:space="0" w:color="auto"/>
        <w:right w:val="none" w:sz="0" w:space="0" w:color="auto"/>
      </w:divBdr>
      <w:divsChild>
        <w:div w:id="2011786794">
          <w:marLeft w:val="0"/>
          <w:marRight w:val="0"/>
          <w:marTop w:val="0"/>
          <w:marBottom w:val="0"/>
          <w:divBdr>
            <w:top w:val="none" w:sz="0" w:space="0" w:color="auto"/>
            <w:left w:val="none" w:sz="0" w:space="0" w:color="auto"/>
            <w:bottom w:val="none" w:sz="0" w:space="0" w:color="auto"/>
            <w:right w:val="none" w:sz="0" w:space="0" w:color="auto"/>
          </w:divBdr>
          <w:divsChild>
            <w:div w:id="512645519">
              <w:marLeft w:val="0"/>
              <w:marRight w:val="0"/>
              <w:marTop w:val="0"/>
              <w:marBottom w:val="0"/>
              <w:divBdr>
                <w:top w:val="none" w:sz="0" w:space="0" w:color="auto"/>
                <w:left w:val="none" w:sz="0" w:space="0" w:color="auto"/>
                <w:bottom w:val="none" w:sz="0" w:space="0" w:color="auto"/>
                <w:right w:val="none" w:sz="0" w:space="0" w:color="auto"/>
              </w:divBdr>
              <w:divsChild>
                <w:div w:id="146797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7465">
      <w:bodyDiv w:val="1"/>
      <w:marLeft w:val="0"/>
      <w:marRight w:val="0"/>
      <w:marTop w:val="0"/>
      <w:marBottom w:val="0"/>
      <w:divBdr>
        <w:top w:val="none" w:sz="0" w:space="0" w:color="auto"/>
        <w:left w:val="none" w:sz="0" w:space="0" w:color="auto"/>
        <w:bottom w:val="none" w:sz="0" w:space="0" w:color="auto"/>
        <w:right w:val="none" w:sz="0" w:space="0" w:color="auto"/>
      </w:divBdr>
      <w:divsChild>
        <w:div w:id="955866952">
          <w:marLeft w:val="0"/>
          <w:marRight w:val="0"/>
          <w:marTop w:val="0"/>
          <w:marBottom w:val="0"/>
          <w:divBdr>
            <w:top w:val="none" w:sz="0" w:space="0" w:color="auto"/>
            <w:left w:val="none" w:sz="0" w:space="0" w:color="auto"/>
            <w:bottom w:val="none" w:sz="0" w:space="0" w:color="auto"/>
            <w:right w:val="none" w:sz="0" w:space="0" w:color="auto"/>
          </w:divBdr>
          <w:divsChild>
            <w:div w:id="797382726">
              <w:marLeft w:val="0"/>
              <w:marRight w:val="0"/>
              <w:marTop w:val="0"/>
              <w:marBottom w:val="0"/>
              <w:divBdr>
                <w:top w:val="none" w:sz="0" w:space="0" w:color="auto"/>
                <w:left w:val="none" w:sz="0" w:space="0" w:color="auto"/>
                <w:bottom w:val="none" w:sz="0" w:space="0" w:color="auto"/>
                <w:right w:val="none" w:sz="0" w:space="0" w:color="auto"/>
              </w:divBdr>
              <w:divsChild>
                <w:div w:id="1511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76824">
      <w:bodyDiv w:val="1"/>
      <w:marLeft w:val="0"/>
      <w:marRight w:val="0"/>
      <w:marTop w:val="0"/>
      <w:marBottom w:val="0"/>
      <w:divBdr>
        <w:top w:val="none" w:sz="0" w:space="0" w:color="auto"/>
        <w:left w:val="none" w:sz="0" w:space="0" w:color="auto"/>
        <w:bottom w:val="none" w:sz="0" w:space="0" w:color="auto"/>
        <w:right w:val="none" w:sz="0" w:space="0" w:color="auto"/>
      </w:divBdr>
      <w:divsChild>
        <w:div w:id="3166630">
          <w:marLeft w:val="0"/>
          <w:marRight w:val="0"/>
          <w:marTop w:val="0"/>
          <w:marBottom w:val="0"/>
          <w:divBdr>
            <w:top w:val="none" w:sz="0" w:space="0" w:color="auto"/>
            <w:left w:val="none" w:sz="0" w:space="0" w:color="auto"/>
            <w:bottom w:val="none" w:sz="0" w:space="0" w:color="auto"/>
            <w:right w:val="none" w:sz="0" w:space="0" w:color="auto"/>
          </w:divBdr>
          <w:divsChild>
            <w:div w:id="836112005">
              <w:marLeft w:val="0"/>
              <w:marRight w:val="0"/>
              <w:marTop w:val="0"/>
              <w:marBottom w:val="0"/>
              <w:divBdr>
                <w:top w:val="none" w:sz="0" w:space="0" w:color="auto"/>
                <w:left w:val="none" w:sz="0" w:space="0" w:color="auto"/>
                <w:bottom w:val="none" w:sz="0" w:space="0" w:color="auto"/>
                <w:right w:val="none" w:sz="0" w:space="0" w:color="auto"/>
              </w:divBdr>
              <w:divsChild>
                <w:div w:id="1631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6505">
      <w:bodyDiv w:val="1"/>
      <w:marLeft w:val="0"/>
      <w:marRight w:val="0"/>
      <w:marTop w:val="0"/>
      <w:marBottom w:val="0"/>
      <w:divBdr>
        <w:top w:val="none" w:sz="0" w:space="0" w:color="auto"/>
        <w:left w:val="none" w:sz="0" w:space="0" w:color="auto"/>
        <w:bottom w:val="none" w:sz="0" w:space="0" w:color="auto"/>
        <w:right w:val="none" w:sz="0" w:space="0" w:color="auto"/>
      </w:divBdr>
      <w:divsChild>
        <w:div w:id="660236498">
          <w:marLeft w:val="0"/>
          <w:marRight w:val="0"/>
          <w:marTop w:val="0"/>
          <w:marBottom w:val="0"/>
          <w:divBdr>
            <w:top w:val="none" w:sz="0" w:space="0" w:color="auto"/>
            <w:left w:val="none" w:sz="0" w:space="0" w:color="auto"/>
            <w:bottom w:val="none" w:sz="0" w:space="0" w:color="auto"/>
            <w:right w:val="none" w:sz="0" w:space="0" w:color="auto"/>
          </w:divBdr>
          <w:divsChild>
            <w:div w:id="1365443235">
              <w:marLeft w:val="0"/>
              <w:marRight w:val="0"/>
              <w:marTop w:val="0"/>
              <w:marBottom w:val="0"/>
              <w:divBdr>
                <w:top w:val="none" w:sz="0" w:space="0" w:color="auto"/>
                <w:left w:val="none" w:sz="0" w:space="0" w:color="auto"/>
                <w:bottom w:val="none" w:sz="0" w:space="0" w:color="auto"/>
                <w:right w:val="none" w:sz="0" w:space="0" w:color="auto"/>
              </w:divBdr>
              <w:divsChild>
                <w:div w:id="147436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19448">
      <w:bodyDiv w:val="1"/>
      <w:marLeft w:val="0"/>
      <w:marRight w:val="0"/>
      <w:marTop w:val="0"/>
      <w:marBottom w:val="0"/>
      <w:divBdr>
        <w:top w:val="none" w:sz="0" w:space="0" w:color="auto"/>
        <w:left w:val="none" w:sz="0" w:space="0" w:color="auto"/>
        <w:bottom w:val="none" w:sz="0" w:space="0" w:color="auto"/>
        <w:right w:val="none" w:sz="0" w:space="0" w:color="auto"/>
      </w:divBdr>
      <w:divsChild>
        <w:div w:id="342437534">
          <w:marLeft w:val="0"/>
          <w:marRight w:val="0"/>
          <w:marTop w:val="0"/>
          <w:marBottom w:val="0"/>
          <w:divBdr>
            <w:top w:val="none" w:sz="0" w:space="0" w:color="auto"/>
            <w:left w:val="none" w:sz="0" w:space="0" w:color="auto"/>
            <w:bottom w:val="none" w:sz="0" w:space="0" w:color="auto"/>
            <w:right w:val="none" w:sz="0" w:space="0" w:color="auto"/>
          </w:divBdr>
          <w:divsChild>
            <w:div w:id="1602488695">
              <w:marLeft w:val="0"/>
              <w:marRight w:val="0"/>
              <w:marTop w:val="0"/>
              <w:marBottom w:val="0"/>
              <w:divBdr>
                <w:top w:val="none" w:sz="0" w:space="0" w:color="auto"/>
                <w:left w:val="none" w:sz="0" w:space="0" w:color="auto"/>
                <w:bottom w:val="none" w:sz="0" w:space="0" w:color="auto"/>
                <w:right w:val="none" w:sz="0" w:space="0" w:color="auto"/>
              </w:divBdr>
              <w:divsChild>
                <w:div w:id="16969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60249">
      <w:bodyDiv w:val="1"/>
      <w:marLeft w:val="0"/>
      <w:marRight w:val="0"/>
      <w:marTop w:val="0"/>
      <w:marBottom w:val="0"/>
      <w:divBdr>
        <w:top w:val="none" w:sz="0" w:space="0" w:color="auto"/>
        <w:left w:val="none" w:sz="0" w:space="0" w:color="auto"/>
        <w:bottom w:val="none" w:sz="0" w:space="0" w:color="auto"/>
        <w:right w:val="none" w:sz="0" w:space="0" w:color="auto"/>
      </w:divBdr>
      <w:divsChild>
        <w:div w:id="231161233">
          <w:marLeft w:val="0"/>
          <w:marRight w:val="0"/>
          <w:marTop w:val="0"/>
          <w:marBottom w:val="0"/>
          <w:divBdr>
            <w:top w:val="none" w:sz="0" w:space="0" w:color="auto"/>
            <w:left w:val="none" w:sz="0" w:space="0" w:color="auto"/>
            <w:bottom w:val="none" w:sz="0" w:space="0" w:color="auto"/>
            <w:right w:val="none" w:sz="0" w:space="0" w:color="auto"/>
          </w:divBdr>
          <w:divsChild>
            <w:div w:id="197396204">
              <w:marLeft w:val="0"/>
              <w:marRight w:val="0"/>
              <w:marTop w:val="0"/>
              <w:marBottom w:val="0"/>
              <w:divBdr>
                <w:top w:val="none" w:sz="0" w:space="0" w:color="auto"/>
                <w:left w:val="none" w:sz="0" w:space="0" w:color="auto"/>
                <w:bottom w:val="none" w:sz="0" w:space="0" w:color="auto"/>
                <w:right w:val="none" w:sz="0" w:space="0" w:color="auto"/>
              </w:divBdr>
              <w:divsChild>
                <w:div w:id="17314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433259">
      <w:bodyDiv w:val="1"/>
      <w:marLeft w:val="0"/>
      <w:marRight w:val="0"/>
      <w:marTop w:val="0"/>
      <w:marBottom w:val="0"/>
      <w:divBdr>
        <w:top w:val="none" w:sz="0" w:space="0" w:color="auto"/>
        <w:left w:val="none" w:sz="0" w:space="0" w:color="auto"/>
        <w:bottom w:val="none" w:sz="0" w:space="0" w:color="auto"/>
        <w:right w:val="none" w:sz="0" w:space="0" w:color="auto"/>
      </w:divBdr>
      <w:divsChild>
        <w:div w:id="153646234">
          <w:marLeft w:val="0"/>
          <w:marRight w:val="0"/>
          <w:marTop w:val="0"/>
          <w:marBottom w:val="0"/>
          <w:divBdr>
            <w:top w:val="none" w:sz="0" w:space="0" w:color="auto"/>
            <w:left w:val="none" w:sz="0" w:space="0" w:color="auto"/>
            <w:bottom w:val="none" w:sz="0" w:space="0" w:color="auto"/>
            <w:right w:val="none" w:sz="0" w:space="0" w:color="auto"/>
          </w:divBdr>
          <w:divsChild>
            <w:div w:id="1247029965">
              <w:marLeft w:val="0"/>
              <w:marRight w:val="0"/>
              <w:marTop w:val="0"/>
              <w:marBottom w:val="0"/>
              <w:divBdr>
                <w:top w:val="none" w:sz="0" w:space="0" w:color="auto"/>
                <w:left w:val="none" w:sz="0" w:space="0" w:color="auto"/>
                <w:bottom w:val="none" w:sz="0" w:space="0" w:color="auto"/>
                <w:right w:val="none" w:sz="0" w:space="0" w:color="auto"/>
              </w:divBdr>
              <w:divsChild>
                <w:div w:id="15129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3225">
      <w:bodyDiv w:val="1"/>
      <w:marLeft w:val="0"/>
      <w:marRight w:val="0"/>
      <w:marTop w:val="0"/>
      <w:marBottom w:val="0"/>
      <w:divBdr>
        <w:top w:val="none" w:sz="0" w:space="0" w:color="auto"/>
        <w:left w:val="none" w:sz="0" w:space="0" w:color="auto"/>
        <w:bottom w:val="none" w:sz="0" w:space="0" w:color="auto"/>
        <w:right w:val="none" w:sz="0" w:space="0" w:color="auto"/>
      </w:divBdr>
      <w:divsChild>
        <w:div w:id="1394040145">
          <w:marLeft w:val="0"/>
          <w:marRight w:val="0"/>
          <w:marTop w:val="0"/>
          <w:marBottom w:val="0"/>
          <w:divBdr>
            <w:top w:val="none" w:sz="0" w:space="0" w:color="auto"/>
            <w:left w:val="none" w:sz="0" w:space="0" w:color="auto"/>
            <w:bottom w:val="none" w:sz="0" w:space="0" w:color="auto"/>
            <w:right w:val="none" w:sz="0" w:space="0" w:color="auto"/>
          </w:divBdr>
          <w:divsChild>
            <w:div w:id="1711609076">
              <w:marLeft w:val="0"/>
              <w:marRight w:val="0"/>
              <w:marTop w:val="0"/>
              <w:marBottom w:val="0"/>
              <w:divBdr>
                <w:top w:val="none" w:sz="0" w:space="0" w:color="auto"/>
                <w:left w:val="none" w:sz="0" w:space="0" w:color="auto"/>
                <w:bottom w:val="none" w:sz="0" w:space="0" w:color="auto"/>
                <w:right w:val="none" w:sz="0" w:space="0" w:color="auto"/>
              </w:divBdr>
              <w:divsChild>
                <w:div w:id="17677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67834">
          <w:marLeft w:val="0"/>
          <w:marRight w:val="0"/>
          <w:marTop w:val="0"/>
          <w:marBottom w:val="0"/>
          <w:divBdr>
            <w:top w:val="none" w:sz="0" w:space="0" w:color="auto"/>
            <w:left w:val="none" w:sz="0" w:space="0" w:color="auto"/>
            <w:bottom w:val="none" w:sz="0" w:space="0" w:color="auto"/>
            <w:right w:val="none" w:sz="0" w:space="0" w:color="auto"/>
          </w:divBdr>
          <w:divsChild>
            <w:div w:id="1896238980">
              <w:marLeft w:val="0"/>
              <w:marRight w:val="0"/>
              <w:marTop w:val="0"/>
              <w:marBottom w:val="0"/>
              <w:divBdr>
                <w:top w:val="none" w:sz="0" w:space="0" w:color="auto"/>
                <w:left w:val="none" w:sz="0" w:space="0" w:color="auto"/>
                <w:bottom w:val="none" w:sz="0" w:space="0" w:color="auto"/>
                <w:right w:val="none" w:sz="0" w:space="0" w:color="auto"/>
              </w:divBdr>
              <w:divsChild>
                <w:div w:id="5139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33026">
          <w:marLeft w:val="0"/>
          <w:marRight w:val="0"/>
          <w:marTop w:val="0"/>
          <w:marBottom w:val="0"/>
          <w:divBdr>
            <w:top w:val="none" w:sz="0" w:space="0" w:color="auto"/>
            <w:left w:val="none" w:sz="0" w:space="0" w:color="auto"/>
            <w:bottom w:val="none" w:sz="0" w:space="0" w:color="auto"/>
            <w:right w:val="none" w:sz="0" w:space="0" w:color="auto"/>
          </w:divBdr>
          <w:divsChild>
            <w:div w:id="982538912">
              <w:marLeft w:val="0"/>
              <w:marRight w:val="0"/>
              <w:marTop w:val="0"/>
              <w:marBottom w:val="0"/>
              <w:divBdr>
                <w:top w:val="none" w:sz="0" w:space="0" w:color="auto"/>
                <w:left w:val="none" w:sz="0" w:space="0" w:color="auto"/>
                <w:bottom w:val="none" w:sz="0" w:space="0" w:color="auto"/>
                <w:right w:val="none" w:sz="0" w:space="0" w:color="auto"/>
              </w:divBdr>
              <w:divsChild>
                <w:div w:id="115129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025">
          <w:marLeft w:val="0"/>
          <w:marRight w:val="0"/>
          <w:marTop w:val="0"/>
          <w:marBottom w:val="0"/>
          <w:divBdr>
            <w:top w:val="none" w:sz="0" w:space="0" w:color="auto"/>
            <w:left w:val="none" w:sz="0" w:space="0" w:color="auto"/>
            <w:bottom w:val="none" w:sz="0" w:space="0" w:color="auto"/>
            <w:right w:val="none" w:sz="0" w:space="0" w:color="auto"/>
          </w:divBdr>
          <w:divsChild>
            <w:div w:id="196696873">
              <w:marLeft w:val="0"/>
              <w:marRight w:val="0"/>
              <w:marTop w:val="0"/>
              <w:marBottom w:val="0"/>
              <w:divBdr>
                <w:top w:val="none" w:sz="0" w:space="0" w:color="auto"/>
                <w:left w:val="none" w:sz="0" w:space="0" w:color="auto"/>
                <w:bottom w:val="none" w:sz="0" w:space="0" w:color="auto"/>
                <w:right w:val="none" w:sz="0" w:space="0" w:color="auto"/>
              </w:divBdr>
              <w:divsChild>
                <w:div w:id="19637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757926">
      <w:bodyDiv w:val="1"/>
      <w:marLeft w:val="0"/>
      <w:marRight w:val="0"/>
      <w:marTop w:val="0"/>
      <w:marBottom w:val="0"/>
      <w:divBdr>
        <w:top w:val="none" w:sz="0" w:space="0" w:color="auto"/>
        <w:left w:val="none" w:sz="0" w:space="0" w:color="auto"/>
        <w:bottom w:val="none" w:sz="0" w:space="0" w:color="auto"/>
        <w:right w:val="none" w:sz="0" w:space="0" w:color="auto"/>
      </w:divBdr>
      <w:divsChild>
        <w:div w:id="1087071369">
          <w:marLeft w:val="0"/>
          <w:marRight w:val="0"/>
          <w:marTop w:val="0"/>
          <w:marBottom w:val="0"/>
          <w:divBdr>
            <w:top w:val="none" w:sz="0" w:space="0" w:color="auto"/>
            <w:left w:val="none" w:sz="0" w:space="0" w:color="auto"/>
            <w:bottom w:val="none" w:sz="0" w:space="0" w:color="auto"/>
            <w:right w:val="none" w:sz="0" w:space="0" w:color="auto"/>
          </w:divBdr>
          <w:divsChild>
            <w:div w:id="663122630">
              <w:marLeft w:val="0"/>
              <w:marRight w:val="0"/>
              <w:marTop w:val="0"/>
              <w:marBottom w:val="0"/>
              <w:divBdr>
                <w:top w:val="none" w:sz="0" w:space="0" w:color="auto"/>
                <w:left w:val="none" w:sz="0" w:space="0" w:color="auto"/>
                <w:bottom w:val="none" w:sz="0" w:space="0" w:color="auto"/>
                <w:right w:val="none" w:sz="0" w:space="0" w:color="auto"/>
              </w:divBdr>
              <w:divsChild>
                <w:div w:id="13909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6615">
      <w:bodyDiv w:val="1"/>
      <w:marLeft w:val="0"/>
      <w:marRight w:val="0"/>
      <w:marTop w:val="0"/>
      <w:marBottom w:val="0"/>
      <w:divBdr>
        <w:top w:val="none" w:sz="0" w:space="0" w:color="auto"/>
        <w:left w:val="none" w:sz="0" w:space="0" w:color="auto"/>
        <w:bottom w:val="none" w:sz="0" w:space="0" w:color="auto"/>
        <w:right w:val="none" w:sz="0" w:space="0" w:color="auto"/>
      </w:divBdr>
      <w:divsChild>
        <w:div w:id="178281194">
          <w:marLeft w:val="0"/>
          <w:marRight w:val="0"/>
          <w:marTop w:val="0"/>
          <w:marBottom w:val="0"/>
          <w:divBdr>
            <w:top w:val="none" w:sz="0" w:space="0" w:color="auto"/>
            <w:left w:val="none" w:sz="0" w:space="0" w:color="auto"/>
            <w:bottom w:val="none" w:sz="0" w:space="0" w:color="auto"/>
            <w:right w:val="none" w:sz="0" w:space="0" w:color="auto"/>
          </w:divBdr>
          <w:divsChild>
            <w:div w:id="145587322">
              <w:marLeft w:val="0"/>
              <w:marRight w:val="0"/>
              <w:marTop w:val="0"/>
              <w:marBottom w:val="0"/>
              <w:divBdr>
                <w:top w:val="none" w:sz="0" w:space="0" w:color="auto"/>
                <w:left w:val="none" w:sz="0" w:space="0" w:color="auto"/>
                <w:bottom w:val="none" w:sz="0" w:space="0" w:color="auto"/>
                <w:right w:val="none" w:sz="0" w:space="0" w:color="auto"/>
              </w:divBdr>
              <w:divsChild>
                <w:div w:id="8940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249056">
      <w:bodyDiv w:val="1"/>
      <w:marLeft w:val="0"/>
      <w:marRight w:val="0"/>
      <w:marTop w:val="0"/>
      <w:marBottom w:val="0"/>
      <w:divBdr>
        <w:top w:val="none" w:sz="0" w:space="0" w:color="auto"/>
        <w:left w:val="none" w:sz="0" w:space="0" w:color="auto"/>
        <w:bottom w:val="none" w:sz="0" w:space="0" w:color="auto"/>
        <w:right w:val="none" w:sz="0" w:space="0" w:color="auto"/>
      </w:divBdr>
    </w:div>
    <w:div w:id="2014070857">
      <w:bodyDiv w:val="1"/>
      <w:marLeft w:val="0"/>
      <w:marRight w:val="0"/>
      <w:marTop w:val="0"/>
      <w:marBottom w:val="0"/>
      <w:divBdr>
        <w:top w:val="none" w:sz="0" w:space="0" w:color="auto"/>
        <w:left w:val="none" w:sz="0" w:space="0" w:color="auto"/>
        <w:bottom w:val="none" w:sz="0" w:space="0" w:color="auto"/>
        <w:right w:val="none" w:sz="0" w:space="0" w:color="auto"/>
      </w:divBdr>
      <w:divsChild>
        <w:div w:id="1375695406">
          <w:marLeft w:val="0"/>
          <w:marRight w:val="0"/>
          <w:marTop w:val="0"/>
          <w:marBottom w:val="0"/>
          <w:divBdr>
            <w:top w:val="none" w:sz="0" w:space="0" w:color="auto"/>
            <w:left w:val="none" w:sz="0" w:space="0" w:color="auto"/>
            <w:bottom w:val="none" w:sz="0" w:space="0" w:color="auto"/>
            <w:right w:val="none" w:sz="0" w:space="0" w:color="auto"/>
          </w:divBdr>
          <w:divsChild>
            <w:div w:id="1518234126">
              <w:marLeft w:val="0"/>
              <w:marRight w:val="0"/>
              <w:marTop w:val="0"/>
              <w:marBottom w:val="0"/>
              <w:divBdr>
                <w:top w:val="none" w:sz="0" w:space="0" w:color="auto"/>
                <w:left w:val="none" w:sz="0" w:space="0" w:color="auto"/>
                <w:bottom w:val="none" w:sz="0" w:space="0" w:color="auto"/>
                <w:right w:val="none" w:sz="0" w:space="0" w:color="auto"/>
              </w:divBdr>
              <w:divsChild>
                <w:div w:id="9559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3088">
      <w:bodyDiv w:val="1"/>
      <w:marLeft w:val="0"/>
      <w:marRight w:val="0"/>
      <w:marTop w:val="0"/>
      <w:marBottom w:val="0"/>
      <w:divBdr>
        <w:top w:val="none" w:sz="0" w:space="0" w:color="auto"/>
        <w:left w:val="none" w:sz="0" w:space="0" w:color="auto"/>
        <w:bottom w:val="none" w:sz="0" w:space="0" w:color="auto"/>
        <w:right w:val="none" w:sz="0" w:space="0" w:color="auto"/>
      </w:divBdr>
      <w:divsChild>
        <w:div w:id="2006785166">
          <w:marLeft w:val="0"/>
          <w:marRight w:val="0"/>
          <w:marTop w:val="0"/>
          <w:marBottom w:val="0"/>
          <w:divBdr>
            <w:top w:val="none" w:sz="0" w:space="0" w:color="auto"/>
            <w:left w:val="none" w:sz="0" w:space="0" w:color="auto"/>
            <w:bottom w:val="none" w:sz="0" w:space="0" w:color="auto"/>
            <w:right w:val="none" w:sz="0" w:space="0" w:color="auto"/>
          </w:divBdr>
          <w:divsChild>
            <w:div w:id="41252822">
              <w:marLeft w:val="0"/>
              <w:marRight w:val="0"/>
              <w:marTop w:val="0"/>
              <w:marBottom w:val="0"/>
              <w:divBdr>
                <w:top w:val="none" w:sz="0" w:space="0" w:color="auto"/>
                <w:left w:val="none" w:sz="0" w:space="0" w:color="auto"/>
                <w:bottom w:val="none" w:sz="0" w:space="0" w:color="auto"/>
                <w:right w:val="none" w:sz="0" w:space="0" w:color="auto"/>
              </w:divBdr>
              <w:divsChild>
                <w:div w:id="4025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18417">
      <w:bodyDiv w:val="1"/>
      <w:marLeft w:val="0"/>
      <w:marRight w:val="0"/>
      <w:marTop w:val="0"/>
      <w:marBottom w:val="0"/>
      <w:divBdr>
        <w:top w:val="none" w:sz="0" w:space="0" w:color="auto"/>
        <w:left w:val="none" w:sz="0" w:space="0" w:color="auto"/>
        <w:bottom w:val="none" w:sz="0" w:space="0" w:color="auto"/>
        <w:right w:val="none" w:sz="0" w:space="0" w:color="auto"/>
      </w:divBdr>
      <w:divsChild>
        <w:div w:id="294912757">
          <w:marLeft w:val="0"/>
          <w:marRight w:val="0"/>
          <w:marTop w:val="0"/>
          <w:marBottom w:val="0"/>
          <w:divBdr>
            <w:top w:val="none" w:sz="0" w:space="0" w:color="auto"/>
            <w:left w:val="none" w:sz="0" w:space="0" w:color="auto"/>
            <w:bottom w:val="none" w:sz="0" w:space="0" w:color="auto"/>
            <w:right w:val="none" w:sz="0" w:space="0" w:color="auto"/>
          </w:divBdr>
          <w:divsChild>
            <w:div w:id="1222473793">
              <w:marLeft w:val="0"/>
              <w:marRight w:val="0"/>
              <w:marTop w:val="0"/>
              <w:marBottom w:val="0"/>
              <w:divBdr>
                <w:top w:val="none" w:sz="0" w:space="0" w:color="auto"/>
                <w:left w:val="none" w:sz="0" w:space="0" w:color="auto"/>
                <w:bottom w:val="none" w:sz="0" w:space="0" w:color="auto"/>
                <w:right w:val="none" w:sz="0" w:space="0" w:color="auto"/>
              </w:divBdr>
              <w:divsChild>
                <w:div w:id="19029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8651">
      <w:bodyDiv w:val="1"/>
      <w:marLeft w:val="0"/>
      <w:marRight w:val="0"/>
      <w:marTop w:val="0"/>
      <w:marBottom w:val="0"/>
      <w:divBdr>
        <w:top w:val="none" w:sz="0" w:space="0" w:color="auto"/>
        <w:left w:val="none" w:sz="0" w:space="0" w:color="auto"/>
        <w:bottom w:val="none" w:sz="0" w:space="0" w:color="auto"/>
        <w:right w:val="none" w:sz="0" w:space="0" w:color="auto"/>
      </w:divBdr>
      <w:divsChild>
        <w:div w:id="119108946">
          <w:marLeft w:val="0"/>
          <w:marRight w:val="0"/>
          <w:marTop w:val="0"/>
          <w:marBottom w:val="0"/>
          <w:divBdr>
            <w:top w:val="none" w:sz="0" w:space="0" w:color="auto"/>
            <w:left w:val="none" w:sz="0" w:space="0" w:color="auto"/>
            <w:bottom w:val="none" w:sz="0" w:space="0" w:color="auto"/>
            <w:right w:val="none" w:sz="0" w:space="0" w:color="auto"/>
          </w:divBdr>
          <w:divsChild>
            <w:div w:id="90245117">
              <w:marLeft w:val="0"/>
              <w:marRight w:val="0"/>
              <w:marTop w:val="0"/>
              <w:marBottom w:val="0"/>
              <w:divBdr>
                <w:top w:val="none" w:sz="0" w:space="0" w:color="auto"/>
                <w:left w:val="none" w:sz="0" w:space="0" w:color="auto"/>
                <w:bottom w:val="none" w:sz="0" w:space="0" w:color="auto"/>
                <w:right w:val="none" w:sz="0" w:space="0" w:color="auto"/>
              </w:divBdr>
              <w:divsChild>
                <w:div w:id="12686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2721">
      <w:bodyDiv w:val="1"/>
      <w:marLeft w:val="0"/>
      <w:marRight w:val="0"/>
      <w:marTop w:val="0"/>
      <w:marBottom w:val="0"/>
      <w:divBdr>
        <w:top w:val="none" w:sz="0" w:space="0" w:color="auto"/>
        <w:left w:val="none" w:sz="0" w:space="0" w:color="auto"/>
        <w:bottom w:val="none" w:sz="0" w:space="0" w:color="auto"/>
        <w:right w:val="none" w:sz="0" w:space="0" w:color="auto"/>
      </w:divBdr>
    </w:div>
    <w:div w:id="2134713825">
      <w:bodyDiv w:val="1"/>
      <w:marLeft w:val="0"/>
      <w:marRight w:val="0"/>
      <w:marTop w:val="0"/>
      <w:marBottom w:val="0"/>
      <w:divBdr>
        <w:top w:val="none" w:sz="0" w:space="0" w:color="auto"/>
        <w:left w:val="none" w:sz="0" w:space="0" w:color="auto"/>
        <w:bottom w:val="none" w:sz="0" w:space="0" w:color="auto"/>
        <w:right w:val="none" w:sz="0" w:space="0" w:color="auto"/>
      </w:divBdr>
      <w:divsChild>
        <w:div w:id="1857965475">
          <w:marLeft w:val="0"/>
          <w:marRight w:val="0"/>
          <w:marTop w:val="0"/>
          <w:marBottom w:val="0"/>
          <w:divBdr>
            <w:top w:val="none" w:sz="0" w:space="0" w:color="auto"/>
            <w:left w:val="none" w:sz="0" w:space="0" w:color="auto"/>
            <w:bottom w:val="none" w:sz="0" w:space="0" w:color="auto"/>
            <w:right w:val="none" w:sz="0" w:space="0" w:color="auto"/>
          </w:divBdr>
          <w:divsChild>
            <w:div w:id="1235704451">
              <w:marLeft w:val="0"/>
              <w:marRight w:val="0"/>
              <w:marTop w:val="0"/>
              <w:marBottom w:val="0"/>
              <w:divBdr>
                <w:top w:val="none" w:sz="0" w:space="0" w:color="auto"/>
                <w:left w:val="none" w:sz="0" w:space="0" w:color="auto"/>
                <w:bottom w:val="none" w:sz="0" w:space="0" w:color="auto"/>
                <w:right w:val="none" w:sz="0" w:space="0" w:color="auto"/>
              </w:divBdr>
              <w:divsChild>
                <w:div w:id="6511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jur.com.br/2021-fev-11/direito-esquecimento-incompativel-constituicao-stf2" TargetMode="External"/><Relationship Id="rId3" Type="http://schemas.microsoft.com/office/2007/relationships/stylesWithEffects" Target="stylesWithEffects.xml"/><Relationship Id="rId7" Type="http://schemas.openxmlformats.org/officeDocument/2006/relationships/hyperlink" Target="http://www.stf.jus.br/arquivo/cms/jurisprudenciaInternacional/anexo/Case_lawFreedom_of_Spee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al.stf.jus.br/processos/downloadPeca.asp?id=15346473757&amp;ext=.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7</Pages>
  <Words>4514</Words>
  <Characters>24378</Characters>
  <Application>Microsoft Office Word</Application>
  <DocSecurity>0</DocSecurity>
  <Lines>203</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Sanskriti Sanghi</dc:creator>
  <cp:lastModifiedBy>Usuário do Windows</cp:lastModifiedBy>
  <cp:revision>69</cp:revision>
  <dcterms:created xsi:type="dcterms:W3CDTF">2021-12-09T17:38:00Z</dcterms:created>
  <dcterms:modified xsi:type="dcterms:W3CDTF">2021-12-10T17:02:00Z</dcterms:modified>
</cp:coreProperties>
</file>