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88" w:rsidRPr="00731A4A" w:rsidRDefault="003C2388">
      <w:pPr>
        <w:rPr>
          <w:rFonts w:ascii="Times New Roman" w:hAnsi="Times New Roman" w:cs="Times New Roman"/>
          <w:sz w:val="24"/>
          <w:szCs w:val="24"/>
        </w:rPr>
      </w:pPr>
    </w:p>
    <w:p w:rsidR="003C2388" w:rsidRPr="00731A4A" w:rsidRDefault="00DF35C6" w:rsidP="00D34173">
      <w:pPr>
        <w:jc w:val="center"/>
        <w:rPr>
          <w:rFonts w:ascii="Times New Roman" w:hAnsi="Times New Roman" w:cs="Times New Roman"/>
          <w:b/>
          <w:sz w:val="24"/>
          <w:szCs w:val="24"/>
        </w:rPr>
      </w:pPr>
      <w:r w:rsidRPr="00731A4A">
        <w:rPr>
          <w:rFonts w:ascii="Times New Roman" w:hAnsi="Times New Roman" w:cs="Times New Roman"/>
          <w:b/>
          <w:sz w:val="24"/>
          <w:szCs w:val="24"/>
        </w:rPr>
        <w:t>AMNESTY INTERNATIONAL &amp; ORS V THE TOGOLESE REPUBLIC</w:t>
      </w:r>
    </w:p>
    <w:p w:rsidR="003C2388" w:rsidRPr="00731A4A" w:rsidRDefault="003C2388">
      <w:pPr>
        <w:rPr>
          <w:rFonts w:ascii="Times New Roman" w:hAnsi="Times New Roman" w:cs="Times New Roman"/>
          <w:sz w:val="24"/>
          <w:szCs w:val="24"/>
        </w:rPr>
      </w:pPr>
    </w:p>
    <w:p w:rsidR="00131C98" w:rsidRPr="00731A4A" w:rsidRDefault="00DF35C6">
      <w:pPr>
        <w:rPr>
          <w:rFonts w:ascii="Times New Roman" w:hAnsi="Times New Roman" w:cs="Times New Roman"/>
          <w:sz w:val="24"/>
          <w:szCs w:val="24"/>
        </w:rPr>
      </w:pPr>
      <w:r w:rsidRPr="00731A4A">
        <w:rPr>
          <w:rFonts w:ascii="Times New Roman" w:hAnsi="Times New Roman" w:cs="Times New Roman"/>
          <w:sz w:val="24"/>
          <w:szCs w:val="24"/>
        </w:rPr>
        <w:t>Togo</w:t>
      </w:r>
      <w:r w:rsidR="00B271EB" w:rsidRPr="00731A4A">
        <w:rPr>
          <w:rFonts w:ascii="Times New Roman" w:hAnsi="Times New Roman" w:cs="Times New Roman"/>
          <w:sz w:val="24"/>
          <w:szCs w:val="24"/>
        </w:rPr>
        <w:t>, Africa</w:t>
      </w:r>
    </w:p>
    <w:p w:rsidR="00131C98" w:rsidRPr="00731A4A" w:rsidRDefault="00131C98">
      <w:pPr>
        <w:rPr>
          <w:rFonts w:ascii="Times New Roman" w:hAnsi="Times New Roman" w:cs="Times New Roman"/>
          <w:b/>
          <w:sz w:val="24"/>
          <w:szCs w:val="24"/>
        </w:rPr>
      </w:pPr>
      <w:r w:rsidRPr="00731A4A">
        <w:rPr>
          <w:rFonts w:ascii="Times New Roman" w:hAnsi="Times New Roman" w:cs="Times New Roman"/>
          <w:b/>
          <w:sz w:val="24"/>
          <w:szCs w:val="24"/>
        </w:rPr>
        <w:t>CLOSED</w:t>
      </w:r>
    </w:p>
    <w:p w:rsidR="00FF6D8F" w:rsidRPr="00731A4A" w:rsidRDefault="00131C98">
      <w:pPr>
        <w:rPr>
          <w:rFonts w:ascii="Times New Roman" w:hAnsi="Times New Roman" w:cs="Times New Roman"/>
          <w:b/>
          <w:sz w:val="24"/>
          <w:szCs w:val="24"/>
        </w:rPr>
      </w:pPr>
      <w:r w:rsidRPr="00731A4A">
        <w:rPr>
          <w:rFonts w:ascii="Times New Roman" w:hAnsi="Times New Roman" w:cs="Times New Roman"/>
          <w:b/>
          <w:sz w:val="24"/>
          <w:szCs w:val="24"/>
        </w:rPr>
        <w:t xml:space="preserve">EXPANDS EXPRESSION </w:t>
      </w:r>
      <w:r w:rsidR="003C2388" w:rsidRPr="00731A4A">
        <w:rPr>
          <w:rFonts w:ascii="Times New Roman" w:hAnsi="Times New Roman" w:cs="Times New Roman"/>
          <w:b/>
          <w:sz w:val="24"/>
          <w:szCs w:val="24"/>
        </w:rPr>
        <w:t xml:space="preserve"> </w:t>
      </w:r>
    </w:p>
    <w:p w:rsidR="003C2388" w:rsidRPr="00731A4A" w:rsidRDefault="00B271EB">
      <w:pPr>
        <w:rPr>
          <w:rFonts w:ascii="Times New Roman" w:hAnsi="Times New Roman" w:cs="Times New Roman"/>
          <w:b/>
          <w:sz w:val="24"/>
          <w:szCs w:val="24"/>
        </w:rPr>
      </w:pPr>
      <w:r w:rsidRPr="00731A4A">
        <w:rPr>
          <w:rFonts w:ascii="Times New Roman" w:hAnsi="Times New Roman" w:cs="Times New Roman"/>
          <w:b/>
          <w:sz w:val="24"/>
          <w:szCs w:val="24"/>
        </w:rPr>
        <w:t xml:space="preserve">                 </w:t>
      </w:r>
      <w:r w:rsidR="003C2388" w:rsidRPr="00731A4A">
        <w:rPr>
          <w:rFonts w:ascii="Times New Roman" w:hAnsi="Times New Roman" w:cs="Times New Roman"/>
          <w:b/>
          <w:sz w:val="24"/>
          <w:szCs w:val="24"/>
        </w:rPr>
        <w:t xml:space="preserve">                                                   </w:t>
      </w:r>
    </w:p>
    <w:p w:rsidR="00FF6D8F"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 xml:space="preserve">MODE OF EXPRESSION </w:t>
      </w:r>
    </w:p>
    <w:p w:rsidR="00131C98" w:rsidRPr="00731A4A" w:rsidRDefault="00574642">
      <w:pPr>
        <w:rPr>
          <w:rFonts w:ascii="Times New Roman" w:hAnsi="Times New Roman" w:cs="Times New Roman"/>
          <w:b/>
          <w:sz w:val="24"/>
          <w:szCs w:val="24"/>
        </w:rPr>
      </w:pPr>
      <w:r w:rsidRPr="00731A4A">
        <w:rPr>
          <w:rFonts w:ascii="Times New Roman" w:hAnsi="Times New Roman" w:cs="Times New Roman"/>
          <w:b/>
          <w:sz w:val="24"/>
          <w:szCs w:val="24"/>
        </w:rPr>
        <w:t>Electronic</w:t>
      </w:r>
    </w:p>
    <w:p w:rsidR="003C2388"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 xml:space="preserve"> </w:t>
      </w:r>
      <w:r w:rsidR="003C2388" w:rsidRPr="00731A4A">
        <w:rPr>
          <w:rFonts w:ascii="Times New Roman" w:hAnsi="Times New Roman" w:cs="Times New Roman"/>
          <w:sz w:val="24"/>
          <w:szCs w:val="24"/>
        </w:rPr>
        <w:t xml:space="preserve">                                                                                        </w:t>
      </w:r>
    </w:p>
    <w:p w:rsidR="008811E2"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DATE OF DECISION</w:t>
      </w:r>
      <w:r w:rsidR="003C2388" w:rsidRPr="00731A4A">
        <w:rPr>
          <w:rFonts w:ascii="Times New Roman" w:hAnsi="Times New Roman" w:cs="Times New Roman"/>
          <w:sz w:val="24"/>
          <w:szCs w:val="24"/>
        </w:rPr>
        <w:t xml:space="preserve">   </w:t>
      </w:r>
    </w:p>
    <w:p w:rsidR="00131C98" w:rsidRPr="00731A4A" w:rsidRDefault="007C772E">
      <w:pPr>
        <w:rPr>
          <w:rFonts w:ascii="Times New Roman" w:hAnsi="Times New Roman" w:cs="Times New Roman"/>
          <w:b/>
          <w:sz w:val="24"/>
          <w:szCs w:val="24"/>
        </w:rPr>
      </w:pPr>
      <w:r w:rsidRPr="00731A4A">
        <w:rPr>
          <w:rFonts w:ascii="Times New Roman" w:hAnsi="Times New Roman" w:cs="Times New Roman"/>
          <w:b/>
          <w:sz w:val="24"/>
          <w:szCs w:val="24"/>
        </w:rPr>
        <w:t>June 25, 2020</w:t>
      </w:r>
      <w:r w:rsidR="003C2388" w:rsidRPr="00731A4A">
        <w:rPr>
          <w:rFonts w:ascii="Times New Roman" w:hAnsi="Times New Roman" w:cs="Times New Roman"/>
          <w:b/>
          <w:sz w:val="24"/>
          <w:szCs w:val="24"/>
        </w:rPr>
        <w:t xml:space="preserve">       </w:t>
      </w:r>
    </w:p>
    <w:p w:rsidR="003C2388" w:rsidRPr="00731A4A" w:rsidRDefault="003C2388">
      <w:pPr>
        <w:rPr>
          <w:rFonts w:ascii="Times New Roman" w:hAnsi="Times New Roman" w:cs="Times New Roman"/>
          <w:b/>
          <w:sz w:val="24"/>
          <w:szCs w:val="24"/>
        </w:rPr>
      </w:pPr>
      <w:r w:rsidRPr="00731A4A">
        <w:rPr>
          <w:rFonts w:ascii="Times New Roman" w:hAnsi="Times New Roman" w:cs="Times New Roman"/>
          <w:b/>
          <w:sz w:val="24"/>
          <w:szCs w:val="24"/>
        </w:rPr>
        <w:t xml:space="preserve">                                                                                         </w:t>
      </w:r>
      <w:r w:rsidR="00D34173" w:rsidRPr="00731A4A">
        <w:rPr>
          <w:rFonts w:ascii="Times New Roman" w:hAnsi="Times New Roman" w:cs="Times New Roman"/>
          <w:b/>
          <w:sz w:val="24"/>
          <w:szCs w:val="24"/>
        </w:rPr>
        <w:t xml:space="preserve">    </w:t>
      </w:r>
    </w:p>
    <w:p w:rsidR="008811E2"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 xml:space="preserve">OUTCOME  </w:t>
      </w:r>
      <w:r w:rsidR="003C2388" w:rsidRPr="00731A4A">
        <w:rPr>
          <w:rFonts w:ascii="Times New Roman" w:hAnsi="Times New Roman" w:cs="Times New Roman"/>
          <w:sz w:val="24"/>
          <w:szCs w:val="24"/>
        </w:rPr>
        <w:t xml:space="preserve">  </w:t>
      </w:r>
    </w:p>
    <w:p w:rsidR="00131C98" w:rsidRPr="00731A4A" w:rsidRDefault="00E65A0C">
      <w:pPr>
        <w:rPr>
          <w:rFonts w:ascii="Times New Roman" w:hAnsi="Times New Roman" w:cs="Times New Roman"/>
          <w:b/>
          <w:sz w:val="24"/>
          <w:szCs w:val="24"/>
        </w:rPr>
      </w:pPr>
      <w:r w:rsidRPr="00731A4A">
        <w:rPr>
          <w:rFonts w:ascii="Times New Roman" w:hAnsi="Times New Roman" w:cs="Times New Roman"/>
          <w:b/>
          <w:sz w:val="24"/>
          <w:szCs w:val="24"/>
        </w:rPr>
        <w:t>De</w:t>
      </w:r>
      <w:r w:rsidR="00CD581B" w:rsidRPr="00731A4A">
        <w:rPr>
          <w:rFonts w:ascii="Times New Roman" w:hAnsi="Times New Roman" w:cs="Times New Roman"/>
          <w:b/>
          <w:sz w:val="24"/>
          <w:szCs w:val="24"/>
        </w:rPr>
        <w:t>cision - Procedural Outcome, Applicat</w:t>
      </w:r>
      <w:r w:rsidRPr="00731A4A">
        <w:rPr>
          <w:rFonts w:ascii="Times New Roman" w:hAnsi="Times New Roman" w:cs="Times New Roman"/>
          <w:b/>
          <w:sz w:val="24"/>
          <w:szCs w:val="24"/>
        </w:rPr>
        <w:t xml:space="preserve">ion Granted, Decision Outcome (Disposition/Ruling), Injunction or Order Granted, Declaratory Relief, Violation of a Rule of International Law, ICCPR Violation, </w:t>
      </w:r>
      <w:proofErr w:type="gramStart"/>
      <w:r w:rsidRPr="00731A4A">
        <w:rPr>
          <w:rFonts w:ascii="Times New Roman" w:hAnsi="Times New Roman" w:cs="Times New Roman"/>
          <w:b/>
          <w:sz w:val="24"/>
          <w:szCs w:val="24"/>
        </w:rPr>
        <w:t>ACHPR</w:t>
      </w:r>
      <w:proofErr w:type="gramEnd"/>
      <w:r w:rsidRPr="00731A4A">
        <w:rPr>
          <w:rFonts w:ascii="Times New Roman" w:hAnsi="Times New Roman" w:cs="Times New Roman"/>
          <w:b/>
          <w:sz w:val="24"/>
          <w:szCs w:val="24"/>
        </w:rPr>
        <w:t xml:space="preserve"> Violation</w:t>
      </w:r>
      <w:r w:rsidR="003C2388" w:rsidRPr="00731A4A">
        <w:rPr>
          <w:rFonts w:ascii="Times New Roman" w:hAnsi="Times New Roman" w:cs="Times New Roman"/>
          <w:b/>
          <w:sz w:val="24"/>
          <w:szCs w:val="24"/>
        </w:rPr>
        <w:t xml:space="preserve">    </w:t>
      </w:r>
    </w:p>
    <w:p w:rsidR="003C2388" w:rsidRPr="00731A4A" w:rsidRDefault="003C2388">
      <w:pPr>
        <w:rPr>
          <w:rFonts w:ascii="Times New Roman" w:hAnsi="Times New Roman" w:cs="Times New Roman"/>
          <w:b/>
          <w:sz w:val="24"/>
          <w:szCs w:val="24"/>
        </w:rPr>
      </w:pPr>
      <w:r w:rsidRPr="00731A4A">
        <w:rPr>
          <w:rFonts w:ascii="Times New Roman" w:hAnsi="Times New Roman" w:cs="Times New Roman"/>
          <w:b/>
          <w:sz w:val="24"/>
          <w:szCs w:val="24"/>
        </w:rPr>
        <w:t xml:space="preserve">                                                                                                          </w:t>
      </w:r>
    </w:p>
    <w:p w:rsidR="00B271EB"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CASE NUMBER</w:t>
      </w:r>
    </w:p>
    <w:p w:rsidR="00B066BE" w:rsidRPr="00731A4A" w:rsidRDefault="007C772E">
      <w:pPr>
        <w:rPr>
          <w:rFonts w:ascii="Times New Roman" w:hAnsi="Times New Roman" w:cs="Times New Roman"/>
          <w:b/>
          <w:sz w:val="24"/>
          <w:szCs w:val="24"/>
        </w:rPr>
      </w:pPr>
      <w:r w:rsidRPr="00731A4A">
        <w:rPr>
          <w:rFonts w:ascii="Times New Roman" w:hAnsi="Times New Roman" w:cs="Times New Roman"/>
          <w:b/>
          <w:sz w:val="24"/>
          <w:szCs w:val="24"/>
        </w:rPr>
        <w:t>ECW/CCJ/JUD/09/20</w:t>
      </w:r>
    </w:p>
    <w:p w:rsidR="00131C98" w:rsidRPr="00731A4A" w:rsidRDefault="00131C98">
      <w:pPr>
        <w:rPr>
          <w:rFonts w:ascii="Times New Roman" w:hAnsi="Times New Roman" w:cs="Times New Roman"/>
          <w:b/>
          <w:sz w:val="24"/>
          <w:szCs w:val="24"/>
        </w:rPr>
      </w:pPr>
    </w:p>
    <w:p w:rsidR="00D34173"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JUDICIAL BODY</w:t>
      </w:r>
    </w:p>
    <w:p w:rsidR="00AA7D2D" w:rsidRPr="00731A4A" w:rsidRDefault="00B066BE">
      <w:pPr>
        <w:rPr>
          <w:rFonts w:ascii="Times New Roman" w:hAnsi="Times New Roman" w:cs="Times New Roman"/>
          <w:b/>
          <w:sz w:val="24"/>
          <w:szCs w:val="24"/>
        </w:rPr>
      </w:pPr>
      <w:r w:rsidRPr="00731A4A">
        <w:rPr>
          <w:rFonts w:ascii="Times New Roman" w:hAnsi="Times New Roman" w:cs="Times New Roman"/>
          <w:b/>
          <w:sz w:val="24"/>
          <w:szCs w:val="24"/>
        </w:rPr>
        <w:t>Sub-regional African court (ECOWAS)</w:t>
      </w:r>
    </w:p>
    <w:p w:rsidR="00131C98" w:rsidRPr="00731A4A" w:rsidRDefault="00131C98">
      <w:pPr>
        <w:rPr>
          <w:rFonts w:ascii="Times New Roman" w:hAnsi="Times New Roman" w:cs="Times New Roman"/>
          <w:b/>
          <w:sz w:val="24"/>
          <w:szCs w:val="24"/>
        </w:rPr>
      </w:pPr>
    </w:p>
    <w:p w:rsidR="00B271EB"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TYPE OF LAW</w:t>
      </w:r>
    </w:p>
    <w:p w:rsidR="008811E2" w:rsidRPr="00731A4A" w:rsidRDefault="00B066BE">
      <w:pPr>
        <w:rPr>
          <w:rFonts w:ascii="Times New Roman" w:hAnsi="Times New Roman" w:cs="Times New Roman"/>
          <w:b/>
          <w:sz w:val="24"/>
          <w:szCs w:val="24"/>
        </w:rPr>
      </w:pPr>
      <w:r w:rsidRPr="00731A4A">
        <w:rPr>
          <w:rFonts w:ascii="Times New Roman" w:hAnsi="Times New Roman" w:cs="Times New Roman"/>
          <w:b/>
          <w:sz w:val="24"/>
          <w:szCs w:val="24"/>
        </w:rPr>
        <w:t>International/Regional Human Rights Law</w:t>
      </w:r>
    </w:p>
    <w:p w:rsidR="00131C98" w:rsidRPr="00731A4A" w:rsidRDefault="00131C98">
      <w:pPr>
        <w:rPr>
          <w:rFonts w:ascii="Times New Roman" w:hAnsi="Times New Roman" w:cs="Times New Roman"/>
          <w:b/>
          <w:sz w:val="24"/>
          <w:szCs w:val="24"/>
        </w:rPr>
      </w:pPr>
    </w:p>
    <w:p w:rsidR="00B271EB"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THEMES</w:t>
      </w:r>
    </w:p>
    <w:p w:rsidR="00AA7D2D" w:rsidRPr="00731A4A" w:rsidRDefault="00840D4D">
      <w:pPr>
        <w:rPr>
          <w:rFonts w:ascii="Times New Roman" w:hAnsi="Times New Roman" w:cs="Times New Roman"/>
          <w:b/>
          <w:sz w:val="24"/>
          <w:szCs w:val="24"/>
        </w:rPr>
      </w:pPr>
      <w:r w:rsidRPr="00731A4A">
        <w:rPr>
          <w:rFonts w:ascii="Times New Roman" w:hAnsi="Times New Roman" w:cs="Times New Roman"/>
          <w:b/>
          <w:sz w:val="24"/>
          <w:szCs w:val="24"/>
        </w:rPr>
        <w:t>Access to Public Information</w:t>
      </w:r>
      <w:r w:rsidR="007C772E" w:rsidRPr="00731A4A">
        <w:rPr>
          <w:rFonts w:ascii="Times New Roman" w:hAnsi="Times New Roman" w:cs="Times New Roman"/>
          <w:b/>
          <w:sz w:val="24"/>
          <w:szCs w:val="24"/>
        </w:rPr>
        <w:t>,</w:t>
      </w:r>
      <w:r w:rsidRPr="00731A4A">
        <w:rPr>
          <w:rFonts w:ascii="Times New Roman" w:hAnsi="Times New Roman" w:cs="Times New Roman"/>
          <w:b/>
          <w:sz w:val="24"/>
          <w:szCs w:val="24"/>
        </w:rPr>
        <w:t xml:space="preserve"> </w:t>
      </w:r>
      <w:r w:rsidR="00E65A0C" w:rsidRPr="00731A4A">
        <w:rPr>
          <w:rFonts w:ascii="Times New Roman" w:hAnsi="Times New Roman" w:cs="Times New Roman"/>
          <w:b/>
          <w:sz w:val="24"/>
          <w:szCs w:val="24"/>
        </w:rPr>
        <w:t>Content Regulation/Censorship</w:t>
      </w:r>
    </w:p>
    <w:p w:rsidR="00131C98" w:rsidRPr="00731A4A" w:rsidRDefault="00131C98">
      <w:pPr>
        <w:rPr>
          <w:rFonts w:ascii="Times New Roman" w:hAnsi="Times New Roman" w:cs="Times New Roman"/>
          <w:b/>
          <w:sz w:val="24"/>
          <w:szCs w:val="24"/>
        </w:rPr>
      </w:pPr>
    </w:p>
    <w:p w:rsidR="00164307" w:rsidRPr="00731A4A" w:rsidRDefault="00131C98">
      <w:pPr>
        <w:rPr>
          <w:rFonts w:ascii="Times New Roman" w:hAnsi="Times New Roman" w:cs="Times New Roman"/>
          <w:sz w:val="24"/>
          <w:szCs w:val="24"/>
        </w:rPr>
      </w:pPr>
      <w:r w:rsidRPr="00731A4A">
        <w:rPr>
          <w:rFonts w:ascii="Times New Roman" w:hAnsi="Times New Roman" w:cs="Times New Roman"/>
          <w:sz w:val="24"/>
          <w:szCs w:val="24"/>
        </w:rPr>
        <w:t>TAGS</w:t>
      </w:r>
    </w:p>
    <w:p w:rsidR="00D34173" w:rsidRPr="00731A4A" w:rsidRDefault="007C772E">
      <w:pPr>
        <w:rPr>
          <w:rFonts w:ascii="Times New Roman" w:hAnsi="Times New Roman" w:cs="Times New Roman"/>
          <w:b/>
          <w:sz w:val="24"/>
          <w:szCs w:val="24"/>
        </w:rPr>
      </w:pPr>
      <w:r w:rsidRPr="00731A4A">
        <w:rPr>
          <w:rFonts w:ascii="Times New Roman" w:hAnsi="Times New Roman" w:cs="Times New Roman"/>
          <w:b/>
          <w:sz w:val="24"/>
          <w:szCs w:val="24"/>
        </w:rPr>
        <w:t xml:space="preserve">Internet Shutdown, National Security, Public </w:t>
      </w:r>
      <w:r w:rsidR="00CF5396">
        <w:rPr>
          <w:rFonts w:ascii="Times New Roman" w:hAnsi="Times New Roman" w:cs="Times New Roman"/>
          <w:b/>
          <w:sz w:val="24"/>
          <w:szCs w:val="24"/>
        </w:rPr>
        <w:t>Safety</w:t>
      </w:r>
    </w:p>
    <w:p w:rsidR="00D34173" w:rsidRPr="00731A4A" w:rsidRDefault="00D34173" w:rsidP="00D34173">
      <w:pPr>
        <w:jc w:val="center"/>
        <w:rPr>
          <w:rFonts w:ascii="Times New Roman" w:hAnsi="Times New Roman" w:cs="Times New Roman"/>
          <w:sz w:val="24"/>
          <w:szCs w:val="24"/>
          <w:u w:val="single"/>
        </w:rPr>
      </w:pPr>
    </w:p>
    <w:p w:rsidR="00D34173" w:rsidRPr="00731A4A" w:rsidRDefault="00D34173" w:rsidP="00D34173">
      <w:pPr>
        <w:jc w:val="center"/>
        <w:rPr>
          <w:rFonts w:ascii="Times New Roman" w:hAnsi="Times New Roman" w:cs="Times New Roman"/>
          <w:b/>
          <w:sz w:val="24"/>
          <w:szCs w:val="24"/>
          <w:u w:val="single"/>
        </w:rPr>
      </w:pPr>
      <w:r w:rsidRPr="00731A4A">
        <w:rPr>
          <w:rFonts w:ascii="Times New Roman" w:hAnsi="Times New Roman" w:cs="Times New Roman"/>
          <w:b/>
          <w:sz w:val="24"/>
          <w:szCs w:val="24"/>
          <w:u w:val="single"/>
        </w:rPr>
        <w:t>CASE ANALYSIS</w:t>
      </w:r>
    </w:p>
    <w:p w:rsidR="00D34173" w:rsidRPr="00731A4A" w:rsidRDefault="00D34173" w:rsidP="00D34173">
      <w:pPr>
        <w:jc w:val="center"/>
        <w:rPr>
          <w:rFonts w:ascii="Times New Roman" w:hAnsi="Times New Roman" w:cs="Times New Roman"/>
          <w:sz w:val="24"/>
          <w:szCs w:val="24"/>
          <w:u w:val="single"/>
        </w:rPr>
      </w:pPr>
    </w:p>
    <w:p w:rsidR="00922E88" w:rsidRPr="00731A4A" w:rsidRDefault="00D34173" w:rsidP="00365C59">
      <w:pPr>
        <w:jc w:val="both"/>
        <w:rPr>
          <w:rFonts w:ascii="Times New Roman" w:hAnsi="Times New Roman" w:cs="Times New Roman"/>
          <w:b/>
          <w:sz w:val="24"/>
          <w:szCs w:val="24"/>
        </w:rPr>
      </w:pPr>
      <w:r w:rsidRPr="00731A4A">
        <w:rPr>
          <w:rFonts w:ascii="Times New Roman" w:hAnsi="Times New Roman" w:cs="Times New Roman"/>
          <w:b/>
          <w:sz w:val="24"/>
          <w:szCs w:val="24"/>
        </w:rPr>
        <w:t>Case Summary and Outcome</w:t>
      </w:r>
    </w:p>
    <w:p w:rsidR="00EA54A1" w:rsidRPr="00731A4A" w:rsidRDefault="00C946BD" w:rsidP="00365C59">
      <w:pPr>
        <w:jc w:val="both"/>
        <w:rPr>
          <w:rFonts w:ascii="Times New Roman" w:hAnsi="Times New Roman" w:cs="Times New Roman"/>
          <w:sz w:val="24"/>
          <w:szCs w:val="24"/>
        </w:rPr>
      </w:pPr>
      <w:r w:rsidRPr="00731A4A">
        <w:rPr>
          <w:rFonts w:ascii="Times New Roman" w:hAnsi="Times New Roman" w:cs="Times New Roman"/>
          <w:sz w:val="24"/>
          <w:szCs w:val="24"/>
        </w:rPr>
        <w:t xml:space="preserve">The Community Court of Justice of the Economic Community of West African States held that </w:t>
      </w:r>
      <w:r w:rsidR="00174CA2" w:rsidRPr="00731A4A">
        <w:rPr>
          <w:rFonts w:ascii="Times New Roman" w:hAnsi="Times New Roman" w:cs="Times New Roman"/>
          <w:sz w:val="24"/>
          <w:szCs w:val="24"/>
        </w:rPr>
        <w:t>the</w:t>
      </w:r>
      <w:r w:rsidRPr="00731A4A">
        <w:rPr>
          <w:rFonts w:ascii="Times New Roman" w:hAnsi="Times New Roman" w:cs="Times New Roman"/>
          <w:sz w:val="24"/>
          <w:szCs w:val="24"/>
        </w:rPr>
        <w:t xml:space="preserve"> Togo</w:t>
      </w:r>
      <w:r w:rsidR="00174CA2" w:rsidRPr="00731A4A">
        <w:rPr>
          <w:rFonts w:ascii="Times New Roman" w:hAnsi="Times New Roman" w:cs="Times New Roman"/>
          <w:sz w:val="24"/>
          <w:szCs w:val="24"/>
        </w:rPr>
        <w:t>lese Republic</w:t>
      </w:r>
      <w:r w:rsidRPr="00731A4A">
        <w:rPr>
          <w:rFonts w:ascii="Times New Roman" w:hAnsi="Times New Roman" w:cs="Times New Roman"/>
          <w:sz w:val="24"/>
          <w:szCs w:val="24"/>
        </w:rPr>
        <w:t xml:space="preserve"> violated the rights of </w:t>
      </w:r>
      <w:r w:rsidR="00174CA2" w:rsidRPr="00731A4A">
        <w:rPr>
          <w:rFonts w:ascii="Times New Roman" w:hAnsi="Times New Roman" w:cs="Times New Roman"/>
          <w:sz w:val="24"/>
          <w:szCs w:val="24"/>
        </w:rPr>
        <w:t xml:space="preserve">the </w:t>
      </w:r>
      <w:r w:rsidRPr="00731A4A">
        <w:rPr>
          <w:rFonts w:ascii="Times New Roman" w:hAnsi="Times New Roman" w:cs="Times New Roman"/>
          <w:sz w:val="24"/>
          <w:szCs w:val="24"/>
        </w:rPr>
        <w:t xml:space="preserve">Applicants to freedom of expression </w:t>
      </w:r>
      <w:r w:rsidR="00174CA2" w:rsidRPr="00731A4A">
        <w:rPr>
          <w:rFonts w:ascii="Times New Roman" w:hAnsi="Times New Roman" w:cs="Times New Roman"/>
          <w:sz w:val="24"/>
          <w:szCs w:val="24"/>
        </w:rPr>
        <w:t xml:space="preserve">when it shut down the internet in Togo. </w:t>
      </w:r>
      <w:r w:rsidR="00654ED4" w:rsidRPr="00731A4A">
        <w:rPr>
          <w:rFonts w:ascii="Times New Roman" w:hAnsi="Times New Roman" w:cs="Times New Roman"/>
          <w:sz w:val="24"/>
          <w:szCs w:val="24"/>
        </w:rPr>
        <w:t>In August 2017, t</w:t>
      </w:r>
      <w:r w:rsidR="0060756A" w:rsidRPr="00731A4A">
        <w:rPr>
          <w:rFonts w:ascii="Times New Roman" w:hAnsi="Times New Roman" w:cs="Times New Roman"/>
          <w:sz w:val="24"/>
          <w:szCs w:val="24"/>
        </w:rPr>
        <w:t xml:space="preserve">he Togolese Republic had shut down </w:t>
      </w:r>
      <w:r w:rsidR="00654ED4" w:rsidRPr="00731A4A">
        <w:rPr>
          <w:rFonts w:ascii="Times New Roman" w:hAnsi="Times New Roman" w:cs="Times New Roman"/>
          <w:sz w:val="24"/>
          <w:szCs w:val="24"/>
        </w:rPr>
        <w:t xml:space="preserve">internet </w:t>
      </w:r>
      <w:r w:rsidR="00AE1491" w:rsidRPr="00731A4A">
        <w:rPr>
          <w:rFonts w:ascii="Times New Roman" w:hAnsi="Times New Roman" w:cs="Times New Roman"/>
          <w:sz w:val="24"/>
          <w:szCs w:val="24"/>
        </w:rPr>
        <w:t xml:space="preserve">services </w:t>
      </w:r>
      <w:r w:rsidR="00654ED4" w:rsidRPr="00731A4A">
        <w:rPr>
          <w:rFonts w:ascii="Times New Roman" w:hAnsi="Times New Roman" w:cs="Times New Roman"/>
          <w:sz w:val="24"/>
          <w:szCs w:val="24"/>
        </w:rPr>
        <w:t xml:space="preserve">across Togo in response to a protest on limitation on the terms of office of the President of Togo. In arriving at its decision, the court reasoned that </w:t>
      </w:r>
      <w:r w:rsidR="003A2CAD" w:rsidRPr="00731A4A">
        <w:rPr>
          <w:rFonts w:ascii="Times New Roman" w:hAnsi="Times New Roman" w:cs="Times New Roman"/>
          <w:sz w:val="24"/>
          <w:szCs w:val="24"/>
        </w:rPr>
        <w:t xml:space="preserve">failure of the Government to show the law relied on to shut down the internet rendered the Togolese Republic in violation of Freedom of Expression provided for in Article 9 of the African Charter on Human and People’s Rights. </w:t>
      </w:r>
      <w:r w:rsidR="00654ED4" w:rsidRPr="00731A4A">
        <w:rPr>
          <w:rFonts w:ascii="Times New Roman" w:hAnsi="Times New Roman" w:cs="Times New Roman"/>
          <w:sz w:val="24"/>
          <w:szCs w:val="24"/>
        </w:rPr>
        <w:t>In addition to the holding that the internet shutdown was a violation of Applicants’ right to freedom of expression, the court</w:t>
      </w:r>
      <w:r w:rsidR="00174CA2" w:rsidRPr="00731A4A">
        <w:rPr>
          <w:rFonts w:ascii="Times New Roman" w:hAnsi="Times New Roman" w:cs="Times New Roman"/>
          <w:sz w:val="24"/>
          <w:szCs w:val="24"/>
        </w:rPr>
        <w:t xml:space="preserve"> directed the Government of Togo to take </w:t>
      </w:r>
      <w:r w:rsidR="006E6A3E" w:rsidRPr="00731A4A">
        <w:rPr>
          <w:rFonts w:ascii="Times New Roman" w:hAnsi="Times New Roman" w:cs="Times New Roman"/>
          <w:sz w:val="24"/>
          <w:szCs w:val="24"/>
        </w:rPr>
        <w:t>all necessary steps to guarantee non-occurrence of such situation in the future. In par</w:t>
      </w:r>
      <w:r w:rsidR="00633A0B" w:rsidRPr="00731A4A">
        <w:rPr>
          <w:rFonts w:ascii="Times New Roman" w:hAnsi="Times New Roman" w:cs="Times New Roman"/>
          <w:sz w:val="24"/>
          <w:szCs w:val="24"/>
        </w:rPr>
        <w:t xml:space="preserve">ticular, the court directed the state to enact and implement laws in accordance with international human rights towards protection of the freedom of expression of the citizens. </w:t>
      </w:r>
      <w:r w:rsidR="00160023" w:rsidRPr="00731A4A">
        <w:rPr>
          <w:rFonts w:ascii="Times New Roman" w:hAnsi="Times New Roman" w:cs="Times New Roman"/>
          <w:sz w:val="24"/>
          <w:szCs w:val="24"/>
        </w:rPr>
        <w:t xml:space="preserve">The court subsequently ordered the Government of Togo to pay compensation of 2,000,000 CFA to each of the Applicants. </w:t>
      </w:r>
    </w:p>
    <w:p w:rsidR="00654ED4" w:rsidRPr="00731A4A" w:rsidRDefault="00654ED4" w:rsidP="00365C59">
      <w:pPr>
        <w:jc w:val="both"/>
        <w:rPr>
          <w:rFonts w:ascii="Times New Roman" w:hAnsi="Times New Roman" w:cs="Times New Roman"/>
          <w:sz w:val="24"/>
          <w:szCs w:val="24"/>
        </w:rPr>
      </w:pPr>
    </w:p>
    <w:p w:rsidR="00343EC7" w:rsidRPr="00731A4A" w:rsidRDefault="00343EC7" w:rsidP="00343EC7">
      <w:pPr>
        <w:spacing w:before="100" w:beforeAutospacing="1" w:after="100" w:afterAutospacing="1" w:line="240" w:lineRule="auto"/>
        <w:outlineLvl w:val="2"/>
        <w:rPr>
          <w:rFonts w:ascii="Times New Roman" w:eastAsia="Times New Roman" w:hAnsi="Times New Roman" w:cs="Times New Roman"/>
          <w:b/>
          <w:bCs/>
          <w:sz w:val="24"/>
          <w:szCs w:val="24"/>
        </w:rPr>
      </w:pPr>
      <w:r w:rsidRPr="00731A4A">
        <w:rPr>
          <w:rFonts w:ascii="Times New Roman" w:eastAsia="Times New Roman" w:hAnsi="Times New Roman" w:cs="Times New Roman"/>
          <w:b/>
          <w:bCs/>
          <w:sz w:val="24"/>
          <w:szCs w:val="24"/>
        </w:rPr>
        <w:t>Facts</w:t>
      </w:r>
    </w:p>
    <w:p w:rsidR="00460034" w:rsidRDefault="00AE1491" w:rsidP="00460034">
      <w:pPr>
        <w:spacing w:before="100" w:beforeAutospacing="1" w:after="100" w:afterAutospacing="1" w:line="240" w:lineRule="auto"/>
        <w:jc w:val="both"/>
        <w:rPr>
          <w:rFonts w:ascii="Times New Roman" w:eastAsia="Times New Roman" w:hAnsi="Times New Roman" w:cs="Times New Roman"/>
          <w:sz w:val="24"/>
          <w:szCs w:val="24"/>
        </w:rPr>
      </w:pPr>
      <w:r w:rsidRPr="00731A4A">
        <w:rPr>
          <w:rFonts w:ascii="Times New Roman" w:eastAsia="Times New Roman" w:hAnsi="Times New Roman" w:cs="Times New Roman"/>
          <w:sz w:val="24"/>
          <w:szCs w:val="24"/>
        </w:rPr>
        <w:t>The first seven Applicants are Non-Governmental Organizations established and based in Togo carrying on works in relation to promotion and protection of human rights in Togo and the eigh</w:t>
      </w:r>
      <w:r w:rsidR="00460034">
        <w:rPr>
          <w:rFonts w:ascii="Times New Roman" w:eastAsia="Times New Roman" w:hAnsi="Times New Roman" w:cs="Times New Roman"/>
          <w:sz w:val="24"/>
          <w:szCs w:val="24"/>
        </w:rPr>
        <w:t xml:space="preserve">t Applicant is a journalist who works as a </w:t>
      </w:r>
      <w:r w:rsidRPr="00731A4A">
        <w:rPr>
          <w:rFonts w:ascii="Times New Roman" w:eastAsia="Times New Roman" w:hAnsi="Times New Roman" w:cs="Times New Roman"/>
          <w:sz w:val="24"/>
          <w:szCs w:val="24"/>
        </w:rPr>
        <w:t xml:space="preserve">blogger </w:t>
      </w:r>
      <w:r w:rsidR="00460034">
        <w:rPr>
          <w:rFonts w:ascii="Times New Roman" w:eastAsia="Times New Roman" w:hAnsi="Times New Roman" w:cs="Times New Roman"/>
          <w:sz w:val="24"/>
          <w:szCs w:val="24"/>
        </w:rPr>
        <w:t xml:space="preserve">and activist </w:t>
      </w:r>
      <w:r w:rsidRPr="00731A4A">
        <w:rPr>
          <w:rFonts w:ascii="Times New Roman" w:eastAsia="Times New Roman" w:hAnsi="Times New Roman" w:cs="Times New Roman"/>
          <w:sz w:val="24"/>
          <w:szCs w:val="24"/>
        </w:rPr>
        <w:t xml:space="preserve">in the Togolese Republic. </w:t>
      </w:r>
      <w:r w:rsidR="00460034">
        <w:rPr>
          <w:rFonts w:ascii="Times New Roman" w:eastAsia="Times New Roman" w:hAnsi="Times New Roman" w:cs="Times New Roman"/>
          <w:sz w:val="24"/>
          <w:szCs w:val="24"/>
        </w:rPr>
        <w:t>The Respondent who is Togolese Republic is a member state of the ECOWAS Commu</w:t>
      </w:r>
      <w:r w:rsidR="004A5035">
        <w:rPr>
          <w:rFonts w:ascii="Times New Roman" w:eastAsia="Times New Roman" w:hAnsi="Times New Roman" w:cs="Times New Roman"/>
          <w:sz w:val="24"/>
          <w:szCs w:val="24"/>
        </w:rPr>
        <w:t xml:space="preserve">nity. Sometime in August 2017, </w:t>
      </w:r>
      <w:r w:rsidR="00460034">
        <w:rPr>
          <w:rFonts w:ascii="Times New Roman" w:eastAsia="Times New Roman" w:hAnsi="Times New Roman" w:cs="Times New Roman"/>
          <w:sz w:val="24"/>
          <w:szCs w:val="24"/>
        </w:rPr>
        <w:t>protest</w:t>
      </w:r>
      <w:r w:rsidR="004A5035">
        <w:rPr>
          <w:rFonts w:ascii="Times New Roman" w:eastAsia="Times New Roman" w:hAnsi="Times New Roman" w:cs="Times New Roman"/>
          <w:sz w:val="24"/>
          <w:szCs w:val="24"/>
        </w:rPr>
        <w:t>s</w:t>
      </w:r>
      <w:r w:rsidR="00460034">
        <w:rPr>
          <w:rFonts w:ascii="Times New Roman" w:eastAsia="Times New Roman" w:hAnsi="Times New Roman" w:cs="Times New Roman"/>
          <w:sz w:val="24"/>
          <w:szCs w:val="24"/>
        </w:rPr>
        <w:t xml:space="preserve"> broke out with the citizens calling for limit to the Presidential term as </w:t>
      </w:r>
      <w:r w:rsidR="004A5035">
        <w:rPr>
          <w:rFonts w:ascii="Times New Roman" w:eastAsia="Times New Roman" w:hAnsi="Times New Roman" w:cs="Times New Roman"/>
          <w:sz w:val="24"/>
          <w:szCs w:val="24"/>
        </w:rPr>
        <w:t>based on</w:t>
      </w:r>
      <w:r w:rsidR="00460034">
        <w:rPr>
          <w:rFonts w:ascii="Times New Roman" w:eastAsia="Times New Roman" w:hAnsi="Times New Roman" w:cs="Times New Roman"/>
          <w:sz w:val="24"/>
          <w:szCs w:val="24"/>
        </w:rPr>
        <w:t xml:space="preserve"> constitutional reforms seeking to limit the Presidential term to two terms. </w:t>
      </w:r>
      <w:r w:rsidR="007F0666">
        <w:rPr>
          <w:rFonts w:ascii="Times New Roman" w:eastAsia="Times New Roman" w:hAnsi="Times New Roman" w:cs="Times New Roman"/>
          <w:sz w:val="24"/>
          <w:szCs w:val="24"/>
        </w:rPr>
        <w:t>The Applicants state</w:t>
      </w:r>
      <w:r w:rsidR="004A5035">
        <w:rPr>
          <w:rFonts w:ascii="Times New Roman" w:eastAsia="Times New Roman" w:hAnsi="Times New Roman" w:cs="Times New Roman"/>
          <w:sz w:val="24"/>
          <w:szCs w:val="24"/>
        </w:rPr>
        <w:t>d that the government banned the protest by using excessive force to quell them. That in the process of quelling the protests, some protesters we abused, maltreated and about eleven were killed. The Applicants noted that some of those who were wounded included the Secretary-General of the opposition party, Pan-African National Party (PNP)</w:t>
      </w:r>
      <w:r w:rsidR="00FD4409">
        <w:rPr>
          <w:rFonts w:ascii="Times New Roman" w:eastAsia="Times New Roman" w:hAnsi="Times New Roman" w:cs="Times New Roman"/>
          <w:sz w:val="24"/>
          <w:szCs w:val="24"/>
        </w:rPr>
        <w:t>. The Applicants also stated that about sixty of the protesters were also sentenced to up to sixty months of imprisonment for offences like assault, violence against public officers and aggravated disturbances. Following this development, the internet was shut down across Togo.</w:t>
      </w:r>
      <w:r w:rsidR="00727B87">
        <w:rPr>
          <w:rFonts w:ascii="Times New Roman" w:eastAsia="Times New Roman" w:hAnsi="Times New Roman" w:cs="Times New Roman"/>
          <w:sz w:val="24"/>
          <w:szCs w:val="24"/>
        </w:rPr>
        <w:t xml:space="preserve"> In particular, restriction of internet services and shutdown was witnessed on September 6</w:t>
      </w:r>
      <w:r w:rsidR="00727B87" w:rsidRPr="00727B87">
        <w:rPr>
          <w:rFonts w:ascii="Times New Roman" w:eastAsia="Times New Roman" w:hAnsi="Times New Roman" w:cs="Times New Roman"/>
          <w:sz w:val="24"/>
          <w:szCs w:val="24"/>
          <w:vertAlign w:val="superscript"/>
        </w:rPr>
        <w:t>th</w:t>
      </w:r>
      <w:r w:rsidR="00727B87">
        <w:rPr>
          <w:rFonts w:ascii="Times New Roman" w:eastAsia="Times New Roman" w:hAnsi="Times New Roman" w:cs="Times New Roman"/>
          <w:sz w:val="24"/>
          <w:szCs w:val="24"/>
        </w:rPr>
        <w:t xml:space="preserve"> to 8</w:t>
      </w:r>
      <w:r w:rsidR="00727B87" w:rsidRPr="00727B87">
        <w:rPr>
          <w:rFonts w:ascii="Times New Roman" w:eastAsia="Times New Roman" w:hAnsi="Times New Roman" w:cs="Times New Roman"/>
          <w:sz w:val="24"/>
          <w:szCs w:val="24"/>
          <w:vertAlign w:val="superscript"/>
        </w:rPr>
        <w:t>th</w:t>
      </w:r>
      <w:r w:rsidR="00727B87">
        <w:rPr>
          <w:rFonts w:ascii="Times New Roman" w:eastAsia="Times New Roman" w:hAnsi="Times New Roman" w:cs="Times New Roman"/>
          <w:sz w:val="24"/>
          <w:szCs w:val="24"/>
        </w:rPr>
        <w:t xml:space="preserve"> which were dates planned for </w:t>
      </w:r>
      <w:r w:rsidR="003F5E89">
        <w:rPr>
          <w:rFonts w:ascii="Times New Roman" w:eastAsia="Times New Roman" w:hAnsi="Times New Roman" w:cs="Times New Roman"/>
          <w:sz w:val="24"/>
          <w:szCs w:val="24"/>
        </w:rPr>
        <w:t>protest by the opposition party, Pan-African National Party. Applicants also</w:t>
      </w:r>
      <w:r w:rsidR="00A97EBA">
        <w:rPr>
          <w:rFonts w:ascii="Times New Roman" w:eastAsia="Times New Roman" w:hAnsi="Times New Roman" w:cs="Times New Roman"/>
          <w:sz w:val="24"/>
          <w:szCs w:val="24"/>
        </w:rPr>
        <w:t xml:space="preserve"> </w:t>
      </w:r>
      <w:r w:rsidR="003F5E89">
        <w:rPr>
          <w:rFonts w:ascii="Times New Roman" w:eastAsia="Times New Roman" w:hAnsi="Times New Roman" w:cs="Times New Roman"/>
          <w:sz w:val="24"/>
          <w:szCs w:val="24"/>
        </w:rPr>
        <w:t xml:space="preserve">stated that the internet shutdown did not only affect the services of the two leading </w:t>
      </w:r>
      <w:r w:rsidR="003D38B9">
        <w:rPr>
          <w:rFonts w:ascii="Times New Roman" w:eastAsia="Times New Roman" w:hAnsi="Times New Roman" w:cs="Times New Roman"/>
          <w:sz w:val="24"/>
          <w:szCs w:val="24"/>
        </w:rPr>
        <w:t xml:space="preserve">internet operators, </w:t>
      </w:r>
      <w:proofErr w:type="spellStart"/>
      <w:r w:rsidR="003D38B9">
        <w:rPr>
          <w:rFonts w:ascii="Times New Roman" w:eastAsia="Times New Roman" w:hAnsi="Times New Roman" w:cs="Times New Roman"/>
          <w:sz w:val="24"/>
          <w:szCs w:val="24"/>
        </w:rPr>
        <w:t>Togocel</w:t>
      </w:r>
      <w:proofErr w:type="spellEnd"/>
      <w:r w:rsidR="003D38B9">
        <w:rPr>
          <w:rFonts w:ascii="Times New Roman" w:eastAsia="Times New Roman" w:hAnsi="Times New Roman" w:cs="Times New Roman"/>
          <w:sz w:val="24"/>
          <w:szCs w:val="24"/>
        </w:rPr>
        <w:t xml:space="preserve"> and </w:t>
      </w:r>
      <w:proofErr w:type="spellStart"/>
      <w:r w:rsidR="003D38B9">
        <w:rPr>
          <w:rFonts w:ascii="Times New Roman" w:eastAsia="Times New Roman" w:hAnsi="Times New Roman" w:cs="Times New Roman"/>
          <w:sz w:val="24"/>
          <w:szCs w:val="24"/>
        </w:rPr>
        <w:t>Moov</w:t>
      </w:r>
      <w:proofErr w:type="spellEnd"/>
      <w:r w:rsidR="003D38B9">
        <w:rPr>
          <w:rFonts w:ascii="Times New Roman" w:eastAsia="Times New Roman" w:hAnsi="Times New Roman" w:cs="Times New Roman"/>
          <w:sz w:val="24"/>
          <w:szCs w:val="24"/>
        </w:rPr>
        <w:t xml:space="preserve"> but also occasioned economic </w:t>
      </w:r>
      <w:r w:rsidR="003D38B9">
        <w:rPr>
          <w:rFonts w:ascii="Times New Roman" w:eastAsia="Times New Roman" w:hAnsi="Times New Roman" w:cs="Times New Roman"/>
          <w:sz w:val="24"/>
          <w:szCs w:val="24"/>
        </w:rPr>
        <w:lastRenderedPageBreak/>
        <w:t>losses to the nation to the estimation of $1,800,000 as submitted by the Applicants, range of $1,700,000 to $2,</w:t>
      </w:r>
      <w:r w:rsidR="00186C10">
        <w:rPr>
          <w:rFonts w:ascii="Times New Roman" w:eastAsia="Times New Roman" w:hAnsi="Times New Roman" w:cs="Times New Roman"/>
          <w:sz w:val="24"/>
          <w:szCs w:val="24"/>
        </w:rPr>
        <w:t>700,000 as documented by the United Nations Special Rapporteur on the Promotion and Protection of the Right to Freedom of Opinion and Expression</w:t>
      </w:r>
      <w:r w:rsidR="003D38B9">
        <w:rPr>
          <w:rFonts w:ascii="Times New Roman" w:eastAsia="Times New Roman" w:hAnsi="Times New Roman" w:cs="Times New Roman"/>
          <w:sz w:val="24"/>
          <w:szCs w:val="24"/>
        </w:rPr>
        <w:t xml:space="preserve">. </w:t>
      </w:r>
      <w:r w:rsidR="00A97EBA">
        <w:rPr>
          <w:rFonts w:ascii="Times New Roman" w:eastAsia="Times New Roman" w:hAnsi="Times New Roman" w:cs="Times New Roman"/>
          <w:sz w:val="24"/>
          <w:szCs w:val="24"/>
        </w:rPr>
        <w:t>Having arbitrarily shut</w:t>
      </w:r>
      <w:r w:rsidR="00727B87">
        <w:rPr>
          <w:rFonts w:ascii="Times New Roman" w:eastAsia="Times New Roman" w:hAnsi="Times New Roman" w:cs="Times New Roman"/>
          <w:sz w:val="24"/>
          <w:szCs w:val="24"/>
        </w:rPr>
        <w:t xml:space="preserve"> down the internet, the government put in motion the process of drafting a legislation to facilitate arbitrary blocking of the internet without judicial oversight</w:t>
      </w:r>
      <w:r w:rsidR="0046477E">
        <w:rPr>
          <w:rFonts w:ascii="Times New Roman" w:eastAsia="Times New Roman" w:hAnsi="Times New Roman" w:cs="Times New Roman"/>
          <w:sz w:val="24"/>
          <w:szCs w:val="24"/>
        </w:rPr>
        <w:t xml:space="preserve"> afterwards</w:t>
      </w:r>
      <w:r w:rsidR="00727B87">
        <w:rPr>
          <w:rFonts w:ascii="Times New Roman" w:eastAsia="Times New Roman" w:hAnsi="Times New Roman" w:cs="Times New Roman"/>
          <w:sz w:val="24"/>
          <w:szCs w:val="24"/>
        </w:rPr>
        <w:t xml:space="preserve">. </w:t>
      </w:r>
      <w:r w:rsidR="003915D2">
        <w:rPr>
          <w:rFonts w:ascii="Times New Roman" w:eastAsia="Times New Roman" w:hAnsi="Times New Roman" w:cs="Times New Roman"/>
          <w:sz w:val="24"/>
          <w:szCs w:val="24"/>
        </w:rPr>
        <w:t xml:space="preserve">The Applicants approached the court </w:t>
      </w:r>
      <w:r w:rsidR="00584603">
        <w:rPr>
          <w:rFonts w:ascii="Times New Roman" w:eastAsia="Times New Roman" w:hAnsi="Times New Roman" w:cs="Times New Roman"/>
          <w:sz w:val="24"/>
          <w:szCs w:val="24"/>
        </w:rPr>
        <w:t xml:space="preserve">for the following reliefs. </w:t>
      </w:r>
    </w:p>
    <w:p w:rsidR="00584603" w:rsidRDefault="00136FF6" w:rsidP="00584603">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sidR="00584603">
        <w:rPr>
          <w:rFonts w:ascii="Times New Roman" w:eastAsia="Times New Roman" w:hAnsi="Times New Roman" w:cs="Times New Roman"/>
          <w:sz w:val="24"/>
          <w:szCs w:val="24"/>
        </w:rPr>
        <w:t>eclaration that</w:t>
      </w:r>
      <w:r>
        <w:rPr>
          <w:rFonts w:ascii="Times New Roman" w:eastAsia="Times New Roman" w:hAnsi="Times New Roman" w:cs="Times New Roman"/>
          <w:sz w:val="24"/>
          <w:szCs w:val="24"/>
        </w:rPr>
        <w:t>, in shutting down the internet, Togo violated its human rights obligations under international human rights law, in particular, the right to seek and receive information and to express and disseminate opinions under Article 9 (1) and 9(2) of the African Charter, to freedom of expression under Article 19 (2) of IICCPR, and the rights of journalist under Article 66 (2) (c) of the Revised ECOWAS Treaty.</w:t>
      </w:r>
    </w:p>
    <w:p w:rsidR="00C32C68" w:rsidRDefault="00C32C68" w:rsidP="00C32C68">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136FF6" w:rsidRDefault="00136FF6" w:rsidP="00136FF6">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that, in shutting down</w:t>
      </w:r>
      <w:r>
        <w:rPr>
          <w:rFonts w:ascii="Times New Roman" w:eastAsia="Times New Roman" w:hAnsi="Times New Roman" w:cs="Times New Roman"/>
          <w:sz w:val="24"/>
          <w:szCs w:val="24"/>
        </w:rPr>
        <w:t xml:space="preserve"> the internet, Togo violated the Eight Applicant’s human rights </w:t>
      </w:r>
      <w:r>
        <w:rPr>
          <w:rFonts w:ascii="Times New Roman" w:eastAsia="Times New Roman" w:hAnsi="Times New Roman" w:cs="Times New Roman"/>
          <w:sz w:val="24"/>
          <w:szCs w:val="24"/>
        </w:rPr>
        <w:t xml:space="preserve">under international human rights law, in particular, </w:t>
      </w:r>
      <w:r>
        <w:rPr>
          <w:rFonts w:ascii="Times New Roman" w:eastAsia="Times New Roman" w:hAnsi="Times New Roman" w:cs="Times New Roman"/>
          <w:sz w:val="24"/>
          <w:szCs w:val="24"/>
        </w:rPr>
        <w:t xml:space="preserve">her right as a </w:t>
      </w:r>
      <w:r>
        <w:rPr>
          <w:rFonts w:ascii="Times New Roman" w:eastAsia="Times New Roman" w:hAnsi="Times New Roman" w:cs="Times New Roman"/>
          <w:sz w:val="24"/>
          <w:szCs w:val="24"/>
        </w:rPr>
        <w:t>journalist under Article 66 (2) (c) of the Revised ECOWAS Treaty.</w:t>
      </w:r>
    </w:p>
    <w:p w:rsidR="00C32C68" w:rsidRDefault="00C32C68" w:rsidP="00C32C68">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136FF6" w:rsidRDefault="00136FF6" w:rsidP="00584603">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the development of a draft law on cyber criminality giving the Togolese government power to shut down the internet whenever it wishes represents an undue restriction with the right to freedom of expression and has a chilling effect on the Applicants and on press freedom generally.</w:t>
      </w:r>
    </w:p>
    <w:p w:rsidR="00C32C68" w:rsidRDefault="00C32C68" w:rsidP="00C32C68">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136FF6" w:rsidRDefault="00136FF6" w:rsidP="00584603">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Order mandating and compelling Tog</w:t>
      </w:r>
      <w:r w:rsidR="002C1958">
        <w:rPr>
          <w:rFonts w:ascii="Times New Roman" w:eastAsia="Times New Roman" w:hAnsi="Times New Roman" w:cs="Times New Roman"/>
          <w:sz w:val="24"/>
          <w:szCs w:val="24"/>
        </w:rPr>
        <w:t xml:space="preserve">o to take all necessary measures to guarantee measures of non-recurrence in order to prevent the same violation occurring in the future. </w:t>
      </w:r>
    </w:p>
    <w:p w:rsidR="002C1958" w:rsidRDefault="002C1958" w:rsidP="00584603">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Order mandating and compelling Togo to effectively enact and implement laws, regulations and safeguards in order to meet its obligations with respect to right to freedom of expression under international human rights law, including under the African Charter and the Revised ECOWAS Treaty.</w:t>
      </w:r>
    </w:p>
    <w:p w:rsidR="00C32C68" w:rsidRDefault="00C32C68" w:rsidP="00C32C68">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2C1958" w:rsidRDefault="002C1958" w:rsidP="00584603">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Order mandating and compelling Togo to issue adequate reparations, including restitutions, compensation and measure of satisfaction to the Applicants, to be specified and submitted to this </w:t>
      </w:r>
      <w:proofErr w:type="spellStart"/>
      <w:r>
        <w:rPr>
          <w:rFonts w:ascii="Times New Roman" w:eastAsia="Times New Roman" w:hAnsi="Times New Roman" w:cs="Times New Roman"/>
          <w:sz w:val="24"/>
          <w:szCs w:val="24"/>
        </w:rPr>
        <w:t>Honourable</w:t>
      </w:r>
      <w:proofErr w:type="spellEnd"/>
      <w:r>
        <w:rPr>
          <w:rFonts w:ascii="Times New Roman" w:eastAsia="Times New Roman" w:hAnsi="Times New Roman" w:cs="Times New Roman"/>
          <w:sz w:val="24"/>
          <w:szCs w:val="24"/>
        </w:rPr>
        <w:t xml:space="preserve"> Court in due course; and</w:t>
      </w:r>
    </w:p>
    <w:p w:rsidR="00C32C68" w:rsidRDefault="00C32C68" w:rsidP="00C32C68">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2C1958" w:rsidRPr="00584603" w:rsidRDefault="002C1958" w:rsidP="00584603">
      <w:pPr>
        <w:pStyle w:val="ListParagraph"/>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further order/s, remedy and/or relief s this </w:t>
      </w:r>
      <w:proofErr w:type="spellStart"/>
      <w:r>
        <w:rPr>
          <w:rFonts w:ascii="Times New Roman" w:eastAsia="Times New Roman" w:hAnsi="Times New Roman" w:cs="Times New Roman"/>
          <w:sz w:val="24"/>
          <w:szCs w:val="24"/>
        </w:rPr>
        <w:t>Honourable</w:t>
      </w:r>
      <w:proofErr w:type="spellEnd"/>
      <w:r>
        <w:rPr>
          <w:rFonts w:ascii="Times New Roman" w:eastAsia="Times New Roman" w:hAnsi="Times New Roman" w:cs="Times New Roman"/>
          <w:sz w:val="24"/>
          <w:szCs w:val="24"/>
        </w:rPr>
        <w:t xml:space="preserve"> Court may deem fit </w:t>
      </w:r>
      <w:r w:rsidR="00C32C68">
        <w:rPr>
          <w:rFonts w:ascii="Times New Roman" w:eastAsia="Times New Roman" w:hAnsi="Times New Roman" w:cs="Times New Roman"/>
          <w:sz w:val="24"/>
          <w:szCs w:val="24"/>
        </w:rPr>
        <w:t xml:space="preserve">to grant </w:t>
      </w:r>
      <w:r>
        <w:rPr>
          <w:rFonts w:ascii="Times New Roman" w:eastAsia="Times New Roman" w:hAnsi="Times New Roman" w:cs="Times New Roman"/>
          <w:sz w:val="24"/>
          <w:szCs w:val="24"/>
        </w:rPr>
        <w:t>in the circumstance</w:t>
      </w:r>
      <w:r w:rsidR="00C32C68">
        <w:rPr>
          <w:rFonts w:ascii="Times New Roman" w:eastAsia="Times New Roman" w:hAnsi="Times New Roman" w:cs="Times New Roman"/>
          <w:sz w:val="24"/>
          <w:szCs w:val="24"/>
        </w:rPr>
        <w:t>.</w:t>
      </w:r>
      <w:r w:rsidR="00765BCB">
        <w:rPr>
          <w:rFonts w:ascii="Times New Roman" w:eastAsia="Times New Roman" w:hAnsi="Times New Roman" w:cs="Times New Roman"/>
          <w:sz w:val="24"/>
          <w:szCs w:val="24"/>
        </w:rPr>
        <w:t xml:space="preserve"> [Pg.4-5]</w:t>
      </w:r>
    </w:p>
    <w:p w:rsidR="00584603" w:rsidRDefault="00C32C68" w:rsidP="0046003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crux of the Respondent’s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was that on August 17</w:t>
      </w:r>
      <w:r w:rsidRPr="00C32C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2017 a protest orchestrated by the opposition party –Pan-African National Party and other political groups broke out in Togo and was about degenerate to civil war as it led to loss of lives and injuries, when the Respondent had to shut down the internet as online hate was fuelling the unrest. The Respondent further averred that it made efforts to resolve the matter </w:t>
      </w:r>
      <w:r w:rsidR="00A5520B">
        <w:rPr>
          <w:rFonts w:ascii="Times New Roman" w:eastAsia="Times New Roman" w:hAnsi="Times New Roman" w:cs="Times New Roman"/>
          <w:sz w:val="24"/>
          <w:szCs w:val="24"/>
        </w:rPr>
        <w:t>by way of dialogue which efforts led to draft amendment of the constitution on September 5</w:t>
      </w:r>
      <w:r w:rsidR="00A5520B" w:rsidRPr="00A5520B">
        <w:rPr>
          <w:rFonts w:ascii="Times New Roman" w:eastAsia="Times New Roman" w:hAnsi="Times New Roman" w:cs="Times New Roman"/>
          <w:sz w:val="24"/>
          <w:szCs w:val="24"/>
          <w:vertAlign w:val="superscript"/>
        </w:rPr>
        <w:t>th</w:t>
      </w:r>
      <w:r w:rsidR="00A5520B">
        <w:rPr>
          <w:rFonts w:ascii="Times New Roman" w:eastAsia="Times New Roman" w:hAnsi="Times New Roman" w:cs="Times New Roman"/>
          <w:sz w:val="24"/>
          <w:szCs w:val="24"/>
        </w:rPr>
        <w:t xml:space="preserve">, 2017. The Respondent further submitted that despite the fact that the amendment reflected the concerns of the protesters, the protesters boycotted vote in the parliament and continued with the protests. In response to the Applicants’ application and in particular their reliefs, the Respondent challenged the Applicants that firstly, the First to Seventh Applicants are not natural persons and are not victims. It also submitted that the Eight Applicant </w:t>
      </w:r>
      <w:r w:rsidR="00A5520B">
        <w:rPr>
          <w:rFonts w:ascii="Times New Roman" w:eastAsia="Times New Roman" w:hAnsi="Times New Roman" w:cs="Times New Roman"/>
          <w:sz w:val="24"/>
          <w:szCs w:val="24"/>
        </w:rPr>
        <w:lastRenderedPageBreak/>
        <w:t xml:space="preserve">did not disclose the capacity in which she brought the action. In effect, the Respondent asked the court strike out simply and purely all claims made by the Plaintiffs/Applicants. In response to the objection, the Applicants submitted that they are Non-Governmental Organizations </w:t>
      </w:r>
      <w:r w:rsidR="00390AC3">
        <w:rPr>
          <w:rFonts w:ascii="Times New Roman" w:eastAsia="Times New Roman" w:hAnsi="Times New Roman" w:cs="Times New Roman"/>
          <w:sz w:val="24"/>
          <w:szCs w:val="24"/>
        </w:rPr>
        <w:t xml:space="preserve">working to protect human rights with internet being the tool of their work and shutting down of the internet adversely affected their work. The Eight Applicant in response stated that she is a journalist and when internet was shut down her right to work was affected and her right to freedom of expression was violated.  </w:t>
      </w:r>
      <w:r w:rsidR="00A5520B">
        <w:rPr>
          <w:rFonts w:ascii="Times New Roman" w:eastAsia="Times New Roman" w:hAnsi="Times New Roman" w:cs="Times New Roman"/>
          <w:sz w:val="24"/>
          <w:szCs w:val="24"/>
        </w:rPr>
        <w:t xml:space="preserve"> </w:t>
      </w:r>
    </w:p>
    <w:p w:rsidR="00343EC7" w:rsidRPr="00731A4A" w:rsidRDefault="00343EC7" w:rsidP="00343EC7">
      <w:pPr>
        <w:spacing w:after="0" w:line="240" w:lineRule="auto"/>
        <w:rPr>
          <w:rFonts w:ascii="Times New Roman" w:eastAsia="Times New Roman" w:hAnsi="Times New Roman" w:cs="Times New Roman"/>
          <w:sz w:val="24"/>
          <w:szCs w:val="24"/>
        </w:rPr>
      </w:pPr>
    </w:p>
    <w:p w:rsidR="00343EC7" w:rsidRPr="00731A4A" w:rsidRDefault="00343EC7" w:rsidP="00343EC7">
      <w:pPr>
        <w:spacing w:before="100" w:beforeAutospacing="1" w:after="100" w:afterAutospacing="1" w:line="240" w:lineRule="auto"/>
        <w:outlineLvl w:val="2"/>
        <w:rPr>
          <w:rFonts w:ascii="Times New Roman" w:eastAsia="Times New Roman" w:hAnsi="Times New Roman" w:cs="Times New Roman"/>
          <w:b/>
          <w:bCs/>
          <w:sz w:val="24"/>
          <w:szCs w:val="24"/>
        </w:rPr>
      </w:pPr>
      <w:r w:rsidRPr="00731A4A">
        <w:rPr>
          <w:rFonts w:ascii="Times New Roman" w:eastAsia="Times New Roman" w:hAnsi="Times New Roman" w:cs="Times New Roman"/>
          <w:b/>
          <w:bCs/>
          <w:sz w:val="24"/>
          <w:szCs w:val="24"/>
        </w:rPr>
        <w:t>Decision Overview</w:t>
      </w:r>
    </w:p>
    <w:p w:rsidR="00343EC7" w:rsidRDefault="00186C10" w:rsidP="00B50FFA">
      <w:pPr>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Ouattara</w:t>
      </w:r>
      <w:proofErr w:type="spellEnd"/>
      <w:r w:rsidR="00343EC7" w:rsidRPr="00731A4A">
        <w:rPr>
          <w:rFonts w:ascii="Times New Roman" w:eastAsia="Times New Roman" w:hAnsi="Times New Roman" w:cs="Times New Roman"/>
          <w:sz w:val="24"/>
          <w:szCs w:val="24"/>
        </w:rPr>
        <w:t xml:space="preserve"> J led the thre</w:t>
      </w:r>
      <w:r>
        <w:rPr>
          <w:rFonts w:ascii="Times New Roman" w:eastAsia="Times New Roman" w:hAnsi="Times New Roman" w:cs="Times New Roman"/>
          <w:sz w:val="24"/>
          <w:szCs w:val="24"/>
        </w:rPr>
        <w:t xml:space="preserve">e-man panel, comprised </w:t>
      </w:r>
      <w:proofErr w:type="spellStart"/>
      <w:r w:rsidR="00B725F7">
        <w:rPr>
          <w:rFonts w:ascii="Times New Roman" w:eastAsia="Times New Roman" w:hAnsi="Times New Roman" w:cs="Times New Roman"/>
          <w:sz w:val="24"/>
          <w:szCs w:val="24"/>
        </w:rPr>
        <w:t>Ouattara</w:t>
      </w:r>
      <w:proofErr w:type="spellEnd"/>
      <w:r w:rsidR="00B725F7">
        <w:rPr>
          <w:rFonts w:ascii="Times New Roman" w:eastAsia="Times New Roman" w:hAnsi="Times New Roman" w:cs="Times New Roman"/>
          <w:sz w:val="24"/>
          <w:szCs w:val="24"/>
        </w:rPr>
        <w:t xml:space="preserve">, </w:t>
      </w:r>
      <w:proofErr w:type="spellStart"/>
      <w:r w:rsidR="00B725F7">
        <w:rPr>
          <w:rFonts w:ascii="Times New Roman" w:eastAsia="Times New Roman" w:hAnsi="Times New Roman" w:cs="Times New Roman"/>
          <w:sz w:val="24"/>
          <w:szCs w:val="24"/>
        </w:rPr>
        <w:t>Atoki</w:t>
      </w:r>
      <w:proofErr w:type="spellEnd"/>
      <w:r w:rsidR="00B725F7">
        <w:rPr>
          <w:rFonts w:ascii="Times New Roman" w:eastAsia="Times New Roman" w:hAnsi="Times New Roman" w:cs="Times New Roman"/>
          <w:sz w:val="24"/>
          <w:szCs w:val="24"/>
        </w:rPr>
        <w:t xml:space="preserve"> and </w:t>
      </w:r>
      <w:proofErr w:type="spellStart"/>
      <w:r w:rsidR="00B725F7">
        <w:rPr>
          <w:rFonts w:ascii="Times New Roman" w:eastAsia="Times New Roman" w:hAnsi="Times New Roman" w:cs="Times New Roman"/>
          <w:sz w:val="24"/>
          <w:szCs w:val="24"/>
        </w:rPr>
        <w:t>Bangura</w:t>
      </w:r>
      <w:proofErr w:type="spellEnd"/>
      <w:r w:rsidR="00B725F7">
        <w:rPr>
          <w:rFonts w:ascii="Times New Roman" w:eastAsia="Times New Roman" w:hAnsi="Times New Roman" w:cs="Times New Roman"/>
          <w:sz w:val="24"/>
          <w:szCs w:val="24"/>
        </w:rPr>
        <w:t>. The three</w:t>
      </w:r>
      <w:r w:rsidR="00343EC7" w:rsidRPr="00731A4A">
        <w:rPr>
          <w:rFonts w:ascii="Times New Roman" w:eastAsia="Times New Roman" w:hAnsi="Times New Roman" w:cs="Times New Roman"/>
          <w:sz w:val="24"/>
          <w:szCs w:val="24"/>
        </w:rPr>
        <w:t xml:space="preserve"> issues for determination are: (</w:t>
      </w:r>
      <w:proofErr w:type="spellStart"/>
      <w:r w:rsidR="00343EC7" w:rsidRPr="00731A4A">
        <w:rPr>
          <w:rFonts w:ascii="Times New Roman" w:eastAsia="Times New Roman" w:hAnsi="Times New Roman" w:cs="Times New Roman"/>
          <w:sz w:val="24"/>
          <w:szCs w:val="24"/>
        </w:rPr>
        <w:t>i</w:t>
      </w:r>
      <w:proofErr w:type="spellEnd"/>
      <w:r w:rsidR="00343EC7" w:rsidRPr="00731A4A">
        <w:rPr>
          <w:rFonts w:ascii="Times New Roman" w:eastAsia="Times New Roman" w:hAnsi="Times New Roman" w:cs="Times New Roman"/>
          <w:sz w:val="24"/>
          <w:szCs w:val="24"/>
        </w:rPr>
        <w:t xml:space="preserve">) Whether </w:t>
      </w:r>
      <w:r w:rsidR="00B725F7">
        <w:rPr>
          <w:rFonts w:ascii="Times New Roman" w:eastAsia="Times New Roman" w:hAnsi="Times New Roman" w:cs="Times New Roman"/>
          <w:sz w:val="24"/>
          <w:szCs w:val="24"/>
        </w:rPr>
        <w:t xml:space="preserve">the Court has jurisdiction to hear and determine this application </w:t>
      </w:r>
      <w:r w:rsidR="00343EC7" w:rsidRPr="00731A4A">
        <w:rPr>
          <w:rFonts w:ascii="Times New Roman" w:eastAsia="Times New Roman" w:hAnsi="Times New Roman" w:cs="Times New Roman"/>
          <w:sz w:val="24"/>
          <w:szCs w:val="24"/>
        </w:rPr>
        <w:t xml:space="preserve">(ii) </w:t>
      </w:r>
      <w:r w:rsidR="00B725F7">
        <w:rPr>
          <w:rFonts w:ascii="Times New Roman" w:eastAsia="Times New Roman" w:hAnsi="Times New Roman" w:cs="Times New Roman"/>
          <w:sz w:val="24"/>
          <w:szCs w:val="24"/>
        </w:rPr>
        <w:t xml:space="preserve">Whether the Applicants have </w:t>
      </w:r>
      <w:r w:rsidR="00B725F7" w:rsidRPr="00BE4E77">
        <w:rPr>
          <w:rFonts w:ascii="Times New Roman" w:eastAsia="Times New Roman" w:hAnsi="Times New Roman" w:cs="Times New Roman"/>
          <w:i/>
          <w:sz w:val="24"/>
          <w:szCs w:val="24"/>
        </w:rPr>
        <w:t xml:space="preserve">locus </w:t>
      </w:r>
      <w:proofErr w:type="spellStart"/>
      <w:r w:rsidR="00B725F7" w:rsidRPr="00BE4E77">
        <w:rPr>
          <w:rFonts w:ascii="Times New Roman" w:eastAsia="Times New Roman" w:hAnsi="Times New Roman" w:cs="Times New Roman"/>
          <w:i/>
          <w:sz w:val="24"/>
          <w:szCs w:val="24"/>
        </w:rPr>
        <w:t>standi</w:t>
      </w:r>
      <w:proofErr w:type="spellEnd"/>
      <w:r w:rsidR="00B725F7">
        <w:rPr>
          <w:rFonts w:ascii="Times New Roman" w:eastAsia="Times New Roman" w:hAnsi="Times New Roman" w:cs="Times New Roman"/>
          <w:sz w:val="24"/>
          <w:szCs w:val="24"/>
        </w:rPr>
        <w:t xml:space="preserve"> to institute this action. (Whether the Applicants’ right to freedom of expression was violated [pg.7]</w:t>
      </w:r>
      <w:r w:rsidR="00343EC7" w:rsidRPr="00731A4A">
        <w:rPr>
          <w:rFonts w:ascii="Times New Roman" w:eastAsia="Times New Roman" w:hAnsi="Times New Roman" w:cs="Times New Roman"/>
          <w:sz w:val="24"/>
          <w:szCs w:val="24"/>
        </w:rPr>
        <w:t>. </w:t>
      </w:r>
    </w:p>
    <w:p w:rsidR="00D561FC" w:rsidRDefault="00D561FC" w:rsidP="00B50FFA">
      <w:pPr>
        <w:spacing w:before="100" w:beforeAutospacing="1" w:after="100" w:afterAutospacing="1" w:line="240" w:lineRule="auto"/>
        <w:jc w:val="both"/>
        <w:rPr>
          <w:rFonts w:ascii="Times New Roman" w:eastAsia="Times New Roman" w:hAnsi="Times New Roman" w:cs="Times New Roman"/>
          <w:i/>
          <w:sz w:val="24"/>
          <w:szCs w:val="24"/>
        </w:rPr>
      </w:pPr>
      <w:r w:rsidRPr="00D561FC">
        <w:rPr>
          <w:rFonts w:ascii="Times New Roman" w:eastAsia="Times New Roman" w:hAnsi="Times New Roman" w:cs="Times New Roman"/>
          <w:i/>
          <w:sz w:val="24"/>
          <w:szCs w:val="24"/>
        </w:rPr>
        <w:t>On the Jurisdiction of the Court</w:t>
      </w:r>
    </w:p>
    <w:p w:rsidR="00343EC7" w:rsidRPr="00731A4A" w:rsidRDefault="00D561FC" w:rsidP="00B50FF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Applicants had </w:t>
      </w:r>
      <w:r w:rsidR="00343EC7" w:rsidRPr="00731A4A">
        <w:rPr>
          <w:rFonts w:ascii="Times New Roman" w:eastAsia="Times New Roman" w:hAnsi="Times New Roman" w:cs="Times New Roman"/>
          <w:sz w:val="24"/>
          <w:szCs w:val="24"/>
        </w:rPr>
        <w:t>brought the</w:t>
      </w:r>
      <w:r>
        <w:rPr>
          <w:rFonts w:ascii="Times New Roman" w:eastAsia="Times New Roman" w:hAnsi="Times New Roman" w:cs="Times New Roman"/>
          <w:sz w:val="24"/>
          <w:szCs w:val="24"/>
        </w:rPr>
        <w:t>ir</w:t>
      </w:r>
      <w:r w:rsidR="00343EC7" w:rsidRPr="00731A4A">
        <w:rPr>
          <w:rFonts w:ascii="Times New Roman" w:eastAsia="Times New Roman" w:hAnsi="Times New Roman" w:cs="Times New Roman"/>
          <w:sz w:val="24"/>
          <w:szCs w:val="24"/>
        </w:rPr>
        <w:t xml:space="preserve"> suit </w:t>
      </w:r>
      <w:r>
        <w:rPr>
          <w:rFonts w:ascii="Times New Roman" w:eastAsia="Times New Roman" w:hAnsi="Times New Roman" w:cs="Times New Roman"/>
          <w:sz w:val="24"/>
          <w:szCs w:val="24"/>
        </w:rPr>
        <w:t xml:space="preserve">pursuant to Articles 9(1), 9(4), and 10(d) </w:t>
      </w:r>
      <w:r w:rsidR="00343EC7" w:rsidRPr="00731A4A">
        <w:rPr>
          <w:rFonts w:ascii="Times New Roman" w:eastAsia="Times New Roman" w:hAnsi="Times New Roman" w:cs="Times New Roman"/>
          <w:sz w:val="24"/>
          <w:szCs w:val="24"/>
        </w:rPr>
        <w:t>o</w:t>
      </w:r>
      <w:r>
        <w:rPr>
          <w:rFonts w:ascii="Times New Roman" w:eastAsia="Times New Roman" w:hAnsi="Times New Roman" w:cs="Times New Roman"/>
          <w:sz w:val="24"/>
          <w:szCs w:val="24"/>
        </w:rPr>
        <w:t>f the Protocol (</w:t>
      </w:r>
      <w:r w:rsidR="006256EA">
        <w:rPr>
          <w:rFonts w:ascii="Times New Roman" w:eastAsia="Times New Roman" w:hAnsi="Times New Roman" w:cs="Times New Roman"/>
          <w:sz w:val="24"/>
          <w:szCs w:val="24"/>
        </w:rPr>
        <w:t>A/P1/7/91</w:t>
      </w:r>
      <w:r>
        <w:rPr>
          <w:rFonts w:ascii="Times New Roman" w:eastAsia="Times New Roman" w:hAnsi="Times New Roman" w:cs="Times New Roman"/>
          <w:sz w:val="24"/>
          <w:szCs w:val="24"/>
        </w:rPr>
        <w:t>)</w:t>
      </w:r>
      <w:r w:rsidR="00343EC7" w:rsidRPr="00731A4A">
        <w:rPr>
          <w:rFonts w:ascii="Times New Roman" w:eastAsia="Times New Roman" w:hAnsi="Times New Roman" w:cs="Times New Roman"/>
          <w:sz w:val="24"/>
          <w:szCs w:val="24"/>
        </w:rPr>
        <w:t xml:space="preserve"> </w:t>
      </w:r>
      <w:r w:rsidR="006256EA">
        <w:rPr>
          <w:rFonts w:ascii="Times New Roman" w:eastAsia="Times New Roman" w:hAnsi="Times New Roman" w:cs="Times New Roman"/>
          <w:sz w:val="24"/>
          <w:szCs w:val="24"/>
        </w:rPr>
        <w:t>relating to the Community Court of Justice as amended by the Supplementary Protocol A/SP/1/01/05</w:t>
      </w:r>
      <w:r w:rsidR="004D1883">
        <w:rPr>
          <w:rFonts w:ascii="Times New Roman" w:eastAsia="Times New Roman" w:hAnsi="Times New Roman" w:cs="Times New Roman"/>
          <w:sz w:val="24"/>
          <w:szCs w:val="24"/>
        </w:rPr>
        <w:t xml:space="preserve">. </w:t>
      </w:r>
      <w:r w:rsidR="006256EA">
        <w:rPr>
          <w:rFonts w:ascii="Times New Roman" w:eastAsia="Times New Roman" w:hAnsi="Times New Roman" w:cs="Times New Roman"/>
          <w:sz w:val="24"/>
          <w:szCs w:val="24"/>
        </w:rPr>
        <w:t xml:space="preserve">The court noted that the Applicants alleged violation of their right to freedom of expression when the respondent shut down the internet and made internet services inaccessible across Togo. </w:t>
      </w:r>
      <w:r w:rsidR="004D1883">
        <w:rPr>
          <w:rFonts w:ascii="Times New Roman" w:eastAsia="Times New Roman" w:hAnsi="Times New Roman" w:cs="Times New Roman"/>
          <w:sz w:val="24"/>
          <w:szCs w:val="24"/>
        </w:rPr>
        <w:t xml:space="preserve">The court therefore noted that the Allegation in itself being grounded in violation of human rights constitute enough ground for the court to assume jurisdiction pursuant to </w:t>
      </w:r>
      <w:r w:rsidR="00343EC7" w:rsidRPr="00731A4A">
        <w:rPr>
          <w:rFonts w:ascii="Times New Roman" w:eastAsia="Times New Roman" w:hAnsi="Times New Roman" w:cs="Times New Roman"/>
          <w:sz w:val="24"/>
          <w:szCs w:val="24"/>
        </w:rPr>
        <w:t xml:space="preserve">Article 9 (4) of the 2005 </w:t>
      </w:r>
      <w:r w:rsidR="004D1883">
        <w:rPr>
          <w:rFonts w:ascii="Times New Roman" w:eastAsia="Times New Roman" w:hAnsi="Times New Roman" w:cs="Times New Roman"/>
          <w:sz w:val="24"/>
          <w:szCs w:val="24"/>
        </w:rPr>
        <w:t>Supplementary Protocol of</w:t>
      </w:r>
      <w:r w:rsidR="00343EC7" w:rsidRPr="00731A4A">
        <w:rPr>
          <w:rFonts w:ascii="Times New Roman" w:eastAsia="Times New Roman" w:hAnsi="Times New Roman" w:cs="Times New Roman"/>
          <w:sz w:val="24"/>
          <w:szCs w:val="24"/>
        </w:rPr>
        <w:t xml:space="preserve"> the Court as amended </w:t>
      </w:r>
      <w:r w:rsidR="004D1883">
        <w:rPr>
          <w:rFonts w:ascii="Times New Roman" w:eastAsia="Times New Roman" w:hAnsi="Times New Roman" w:cs="Times New Roman"/>
          <w:sz w:val="24"/>
          <w:szCs w:val="24"/>
        </w:rPr>
        <w:t xml:space="preserve">which provides that </w:t>
      </w:r>
      <w:r w:rsidR="00343EC7" w:rsidRPr="00731A4A">
        <w:rPr>
          <w:rFonts w:ascii="Times New Roman" w:eastAsia="Times New Roman" w:hAnsi="Times New Roman" w:cs="Times New Roman"/>
          <w:i/>
          <w:iCs/>
          <w:sz w:val="24"/>
          <w:szCs w:val="24"/>
        </w:rPr>
        <w:t>“The Court has jurisdiction to determine cases of violations of Human Rights</w:t>
      </w:r>
      <w:r w:rsidR="00343EC7" w:rsidRPr="00731A4A">
        <w:rPr>
          <w:rFonts w:ascii="Times New Roman" w:eastAsia="Times New Roman" w:hAnsi="Times New Roman" w:cs="Times New Roman"/>
          <w:sz w:val="24"/>
          <w:szCs w:val="24"/>
        </w:rPr>
        <w:t xml:space="preserve"> </w:t>
      </w:r>
      <w:r w:rsidR="00343EC7" w:rsidRPr="00731A4A">
        <w:rPr>
          <w:rFonts w:ascii="Times New Roman" w:eastAsia="Times New Roman" w:hAnsi="Times New Roman" w:cs="Times New Roman"/>
          <w:i/>
          <w:iCs/>
          <w:sz w:val="24"/>
          <w:szCs w:val="24"/>
        </w:rPr>
        <w:t>that occur in any Member State.”</w:t>
      </w:r>
      <w:r w:rsidR="00343EC7" w:rsidRPr="00731A4A">
        <w:rPr>
          <w:rFonts w:ascii="Times New Roman" w:eastAsia="Times New Roman" w:hAnsi="Times New Roman" w:cs="Times New Roman"/>
          <w:sz w:val="24"/>
          <w:szCs w:val="24"/>
        </w:rPr>
        <w:t> </w:t>
      </w:r>
    </w:p>
    <w:p w:rsidR="00BE4E77" w:rsidRDefault="00B50FFA" w:rsidP="00B50FF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reiterated the position that any application made in respect of violation or alleged violation as long as it complied with the criteria laid down in </w:t>
      </w:r>
      <w:r w:rsidR="00343EC7" w:rsidRPr="00731A4A">
        <w:rPr>
          <w:rFonts w:ascii="Times New Roman" w:eastAsia="Times New Roman" w:hAnsi="Times New Roman" w:cs="Times New Roman"/>
          <w:sz w:val="24"/>
          <w:szCs w:val="24"/>
        </w:rPr>
        <w:t xml:space="preserve">Article 10 (d) of the 2005 </w:t>
      </w:r>
      <w:r>
        <w:rPr>
          <w:rFonts w:ascii="Times New Roman" w:eastAsia="Times New Roman" w:hAnsi="Times New Roman" w:cs="Times New Roman"/>
          <w:sz w:val="24"/>
          <w:szCs w:val="24"/>
        </w:rPr>
        <w:t xml:space="preserve">Supplementary </w:t>
      </w:r>
      <w:r w:rsidR="00343EC7" w:rsidRPr="00731A4A">
        <w:rPr>
          <w:rFonts w:ascii="Times New Roman" w:eastAsia="Times New Roman" w:hAnsi="Times New Roman" w:cs="Times New Roman"/>
          <w:sz w:val="24"/>
          <w:szCs w:val="24"/>
        </w:rPr>
        <w:t>Protocol</w:t>
      </w:r>
      <w:r>
        <w:rPr>
          <w:rFonts w:ascii="Times New Roman" w:eastAsia="Times New Roman" w:hAnsi="Times New Roman" w:cs="Times New Roman"/>
          <w:sz w:val="24"/>
          <w:szCs w:val="24"/>
        </w:rPr>
        <w:t xml:space="preserve">. In approval, the court cited the case of </w:t>
      </w:r>
      <w:proofErr w:type="spellStart"/>
      <w:r w:rsidRPr="00B50FFA">
        <w:rPr>
          <w:rStyle w:val="Strong"/>
          <w:rFonts w:ascii="Times New Roman" w:hAnsi="Times New Roman" w:cs="Times New Roman"/>
          <w:b w:val="0"/>
          <w:i/>
          <w:sz w:val="24"/>
          <w:szCs w:val="24"/>
        </w:rPr>
        <w:t>Moussa</w:t>
      </w:r>
      <w:proofErr w:type="spellEnd"/>
      <w:r w:rsidRPr="00B50FFA">
        <w:rPr>
          <w:rStyle w:val="Strong"/>
          <w:rFonts w:ascii="Times New Roman" w:hAnsi="Times New Roman" w:cs="Times New Roman"/>
          <w:b w:val="0"/>
          <w:i/>
          <w:sz w:val="24"/>
          <w:szCs w:val="24"/>
        </w:rPr>
        <w:t xml:space="preserve"> Leo Keita V Republic of Mali (2007) ECW/CCJ/JUD/03/07</w:t>
      </w:r>
      <w:r>
        <w:rPr>
          <w:rFonts w:ascii="Times New Roman" w:eastAsia="Times New Roman" w:hAnsi="Times New Roman" w:cs="Times New Roman"/>
          <w:sz w:val="24"/>
          <w:szCs w:val="24"/>
        </w:rPr>
        <w:t xml:space="preserve"> where the court held that mere clothing a claim with an allegation of violation of human rights made it necessary for the court to assume jurisdiction as pursuant to Article </w:t>
      </w:r>
      <w:r w:rsidRPr="00731A4A">
        <w:rPr>
          <w:rFonts w:ascii="Times New Roman" w:eastAsia="Times New Roman" w:hAnsi="Times New Roman" w:cs="Times New Roman"/>
          <w:sz w:val="24"/>
          <w:szCs w:val="24"/>
        </w:rPr>
        <w:t xml:space="preserve">9 (4) of the 2005 </w:t>
      </w:r>
      <w:r>
        <w:rPr>
          <w:rFonts w:ascii="Times New Roman" w:eastAsia="Times New Roman" w:hAnsi="Times New Roman" w:cs="Times New Roman"/>
          <w:sz w:val="24"/>
          <w:szCs w:val="24"/>
        </w:rPr>
        <w:t xml:space="preserve">Supplementary Protocol. </w:t>
      </w:r>
      <w:r w:rsidR="00BE4E77">
        <w:rPr>
          <w:rFonts w:ascii="Times New Roman" w:eastAsia="Times New Roman" w:hAnsi="Times New Roman" w:cs="Times New Roman"/>
          <w:sz w:val="24"/>
          <w:szCs w:val="24"/>
        </w:rPr>
        <w:t xml:space="preserve">The court therefore held that it has jurisdiction over the matter as brought by the Applicants. </w:t>
      </w:r>
    </w:p>
    <w:p w:rsidR="00BE4E77" w:rsidRDefault="00BE4E77" w:rsidP="00B50FF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BE4E77">
        <w:rPr>
          <w:rFonts w:ascii="Times New Roman" w:eastAsia="Times New Roman" w:hAnsi="Times New Roman" w:cs="Times New Roman"/>
          <w:i/>
          <w:sz w:val="24"/>
          <w:szCs w:val="24"/>
        </w:rPr>
        <w:t xml:space="preserve">locus </w:t>
      </w:r>
      <w:proofErr w:type="spellStart"/>
      <w:r w:rsidRPr="00BE4E77">
        <w:rPr>
          <w:rFonts w:ascii="Times New Roman" w:eastAsia="Times New Roman" w:hAnsi="Times New Roman" w:cs="Times New Roman"/>
          <w:i/>
          <w:sz w:val="24"/>
          <w:szCs w:val="24"/>
        </w:rPr>
        <w:t>standi</w:t>
      </w:r>
      <w:proofErr w:type="spellEnd"/>
      <w:r>
        <w:rPr>
          <w:rFonts w:ascii="Times New Roman" w:eastAsia="Times New Roman" w:hAnsi="Times New Roman" w:cs="Times New Roman"/>
          <w:sz w:val="24"/>
          <w:szCs w:val="24"/>
        </w:rPr>
        <w:t xml:space="preserve"> of the Applicants</w:t>
      </w:r>
    </w:p>
    <w:p w:rsidR="00BE4E77" w:rsidRDefault="00BE4E77" w:rsidP="00B50FF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challenging the </w:t>
      </w:r>
      <w:r w:rsidRPr="00BE4E77">
        <w:rPr>
          <w:rFonts w:ascii="Times New Roman" w:eastAsia="Times New Roman" w:hAnsi="Times New Roman" w:cs="Times New Roman"/>
          <w:i/>
          <w:sz w:val="24"/>
          <w:szCs w:val="24"/>
        </w:rPr>
        <w:t xml:space="preserve">locus </w:t>
      </w:r>
      <w:proofErr w:type="spellStart"/>
      <w:r w:rsidRPr="00BE4E77">
        <w:rPr>
          <w:rFonts w:ascii="Times New Roman" w:eastAsia="Times New Roman" w:hAnsi="Times New Roman" w:cs="Times New Roman"/>
          <w:i/>
          <w:sz w:val="24"/>
          <w:szCs w:val="24"/>
        </w:rPr>
        <w:t>standi</w:t>
      </w:r>
      <w:proofErr w:type="spellEnd"/>
      <w:r>
        <w:rPr>
          <w:rFonts w:ascii="Times New Roman" w:eastAsia="Times New Roman" w:hAnsi="Times New Roman" w:cs="Times New Roman"/>
          <w:sz w:val="24"/>
          <w:szCs w:val="24"/>
        </w:rPr>
        <w:t xml:space="preserve"> of the Applicants, the court noted the respondent’s argument about the first seven Applicants that:</w:t>
      </w:r>
    </w:p>
    <w:p w:rsidR="00BE4E77" w:rsidRPr="007E6959" w:rsidRDefault="00BE4E77" w:rsidP="00B50FFA">
      <w:pPr>
        <w:spacing w:before="100" w:beforeAutospacing="1" w:after="100" w:afterAutospacing="1" w:line="240" w:lineRule="auto"/>
        <w:jc w:val="both"/>
        <w:rPr>
          <w:rFonts w:ascii="Times New Roman" w:eastAsia="Times New Roman" w:hAnsi="Times New Roman" w:cs="Times New Roman"/>
          <w:i/>
          <w:sz w:val="24"/>
          <w:szCs w:val="24"/>
        </w:rPr>
      </w:pPr>
      <w:r w:rsidRPr="007E6959">
        <w:rPr>
          <w:rFonts w:ascii="Times New Roman" w:eastAsia="Times New Roman" w:hAnsi="Times New Roman" w:cs="Times New Roman"/>
          <w:i/>
          <w:sz w:val="24"/>
          <w:szCs w:val="24"/>
        </w:rPr>
        <w:t>“a. That the first to Seventh are not natural persons</w:t>
      </w:r>
    </w:p>
    <w:p w:rsidR="00BE4E77" w:rsidRPr="007E6959" w:rsidRDefault="00BE4E77" w:rsidP="00B50FFA">
      <w:pPr>
        <w:spacing w:before="100" w:beforeAutospacing="1" w:after="100" w:afterAutospacing="1" w:line="240" w:lineRule="auto"/>
        <w:jc w:val="both"/>
        <w:rPr>
          <w:rFonts w:ascii="Times New Roman" w:eastAsia="Times New Roman" w:hAnsi="Times New Roman" w:cs="Times New Roman"/>
          <w:i/>
          <w:sz w:val="24"/>
          <w:szCs w:val="24"/>
        </w:rPr>
      </w:pPr>
      <w:r w:rsidRPr="007E6959">
        <w:rPr>
          <w:rFonts w:ascii="Times New Roman" w:eastAsia="Times New Roman" w:hAnsi="Times New Roman" w:cs="Times New Roman"/>
          <w:i/>
          <w:sz w:val="24"/>
          <w:szCs w:val="24"/>
        </w:rPr>
        <w:lastRenderedPageBreak/>
        <w:t xml:space="preserve">b. That the First to Seventh Applicants are not victims and are therefore in accordance with Article </w:t>
      </w:r>
      <w:r w:rsidR="007E6959" w:rsidRPr="007E6959">
        <w:rPr>
          <w:rFonts w:ascii="Times New Roman" w:eastAsia="Times New Roman" w:hAnsi="Times New Roman" w:cs="Times New Roman"/>
          <w:i/>
          <w:sz w:val="24"/>
          <w:szCs w:val="24"/>
        </w:rPr>
        <w:t xml:space="preserve">10(d) of the Supplementary Protocol 2005 lack the locus </w:t>
      </w:r>
      <w:proofErr w:type="spellStart"/>
      <w:r w:rsidR="007E6959" w:rsidRPr="007E6959">
        <w:rPr>
          <w:rFonts w:ascii="Times New Roman" w:eastAsia="Times New Roman" w:hAnsi="Times New Roman" w:cs="Times New Roman"/>
          <w:i/>
          <w:sz w:val="24"/>
          <w:szCs w:val="24"/>
        </w:rPr>
        <w:t>standi</w:t>
      </w:r>
      <w:proofErr w:type="spellEnd"/>
      <w:r w:rsidR="007E6959" w:rsidRPr="007E6959">
        <w:rPr>
          <w:rFonts w:ascii="Times New Roman" w:eastAsia="Times New Roman" w:hAnsi="Times New Roman" w:cs="Times New Roman"/>
          <w:i/>
          <w:sz w:val="24"/>
          <w:szCs w:val="24"/>
        </w:rPr>
        <w:t xml:space="preserve"> to initiate this action. As by this provision only victims only victims can institute action for violation of their human rights.</w:t>
      </w:r>
    </w:p>
    <w:p w:rsidR="007E6959" w:rsidRPr="007E6959" w:rsidRDefault="007E6959" w:rsidP="00B50FFA">
      <w:pPr>
        <w:spacing w:before="100" w:beforeAutospacing="1" w:after="100" w:afterAutospacing="1" w:line="240" w:lineRule="auto"/>
        <w:jc w:val="both"/>
        <w:rPr>
          <w:rFonts w:ascii="Times New Roman" w:eastAsia="Times New Roman" w:hAnsi="Times New Roman" w:cs="Times New Roman"/>
          <w:i/>
          <w:sz w:val="24"/>
          <w:szCs w:val="24"/>
        </w:rPr>
      </w:pPr>
      <w:r w:rsidRPr="007E6959">
        <w:rPr>
          <w:rFonts w:ascii="Times New Roman" w:eastAsia="Times New Roman" w:hAnsi="Times New Roman" w:cs="Times New Roman"/>
          <w:i/>
          <w:sz w:val="24"/>
          <w:szCs w:val="24"/>
        </w:rPr>
        <w:t>c. That the Seventh Applicant has not stated to this court the capacity in which they are bringing this action”</w:t>
      </w:r>
    </w:p>
    <w:p w:rsidR="00BE4E77" w:rsidRDefault="007E6959" w:rsidP="00CB20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respect of the Eight Applicant, the respondent submitted that even though she is a natural person, but for the fact that she lacks the quality to act her claim should be declared inadmissible. In all, the respondent then asked the court to declare the Application inadmissible and that parties should bear their respective costs. The court noted that </w:t>
      </w:r>
      <w:r w:rsidR="00994EA7">
        <w:rPr>
          <w:rFonts w:ascii="Times New Roman" w:eastAsia="Times New Roman" w:hAnsi="Times New Roman" w:cs="Times New Roman"/>
          <w:sz w:val="24"/>
          <w:szCs w:val="24"/>
        </w:rPr>
        <w:t xml:space="preserve">the Applicants’ response by way of Reply arguing that the action was initiated based on the violation of their right to freedom of expression and that the court should dismiss the Respondent’s objection and proceed to hear the matter on merit. In deciding this issue of </w:t>
      </w:r>
      <w:r w:rsidR="00994EA7" w:rsidRPr="00994EA7">
        <w:rPr>
          <w:rFonts w:ascii="Times New Roman" w:eastAsia="Times New Roman" w:hAnsi="Times New Roman" w:cs="Times New Roman"/>
          <w:i/>
          <w:sz w:val="24"/>
          <w:szCs w:val="24"/>
        </w:rPr>
        <w:t xml:space="preserve">locus </w:t>
      </w:r>
      <w:proofErr w:type="spellStart"/>
      <w:r w:rsidR="00994EA7" w:rsidRPr="00994EA7">
        <w:rPr>
          <w:rFonts w:ascii="Times New Roman" w:eastAsia="Times New Roman" w:hAnsi="Times New Roman" w:cs="Times New Roman"/>
          <w:i/>
          <w:sz w:val="24"/>
          <w:szCs w:val="24"/>
        </w:rPr>
        <w:t>standi</w:t>
      </w:r>
      <w:proofErr w:type="spellEnd"/>
      <w:r w:rsidR="00994EA7">
        <w:rPr>
          <w:rFonts w:ascii="Times New Roman" w:eastAsia="Times New Roman" w:hAnsi="Times New Roman" w:cs="Times New Roman"/>
          <w:sz w:val="24"/>
          <w:szCs w:val="24"/>
        </w:rPr>
        <w:t xml:space="preserve">, the court now proceeded to consider the provisions of Article 10 (d) of the </w:t>
      </w:r>
      <w:r w:rsidR="00994EA7" w:rsidRPr="00994EA7">
        <w:rPr>
          <w:rFonts w:ascii="Times New Roman" w:eastAsia="Times New Roman" w:hAnsi="Times New Roman" w:cs="Times New Roman"/>
          <w:sz w:val="24"/>
          <w:szCs w:val="24"/>
        </w:rPr>
        <w:t>Supplementary Protocol 2005</w:t>
      </w:r>
      <w:r w:rsidR="000843BA">
        <w:rPr>
          <w:rFonts w:ascii="Times New Roman" w:eastAsia="Times New Roman" w:hAnsi="Times New Roman" w:cs="Times New Roman"/>
          <w:sz w:val="24"/>
          <w:szCs w:val="24"/>
        </w:rPr>
        <w:t>. The Article provides that:</w:t>
      </w:r>
    </w:p>
    <w:p w:rsidR="00343EC7" w:rsidRPr="00731A4A" w:rsidRDefault="00343EC7" w:rsidP="00CB208A">
      <w:pPr>
        <w:spacing w:before="100" w:beforeAutospacing="1" w:after="100" w:afterAutospacing="1" w:line="240" w:lineRule="auto"/>
        <w:jc w:val="both"/>
        <w:rPr>
          <w:rFonts w:ascii="Times New Roman" w:eastAsia="Times New Roman" w:hAnsi="Times New Roman" w:cs="Times New Roman"/>
          <w:sz w:val="24"/>
          <w:szCs w:val="24"/>
        </w:rPr>
      </w:pPr>
      <w:r w:rsidRPr="00731A4A">
        <w:rPr>
          <w:rFonts w:ascii="Times New Roman" w:eastAsia="Times New Roman" w:hAnsi="Times New Roman" w:cs="Times New Roman"/>
          <w:sz w:val="24"/>
          <w:szCs w:val="24"/>
        </w:rPr>
        <w:t> </w:t>
      </w:r>
      <w:r w:rsidRPr="00731A4A">
        <w:rPr>
          <w:rFonts w:ascii="Times New Roman" w:eastAsia="Times New Roman" w:hAnsi="Times New Roman" w:cs="Times New Roman"/>
          <w:i/>
          <w:iCs/>
          <w:sz w:val="24"/>
          <w:szCs w:val="24"/>
        </w:rPr>
        <w:t>“Individuals on application for relief for violations of their Human Rights; the</w:t>
      </w:r>
      <w:r w:rsidRPr="00731A4A">
        <w:rPr>
          <w:rFonts w:ascii="Times New Roman" w:eastAsia="Times New Roman" w:hAnsi="Times New Roman" w:cs="Times New Roman"/>
          <w:sz w:val="24"/>
          <w:szCs w:val="24"/>
        </w:rPr>
        <w:t xml:space="preserve"> </w:t>
      </w:r>
      <w:r w:rsidRPr="00731A4A">
        <w:rPr>
          <w:rFonts w:ascii="Times New Roman" w:eastAsia="Times New Roman" w:hAnsi="Times New Roman" w:cs="Times New Roman"/>
          <w:i/>
          <w:iCs/>
          <w:sz w:val="24"/>
          <w:szCs w:val="24"/>
        </w:rPr>
        <w:t>submission of application for which shall:</w:t>
      </w:r>
    </w:p>
    <w:p w:rsidR="002E5048" w:rsidRPr="002E5048" w:rsidRDefault="00343EC7" w:rsidP="002E5048">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E5048">
        <w:rPr>
          <w:rFonts w:ascii="Times New Roman" w:eastAsia="Times New Roman" w:hAnsi="Times New Roman" w:cs="Times New Roman"/>
          <w:i/>
          <w:iCs/>
          <w:sz w:val="24"/>
          <w:szCs w:val="24"/>
        </w:rPr>
        <w:t>not be anonymous; nor</w:t>
      </w:r>
    </w:p>
    <w:p w:rsidR="00343EC7" w:rsidRPr="002E5048" w:rsidRDefault="00343EC7" w:rsidP="002E5048">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E5048">
        <w:rPr>
          <w:rFonts w:ascii="Times New Roman" w:eastAsia="Times New Roman" w:hAnsi="Times New Roman" w:cs="Times New Roman"/>
          <w:i/>
          <w:iCs/>
          <w:sz w:val="24"/>
          <w:szCs w:val="24"/>
        </w:rPr>
        <w:t>(ii) be made whilst the same matter has been instituted before another international court for adjudication”</w:t>
      </w:r>
      <w:r w:rsidR="00765BCB">
        <w:rPr>
          <w:rFonts w:ascii="Times New Roman" w:eastAsia="Times New Roman" w:hAnsi="Times New Roman" w:cs="Times New Roman"/>
          <w:i/>
          <w:iCs/>
          <w:sz w:val="24"/>
          <w:szCs w:val="24"/>
        </w:rPr>
        <w:t xml:space="preserve"> </w:t>
      </w:r>
      <w:r w:rsidR="00765BCB" w:rsidRPr="00765BCB">
        <w:rPr>
          <w:rFonts w:ascii="Times New Roman" w:eastAsia="Times New Roman" w:hAnsi="Times New Roman" w:cs="Times New Roman"/>
          <w:iCs/>
          <w:sz w:val="24"/>
          <w:szCs w:val="24"/>
        </w:rPr>
        <w:t>[Pg.9]</w:t>
      </w:r>
    </w:p>
    <w:p w:rsidR="000843BA" w:rsidRDefault="000843BA" w:rsidP="00CB208A">
      <w:pPr>
        <w:spacing w:before="100" w:beforeAutospacing="1" w:after="100" w:afterAutospacing="1" w:line="240" w:lineRule="auto"/>
        <w:jc w:val="both"/>
        <w:rPr>
          <w:rStyle w:val="Strong"/>
          <w:rFonts w:ascii="Times New Roman" w:hAnsi="Times New Roman" w:cs="Times New Roman"/>
          <w:b w:val="0"/>
          <w:sz w:val="24"/>
          <w:szCs w:val="24"/>
        </w:rPr>
      </w:pPr>
      <w:r>
        <w:rPr>
          <w:rFonts w:ascii="Times New Roman" w:eastAsia="Times New Roman" w:hAnsi="Times New Roman" w:cs="Times New Roman"/>
          <w:sz w:val="24"/>
          <w:szCs w:val="24"/>
        </w:rPr>
        <w:t>Distilling f</w:t>
      </w:r>
      <w:r w:rsidR="00AC5A54">
        <w:rPr>
          <w:rFonts w:ascii="Times New Roman" w:eastAsia="Times New Roman" w:hAnsi="Times New Roman" w:cs="Times New Roman"/>
          <w:sz w:val="24"/>
          <w:szCs w:val="24"/>
        </w:rPr>
        <w:t xml:space="preserve">rom the </w:t>
      </w:r>
      <w:r>
        <w:rPr>
          <w:rFonts w:ascii="Times New Roman" w:eastAsia="Times New Roman" w:hAnsi="Times New Roman" w:cs="Times New Roman"/>
          <w:sz w:val="24"/>
          <w:szCs w:val="24"/>
        </w:rPr>
        <w:t>above</w:t>
      </w:r>
      <w:r w:rsidR="00AC5A54">
        <w:rPr>
          <w:rFonts w:ascii="Times New Roman" w:eastAsia="Times New Roman" w:hAnsi="Times New Roman" w:cs="Times New Roman"/>
          <w:sz w:val="24"/>
          <w:szCs w:val="24"/>
        </w:rPr>
        <w:t xml:space="preserve"> provisions of Article 10(d)</w:t>
      </w:r>
      <w:r>
        <w:rPr>
          <w:rFonts w:ascii="Times New Roman" w:eastAsia="Times New Roman" w:hAnsi="Times New Roman" w:cs="Times New Roman"/>
          <w:sz w:val="24"/>
          <w:szCs w:val="24"/>
        </w:rPr>
        <w:t xml:space="preserve">, the court summed the crux of the provisions to bother on interest </w:t>
      </w:r>
      <w:r w:rsidR="00AC5A54">
        <w:rPr>
          <w:rFonts w:ascii="Times New Roman" w:eastAsia="Times New Roman" w:hAnsi="Times New Roman" w:cs="Times New Roman"/>
          <w:sz w:val="24"/>
          <w:szCs w:val="24"/>
        </w:rPr>
        <w:t xml:space="preserve">of the Applicant </w:t>
      </w:r>
      <w:r>
        <w:rPr>
          <w:rFonts w:ascii="Times New Roman" w:eastAsia="Times New Roman" w:hAnsi="Times New Roman" w:cs="Times New Roman"/>
          <w:sz w:val="24"/>
          <w:szCs w:val="24"/>
        </w:rPr>
        <w:t xml:space="preserve">or right to be protected as entitling any Applicant to access to the court. The court cited the case of </w:t>
      </w:r>
      <w:proofErr w:type="spellStart"/>
      <w:r w:rsidRPr="000843BA">
        <w:rPr>
          <w:rStyle w:val="Strong"/>
          <w:rFonts w:ascii="Times New Roman" w:hAnsi="Times New Roman" w:cs="Times New Roman"/>
          <w:b w:val="0"/>
          <w:i/>
          <w:sz w:val="24"/>
          <w:szCs w:val="24"/>
        </w:rPr>
        <w:t>Alhaji</w:t>
      </w:r>
      <w:proofErr w:type="spellEnd"/>
      <w:r w:rsidRPr="000843BA">
        <w:rPr>
          <w:rStyle w:val="Strong"/>
          <w:rFonts w:ascii="Times New Roman" w:hAnsi="Times New Roman" w:cs="Times New Roman"/>
          <w:b w:val="0"/>
          <w:i/>
          <w:sz w:val="24"/>
          <w:szCs w:val="24"/>
        </w:rPr>
        <w:t xml:space="preserve"> Mohammed Ibrahim Hassan V Governor of </w:t>
      </w:r>
      <w:proofErr w:type="spellStart"/>
      <w:r w:rsidRPr="000843BA">
        <w:rPr>
          <w:rStyle w:val="Strong"/>
          <w:rFonts w:ascii="Times New Roman" w:hAnsi="Times New Roman" w:cs="Times New Roman"/>
          <w:b w:val="0"/>
          <w:i/>
          <w:sz w:val="24"/>
          <w:szCs w:val="24"/>
        </w:rPr>
        <w:t>Gombe</w:t>
      </w:r>
      <w:proofErr w:type="spellEnd"/>
      <w:r w:rsidRPr="000843BA">
        <w:rPr>
          <w:rStyle w:val="Strong"/>
          <w:rFonts w:ascii="Times New Roman" w:hAnsi="Times New Roman" w:cs="Times New Roman"/>
          <w:b w:val="0"/>
          <w:i/>
          <w:sz w:val="24"/>
          <w:szCs w:val="24"/>
        </w:rPr>
        <w:t xml:space="preserve"> State V Federal Republic of Nigeria (2012) ECW/CCJ/RUL/07/12</w:t>
      </w:r>
      <w:r>
        <w:rPr>
          <w:rStyle w:val="Strong"/>
          <w:rFonts w:ascii="Times New Roman" w:hAnsi="Times New Roman" w:cs="Times New Roman"/>
          <w:b w:val="0"/>
          <w:i/>
          <w:sz w:val="24"/>
          <w:szCs w:val="24"/>
        </w:rPr>
        <w:t xml:space="preserve"> </w:t>
      </w:r>
      <w:r>
        <w:rPr>
          <w:rStyle w:val="Strong"/>
          <w:rFonts w:ascii="Times New Roman" w:hAnsi="Times New Roman" w:cs="Times New Roman"/>
          <w:b w:val="0"/>
          <w:sz w:val="24"/>
          <w:szCs w:val="24"/>
        </w:rPr>
        <w:t>at page 83 where the court held that:</w:t>
      </w:r>
    </w:p>
    <w:p w:rsidR="000843BA" w:rsidRPr="00516AF6" w:rsidRDefault="00516AF6" w:rsidP="00CB208A">
      <w:pPr>
        <w:spacing w:before="100" w:beforeAutospacing="1" w:after="100" w:afterAutospacing="1" w:line="240" w:lineRule="auto"/>
        <w:jc w:val="both"/>
        <w:rPr>
          <w:rStyle w:val="Strong"/>
          <w:rFonts w:ascii="Times New Roman" w:hAnsi="Times New Roman" w:cs="Times New Roman"/>
          <w:b w:val="0"/>
          <w:i/>
          <w:sz w:val="24"/>
          <w:szCs w:val="24"/>
        </w:rPr>
      </w:pPr>
      <w:r w:rsidRPr="00516AF6">
        <w:rPr>
          <w:rStyle w:val="Strong"/>
          <w:rFonts w:ascii="Times New Roman" w:hAnsi="Times New Roman" w:cs="Times New Roman"/>
          <w:b w:val="0"/>
          <w:i/>
          <w:sz w:val="24"/>
          <w:szCs w:val="24"/>
        </w:rPr>
        <w:t>“Applicants not being a victim or relation to a victim of the violation of human rights has no locus to institute the action”</w:t>
      </w:r>
      <w:r w:rsidR="00765BCB">
        <w:rPr>
          <w:rStyle w:val="Strong"/>
          <w:rFonts w:ascii="Times New Roman" w:hAnsi="Times New Roman" w:cs="Times New Roman"/>
          <w:b w:val="0"/>
          <w:i/>
          <w:sz w:val="24"/>
          <w:szCs w:val="24"/>
        </w:rPr>
        <w:t xml:space="preserve"> </w:t>
      </w:r>
      <w:r w:rsidR="00765BCB" w:rsidRPr="00765BCB">
        <w:rPr>
          <w:rFonts w:ascii="Times New Roman" w:eastAsia="Times New Roman" w:hAnsi="Times New Roman" w:cs="Times New Roman"/>
          <w:iCs/>
          <w:sz w:val="24"/>
          <w:szCs w:val="24"/>
        </w:rPr>
        <w:t>[Pg.9]</w:t>
      </w:r>
    </w:p>
    <w:p w:rsidR="000843BA" w:rsidRDefault="00516AF6" w:rsidP="00CB20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above therefore now places a burden to be di</w:t>
      </w:r>
      <w:r w:rsidR="00DE21B4">
        <w:rPr>
          <w:rFonts w:ascii="Times New Roman" w:eastAsia="Times New Roman" w:hAnsi="Times New Roman" w:cs="Times New Roman"/>
          <w:sz w:val="24"/>
          <w:szCs w:val="24"/>
        </w:rPr>
        <w:t xml:space="preserve">scharged on an Applicant in order to </w:t>
      </w:r>
      <w:proofErr w:type="gramStart"/>
      <w:r w:rsidR="00DE21B4">
        <w:rPr>
          <w:rFonts w:ascii="Times New Roman" w:eastAsia="Times New Roman" w:hAnsi="Times New Roman" w:cs="Times New Roman"/>
          <w:sz w:val="24"/>
          <w:szCs w:val="24"/>
        </w:rPr>
        <w:t>exhibit</w:t>
      </w:r>
      <w:proofErr w:type="gramEnd"/>
      <w:r>
        <w:rPr>
          <w:rFonts w:ascii="Times New Roman" w:eastAsia="Times New Roman" w:hAnsi="Times New Roman" w:cs="Times New Roman"/>
          <w:sz w:val="24"/>
          <w:szCs w:val="24"/>
        </w:rPr>
        <w:t xml:space="preserve"> </w:t>
      </w:r>
      <w:r w:rsidRPr="00CB208A">
        <w:rPr>
          <w:rFonts w:ascii="Times New Roman" w:eastAsia="Times New Roman" w:hAnsi="Times New Roman" w:cs="Times New Roman"/>
          <w:i/>
          <w:sz w:val="24"/>
          <w:szCs w:val="24"/>
        </w:rPr>
        <w:t xml:space="preserve">locus </w:t>
      </w:r>
      <w:proofErr w:type="spellStart"/>
      <w:r w:rsidRPr="00CB208A">
        <w:rPr>
          <w:rFonts w:ascii="Times New Roman" w:eastAsia="Times New Roman" w:hAnsi="Times New Roman" w:cs="Times New Roman"/>
          <w:i/>
          <w:sz w:val="24"/>
          <w:szCs w:val="24"/>
        </w:rPr>
        <w:t>standi</w:t>
      </w:r>
      <w:proofErr w:type="spellEnd"/>
      <w:r>
        <w:rPr>
          <w:rFonts w:ascii="Times New Roman" w:eastAsia="Times New Roman" w:hAnsi="Times New Roman" w:cs="Times New Roman"/>
          <w:sz w:val="24"/>
          <w:szCs w:val="24"/>
        </w:rPr>
        <w:t xml:space="preserve">, which </w:t>
      </w:r>
      <w:r w:rsidR="00CB208A">
        <w:rPr>
          <w:rFonts w:ascii="Times New Roman" w:eastAsia="Times New Roman" w:hAnsi="Times New Roman" w:cs="Times New Roman"/>
          <w:sz w:val="24"/>
          <w:szCs w:val="24"/>
        </w:rPr>
        <w:t xml:space="preserve">burden must be that </w:t>
      </w:r>
      <w:r>
        <w:rPr>
          <w:rFonts w:ascii="Times New Roman" w:eastAsia="Times New Roman" w:hAnsi="Times New Roman" w:cs="Times New Roman"/>
          <w:sz w:val="24"/>
          <w:szCs w:val="24"/>
        </w:rPr>
        <w:t xml:space="preserve">of a victim or relation to a victim. In the Applicants’ response to the submission of the respondent, the Applicants made it clear that they work to protect human rights and </w:t>
      </w:r>
      <w:r w:rsidR="00CB208A">
        <w:rPr>
          <w:rFonts w:ascii="Times New Roman" w:eastAsia="Times New Roman" w:hAnsi="Times New Roman" w:cs="Times New Roman"/>
          <w:sz w:val="24"/>
          <w:szCs w:val="24"/>
        </w:rPr>
        <w:t xml:space="preserve">their work is carried </w:t>
      </w:r>
      <w:r w:rsidR="00DE21B4">
        <w:rPr>
          <w:rFonts w:ascii="Times New Roman" w:eastAsia="Times New Roman" w:hAnsi="Times New Roman" w:cs="Times New Roman"/>
          <w:sz w:val="24"/>
          <w:szCs w:val="24"/>
        </w:rPr>
        <w:t xml:space="preserve">out </w:t>
      </w:r>
      <w:r w:rsidR="00CB208A">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access to internet</w:t>
      </w:r>
      <w:r w:rsidR="00CB208A">
        <w:rPr>
          <w:rFonts w:ascii="Times New Roman" w:eastAsia="Times New Roman" w:hAnsi="Times New Roman" w:cs="Times New Roman"/>
          <w:sz w:val="24"/>
          <w:szCs w:val="24"/>
        </w:rPr>
        <w:t xml:space="preserve"> services. The court noted that the Applicants claimed that where the internet is denied the right to work is therefore adversely affected.  In the light of the above, the court found that the Applicants have “established</w:t>
      </w:r>
      <w:r w:rsidR="00DE21B4">
        <w:rPr>
          <w:rFonts w:ascii="Times New Roman" w:eastAsia="Times New Roman" w:hAnsi="Times New Roman" w:cs="Times New Roman"/>
          <w:sz w:val="24"/>
          <w:szCs w:val="24"/>
        </w:rPr>
        <w:t xml:space="preserve"> an</w:t>
      </w:r>
      <w:r w:rsidR="00CB208A">
        <w:rPr>
          <w:rFonts w:ascii="Times New Roman" w:eastAsia="Times New Roman" w:hAnsi="Times New Roman" w:cs="Times New Roman"/>
          <w:sz w:val="24"/>
          <w:szCs w:val="24"/>
        </w:rPr>
        <w:t xml:space="preserve"> interest and a right worthy to be protected” The court consequently held that the First to Seventh Applicant indeed </w:t>
      </w:r>
      <w:r w:rsidR="00DE21B4">
        <w:rPr>
          <w:rFonts w:ascii="Times New Roman" w:eastAsia="Times New Roman" w:hAnsi="Times New Roman" w:cs="Times New Roman"/>
          <w:sz w:val="24"/>
          <w:szCs w:val="24"/>
        </w:rPr>
        <w:t xml:space="preserve">possess </w:t>
      </w:r>
      <w:r w:rsidR="00CB208A" w:rsidRPr="00DE21B4">
        <w:rPr>
          <w:rFonts w:ascii="Times New Roman" w:eastAsia="Times New Roman" w:hAnsi="Times New Roman" w:cs="Times New Roman"/>
          <w:i/>
          <w:sz w:val="24"/>
          <w:szCs w:val="24"/>
        </w:rPr>
        <w:t xml:space="preserve">locus </w:t>
      </w:r>
      <w:proofErr w:type="spellStart"/>
      <w:r w:rsidR="00CB208A" w:rsidRPr="00DE21B4">
        <w:rPr>
          <w:rFonts w:ascii="Times New Roman" w:eastAsia="Times New Roman" w:hAnsi="Times New Roman" w:cs="Times New Roman"/>
          <w:i/>
          <w:sz w:val="24"/>
          <w:szCs w:val="24"/>
        </w:rPr>
        <w:t>standi</w:t>
      </w:r>
      <w:proofErr w:type="spellEnd"/>
      <w:r w:rsidR="00CB208A">
        <w:rPr>
          <w:rFonts w:ascii="Times New Roman" w:eastAsia="Times New Roman" w:hAnsi="Times New Roman" w:cs="Times New Roman"/>
          <w:sz w:val="24"/>
          <w:szCs w:val="24"/>
        </w:rPr>
        <w:t xml:space="preserve"> to institute the action. </w:t>
      </w:r>
    </w:p>
    <w:p w:rsidR="00DE21B4" w:rsidRDefault="00DE21B4"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argument of the respondent as to First to Seventh Applicants not being natural persons and therefore lack locus </w:t>
      </w:r>
      <w:proofErr w:type="spellStart"/>
      <w:r>
        <w:rPr>
          <w:rFonts w:ascii="Times New Roman" w:eastAsia="Times New Roman" w:hAnsi="Times New Roman" w:cs="Times New Roman"/>
          <w:sz w:val="24"/>
          <w:szCs w:val="24"/>
        </w:rPr>
        <w:t>standi</w:t>
      </w:r>
      <w:proofErr w:type="spellEnd"/>
      <w:r>
        <w:rPr>
          <w:rFonts w:ascii="Times New Roman" w:eastAsia="Times New Roman" w:hAnsi="Times New Roman" w:cs="Times New Roman"/>
          <w:sz w:val="24"/>
          <w:szCs w:val="24"/>
        </w:rPr>
        <w:t>. The court noted that the Applicants brought this action for the court to declare that the shutting down of the internet by the respondent is a violation of their right to freedom of expression and in particular the right to “search, receive and share information”</w:t>
      </w:r>
      <w:r w:rsidR="00AC6185">
        <w:rPr>
          <w:rFonts w:ascii="Times New Roman" w:eastAsia="Times New Roman" w:hAnsi="Times New Roman" w:cs="Times New Roman"/>
          <w:sz w:val="24"/>
          <w:szCs w:val="24"/>
        </w:rPr>
        <w:t xml:space="preserve">. In resolving the claim on whether a non-natural person can institute the action or not, the court was </w:t>
      </w:r>
      <w:r w:rsidR="00AC6185">
        <w:rPr>
          <w:rFonts w:ascii="Times New Roman" w:eastAsia="Times New Roman" w:hAnsi="Times New Roman" w:cs="Times New Roman"/>
          <w:sz w:val="24"/>
          <w:szCs w:val="24"/>
        </w:rPr>
        <w:lastRenderedPageBreak/>
        <w:t xml:space="preserve">guided by its recent decision in </w:t>
      </w:r>
      <w:r w:rsidR="00AC6185" w:rsidRPr="00AC6185">
        <w:rPr>
          <w:rFonts w:ascii="Times New Roman" w:eastAsia="Times New Roman" w:hAnsi="Times New Roman" w:cs="Times New Roman"/>
          <w:i/>
          <w:sz w:val="24"/>
          <w:szCs w:val="24"/>
        </w:rPr>
        <w:t>Dexter Oil V Republic of Liberia (2019) ECW/CCJ/JUD/03/19</w:t>
      </w:r>
      <w:r w:rsidR="00AC6185">
        <w:rPr>
          <w:rFonts w:ascii="Times New Roman" w:eastAsia="Times New Roman" w:hAnsi="Times New Roman" w:cs="Times New Roman"/>
          <w:sz w:val="24"/>
          <w:szCs w:val="24"/>
        </w:rPr>
        <w:t xml:space="preserve"> where the court held that:</w:t>
      </w:r>
    </w:p>
    <w:p w:rsidR="00AC6185" w:rsidRPr="00703F3D" w:rsidRDefault="00AC6185" w:rsidP="00DA333F">
      <w:pPr>
        <w:spacing w:before="100" w:beforeAutospacing="1" w:after="100" w:afterAutospacing="1" w:line="240" w:lineRule="auto"/>
        <w:jc w:val="both"/>
        <w:rPr>
          <w:rFonts w:ascii="Times New Roman" w:eastAsia="Times New Roman" w:hAnsi="Times New Roman" w:cs="Times New Roman"/>
          <w:i/>
          <w:sz w:val="24"/>
          <w:szCs w:val="24"/>
        </w:rPr>
      </w:pPr>
      <w:r w:rsidRPr="00703F3D">
        <w:rPr>
          <w:rFonts w:ascii="Times New Roman" w:eastAsia="Times New Roman" w:hAnsi="Times New Roman" w:cs="Times New Roman"/>
          <w:i/>
          <w:sz w:val="24"/>
          <w:szCs w:val="24"/>
        </w:rPr>
        <w:t>“Human Rights simply imply the rights that belong to all human beings, irrespective of their nationality, race, caste, creed and gender among others like the right to life, right to health and right against torture</w:t>
      </w:r>
      <w:r w:rsidR="00430E82" w:rsidRPr="00703F3D">
        <w:rPr>
          <w:rFonts w:ascii="Times New Roman" w:eastAsia="Times New Roman" w:hAnsi="Times New Roman" w:cs="Times New Roman"/>
          <w:i/>
          <w:sz w:val="24"/>
          <w:szCs w:val="24"/>
        </w:rPr>
        <w:t xml:space="preserve">, inhuman and degrading treatment which are specific to human beings on the one hand, right of a corporate body which a legal entity can enjoy and be deprived of, </w:t>
      </w:r>
      <w:r w:rsidR="00703F3D" w:rsidRPr="00703F3D">
        <w:rPr>
          <w:rFonts w:ascii="Times New Roman" w:eastAsia="Times New Roman" w:hAnsi="Times New Roman" w:cs="Times New Roman"/>
          <w:i/>
          <w:sz w:val="24"/>
          <w:szCs w:val="24"/>
        </w:rPr>
        <w:t>for example right to freedom of speech as the corporation is entitled to speak about its product, right to property as the corporation generates profits in shares and/or cash and is entitled to the quiet possession of same. The established exception under which corporate bodies can ground an action are; rights that are fundamental rights not dependent on human rights and they include right to fair hearing, to property and to freedom of expression”</w:t>
      </w:r>
      <w:r w:rsidR="00765BCB">
        <w:rPr>
          <w:rFonts w:ascii="Times New Roman" w:eastAsia="Times New Roman" w:hAnsi="Times New Roman" w:cs="Times New Roman"/>
          <w:i/>
          <w:sz w:val="24"/>
          <w:szCs w:val="24"/>
        </w:rPr>
        <w:t xml:space="preserve"> </w:t>
      </w:r>
      <w:r w:rsidR="00765BCB" w:rsidRPr="00765BCB">
        <w:rPr>
          <w:rFonts w:ascii="Times New Roman" w:eastAsia="Times New Roman" w:hAnsi="Times New Roman" w:cs="Times New Roman"/>
          <w:sz w:val="24"/>
          <w:szCs w:val="24"/>
        </w:rPr>
        <w:t>[Pg.10]</w:t>
      </w:r>
    </w:p>
    <w:p w:rsidR="00AC6185" w:rsidRPr="00AC6185" w:rsidRDefault="0087007A"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holding of the court in the case above evidences the </w:t>
      </w:r>
      <w:r w:rsidRPr="00AC5A54">
        <w:rPr>
          <w:rFonts w:ascii="Times New Roman" w:eastAsia="Times New Roman" w:hAnsi="Times New Roman" w:cs="Times New Roman"/>
          <w:i/>
          <w:sz w:val="24"/>
          <w:szCs w:val="24"/>
        </w:rPr>
        <w:t xml:space="preserve">locus </w:t>
      </w:r>
      <w:proofErr w:type="spellStart"/>
      <w:r w:rsidRPr="00AC5A54">
        <w:rPr>
          <w:rFonts w:ascii="Times New Roman" w:eastAsia="Times New Roman" w:hAnsi="Times New Roman" w:cs="Times New Roman"/>
          <w:i/>
          <w:sz w:val="24"/>
          <w:szCs w:val="24"/>
        </w:rPr>
        <w:t>standi</w:t>
      </w:r>
      <w:proofErr w:type="spellEnd"/>
      <w:r>
        <w:rPr>
          <w:rFonts w:ascii="Times New Roman" w:eastAsia="Times New Roman" w:hAnsi="Times New Roman" w:cs="Times New Roman"/>
          <w:sz w:val="24"/>
          <w:szCs w:val="24"/>
        </w:rPr>
        <w:t xml:space="preserve"> of non-natural persons in cases of human rights including right to freedom of expression and other rights can be exercised by natural persons. </w:t>
      </w:r>
      <w:r w:rsidR="00015BD9">
        <w:rPr>
          <w:rFonts w:ascii="Times New Roman" w:eastAsia="Times New Roman" w:hAnsi="Times New Roman" w:cs="Times New Roman"/>
          <w:sz w:val="24"/>
          <w:szCs w:val="24"/>
        </w:rPr>
        <w:t>In any case, ability to exercise the rights portends the right to challenge an infringement of it. The court therefore holds that the First to Seventh Applicants can bring application in this case regardless</w:t>
      </w:r>
      <w:bookmarkStart w:id="0" w:name="_GoBack"/>
      <w:bookmarkEnd w:id="0"/>
      <w:r w:rsidR="00015BD9">
        <w:rPr>
          <w:rFonts w:ascii="Times New Roman" w:eastAsia="Times New Roman" w:hAnsi="Times New Roman" w:cs="Times New Roman"/>
          <w:sz w:val="24"/>
          <w:szCs w:val="24"/>
        </w:rPr>
        <w:t xml:space="preserve"> of not being natural persons. As to the Eight Applicant, having claimed that she relies on the internet for her work as a journalist and shutting down of internet thereby grounded her </w:t>
      </w:r>
      <w:r w:rsidR="00015BD9" w:rsidRPr="00015BD9">
        <w:rPr>
          <w:rFonts w:ascii="Times New Roman" w:eastAsia="Times New Roman" w:hAnsi="Times New Roman" w:cs="Times New Roman"/>
          <w:i/>
          <w:sz w:val="24"/>
          <w:szCs w:val="24"/>
        </w:rPr>
        <w:t xml:space="preserve">locus </w:t>
      </w:r>
      <w:proofErr w:type="spellStart"/>
      <w:r w:rsidR="00015BD9" w:rsidRPr="00015BD9">
        <w:rPr>
          <w:rFonts w:ascii="Times New Roman" w:eastAsia="Times New Roman" w:hAnsi="Times New Roman" w:cs="Times New Roman"/>
          <w:i/>
          <w:sz w:val="24"/>
          <w:szCs w:val="24"/>
        </w:rPr>
        <w:t>standi</w:t>
      </w:r>
      <w:proofErr w:type="spellEnd"/>
      <w:r w:rsidR="00015BD9" w:rsidRPr="00015BD9">
        <w:rPr>
          <w:rFonts w:ascii="Times New Roman" w:eastAsia="Times New Roman" w:hAnsi="Times New Roman" w:cs="Times New Roman"/>
          <w:i/>
          <w:sz w:val="24"/>
          <w:szCs w:val="24"/>
        </w:rPr>
        <w:t xml:space="preserve">. </w:t>
      </w:r>
    </w:p>
    <w:p w:rsidR="00015BD9" w:rsidRPr="00015BD9" w:rsidRDefault="00015BD9" w:rsidP="00DA333F">
      <w:pPr>
        <w:spacing w:before="100" w:beforeAutospacing="1" w:after="100" w:afterAutospacing="1" w:line="240" w:lineRule="auto"/>
        <w:jc w:val="both"/>
        <w:rPr>
          <w:rFonts w:ascii="Times New Roman" w:eastAsia="Times New Roman" w:hAnsi="Times New Roman" w:cs="Times New Roman"/>
          <w:i/>
          <w:sz w:val="24"/>
          <w:szCs w:val="24"/>
        </w:rPr>
      </w:pPr>
      <w:r w:rsidRPr="00015BD9">
        <w:rPr>
          <w:rFonts w:ascii="Times New Roman" w:eastAsia="Times New Roman" w:hAnsi="Times New Roman" w:cs="Times New Roman"/>
          <w:i/>
          <w:sz w:val="24"/>
          <w:szCs w:val="24"/>
        </w:rPr>
        <w:t>On Violation of Applicants’ rights to Freedom of Expression</w:t>
      </w:r>
    </w:p>
    <w:p w:rsidR="00015BD9" w:rsidRDefault="00015BD9"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determine whether </w:t>
      </w:r>
      <w:r w:rsidR="004D069A">
        <w:rPr>
          <w:rFonts w:ascii="Times New Roman" w:eastAsia="Times New Roman" w:hAnsi="Times New Roman" w:cs="Times New Roman"/>
          <w:sz w:val="24"/>
          <w:szCs w:val="24"/>
        </w:rPr>
        <w:t>there was violation of Applicants’ right to freedom of expression in this case, the court needed to first determine whether access to internet is within the contemplation of freedom of expression. The court noted that while access to internet may not strictly be a fundamental human right, the internet provides a platform for exercise of right to freedom of expression. Given that access to internet aids exercise of right to freedom of expression</w:t>
      </w:r>
      <w:r w:rsidR="002E5048">
        <w:rPr>
          <w:rFonts w:ascii="Times New Roman" w:eastAsia="Times New Roman" w:hAnsi="Times New Roman" w:cs="Times New Roman"/>
          <w:sz w:val="24"/>
          <w:szCs w:val="24"/>
        </w:rPr>
        <w:t>, the two are clearly therefore inseparable</w:t>
      </w:r>
      <w:r w:rsidR="004D069A">
        <w:rPr>
          <w:rFonts w:ascii="Times New Roman" w:eastAsia="Times New Roman" w:hAnsi="Times New Roman" w:cs="Times New Roman"/>
          <w:sz w:val="24"/>
          <w:szCs w:val="24"/>
        </w:rPr>
        <w:t>.</w:t>
      </w:r>
      <w:r w:rsidR="002E5048">
        <w:rPr>
          <w:rFonts w:ascii="Times New Roman" w:eastAsia="Times New Roman" w:hAnsi="Times New Roman" w:cs="Times New Roman"/>
          <w:sz w:val="24"/>
          <w:szCs w:val="24"/>
        </w:rPr>
        <w:t xml:space="preserve"> Enjoying access to internet is therefore complimentary to enjoyment freedom of expression. The court put it succinctly when it held that “</w:t>
      </w:r>
      <w:r w:rsidR="002E5048" w:rsidRPr="002E5048">
        <w:rPr>
          <w:rFonts w:ascii="Times New Roman" w:eastAsia="Times New Roman" w:hAnsi="Times New Roman" w:cs="Times New Roman"/>
          <w:i/>
          <w:sz w:val="24"/>
          <w:szCs w:val="24"/>
        </w:rPr>
        <w:t>access to internet should be seen as a right that requires protection of the law and interference with it has to be provided for by the law specifying the grounds for such interference</w:t>
      </w:r>
      <w:r w:rsidR="002E5048">
        <w:rPr>
          <w:rFonts w:ascii="Times New Roman" w:eastAsia="Times New Roman" w:hAnsi="Times New Roman" w:cs="Times New Roman"/>
          <w:sz w:val="24"/>
          <w:szCs w:val="24"/>
        </w:rPr>
        <w:t>” [Pg.11]</w:t>
      </w:r>
    </w:p>
    <w:p w:rsidR="00015BD9" w:rsidRDefault="000B3586"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established </w:t>
      </w:r>
      <w:r w:rsidR="00C15AC6">
        <w:rPr>
          <w:rFonts w:ascii="Times New Roman" w:eastAsia="Times New Roman" w:hAnsi="Times New Roman" w:cs="Times New Roman"/>
          <w:sz w:val="24"/>
          <w:szCs w:val="24"/>
        </w:rPr>
        <w:t xml:space="preserve">that access to internet is an integral part of freedom of expression, the court therefore proceeded to determine whether </w:t>
      </w:r>
      <w:r>
        <w:rPr>
          <w:rFonts w:ascii="Times New Roman" w:eastAsia="Times New Roman" w:hAnsi="Times New Roman" w:cs="Times New Roman"/>
          <w:sz w:val="24"/>
          <w:szCs w:val="24"/>
        </w:rPr>
        <w:t xml:space="preserve">shutting down of the internet by the Togolese Government violated the Applicants’ right to freedom of expression. </w:t>
      </w:r>
    </w:p>
    <w:p w:rsidR="00343EC7" w:rsidRPr="00731A4A" w:rsidRDefault="000B3586"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determining the violation of freedom of expression of the Applicants the court was guided by the provisions of Article 9(1) and (2) of the </w:t>
      </w:r>
      <w:r w:rsidRPr="00731A4A">
        <w:rPr>
          <w:rFonts w:ascii="Times New Roman" w:eastAsia="Times New Roman" w:hAnsi="Times New Roman" w:cs="Times New Roman"/>
          <w:sz w:val="24"/>
          <w:szCs w:val="24"/>
        </w:rPr>
        <w:t>African Charter on Human and People’s Rights (ACHPR)</w:t>
      </w:r>
      <w:r>
        <w:rPr>
          <w:rFonts w:ascii="Times New Roman" w:eastAsia="Times New Roman" w:hAnsi="Times New Roman" w:cs="Times New Roman"/>
          <w:sz w:val="24"/>
          <w:szCs w:val="24"/>
        </w:rPr>
        <w:t xml:space="preserve">. Article 9 (1) and (2) of ACHPR provide </w:t>
      </w:r>
      <w:r w:rsidR="00343EC7" w:rsidRPr="00731A4A">
        <w:rPr>
          <w:rFonts w:ascii="Times New Roman" w:eastAsia="Times New Roman" w:hAnsi="Times New Roman" w:cs="Times New Roman"/>
          <w:sz w:val="24"/>
          <w:szCs w:val="24"/>
        </w:rPr>
        <w:t>that:</w:t>
      </w:r>
    </w:p>
    <w:p w:rsidR="00343EC7" w:rsidRPr="00731A4A" w:rsidRDefault="00343EC7" w:rsidP="00DA33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31A4A">
        <w:rPr>
          <w:rFonts w:ascii="Times New Roman" w:eastAsia="Times New Roman" w:hAnsi="Times New Roman" w:cs="Times New Roman"/>
          <w:i/>
          <w:iCs/>
          <w:sz w:val="24"/>
          <w:szCs w:val="24"/>
        </w:rPr>
        <w:t>Every individual shall have the right to receive information.</w:t>
      </w:r>
    </w:p>
    <w:p w:rsidR="00343EC7" w:rsidRPr="00731A4A" w:rsidRDefault="00343EC7" w:rsidP="00DA333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31A4A">
        <w:rPr>
          <w:rFonts w:ascii="Times New Roman" w:eastAsia="Times New Roman" w:hAnsi="Times New Roman" w:cs="Times New Roman"/>
          <w:i/>
          <w:iCs/>
          <w:sz w:val="24"/>
          <w:szCs w:val="24"/>
        </w:rPr>
        <w:t>Every individual shall have the right to express and disseminate his opinions within the law” </w:t>
      </w:r>
      <w:r w:rsidR="00765BCB" w:rsidRPr="00765BCB">
        <w:rPr>
          <w:rFonts w:ascii="Times New Roman" w:eastAsia="Times New Roman" w:hAnsi="Times New Roman" w:cs="Times New Roman"/>
          <w:iCs/>
          <w:sz w:val="24"/>
          <w:szCs w:val="24"/>
        </w:rPr>
        <w:t>[Pg.12]</w:t>
      </w:r>
    </w:p>
    <w:p w:rsidR="00AA5E29" w:rsidRDefault="00B55012"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court emphasized that for the Applica</w:t>
      </w:r>
      <w:r w:rsidR="00AA5E29">
        <w:rPr>
          <w:rFonts w:ascii="Times New Roman" w:eastAsia="Times New Roman" w:hAnsi="Times New Roman" w:cs="Times New Roman"/>
          <w:sz w:val="24"/>
          <w:szCs w:val="24"/>
        </w:rPr>
        <w:t>nts to succeed in their application, two key elements must be established and they are:</w:t>
      </w:r>
    </w:p>
    <w:p w:rsidR="00AA5E29" w:rsidRPr="00AA5E29" w:rsidRDefault="00AA5E29" w:rsidP="00DA333F">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spellStart"/>
      <w:r w:rsidRPr="00AA5E29">
        <w:rPr>
          <w:rFonts w:ascii="Times New Roman" w:eastAsia="Times New Roman" w:hAnsi="Times New Roman" w:cs="Times New Roman"/>
          <w:i/>
          <w:sz w:val="24"/>
          <w:szCs w:val="24"/>
        </w:rPr>
        <w:t>i</w:t>
      </w:r>
      <w:proofErr w:type="spellEnd"/>
      <w:r w:rsidRPr="00AA5E29">
        <w:rPr>
          <w:rFonts w:ascii="Times New Roman" w:eastAsia="Times New Roman" w:hAnsi="Times New Roman" w:cs="Times New Roman"/>
          <w:i/>
          <w:sz w:val="24"/>
          <w:szCs w:val="24"/>
        </w:rPr>
        <w:t>. That the right to freedom of expression has been interfered with or disrupted</w:t>
      </w:r>
    </w:p>
    <w:p w:rsidR="00AA5E29" w:rsidRPr="00AA5E29" w:rsidRDefault="00AA5E29" w:rsidP="00DA333F">
      <w:pPr>
        <w:spacing w:before="100" w:beforeAutospacing="1" w:after="100" w:afterAutospacing="1" w:line="240" w:lineRule="auto"/>
        <w:jc w:val="both"/>
        <w:rPr>
          <w:rFonts w:ascii="Times New Roman" w:eastAsia="Times New Roman" w:hAnsi="Times New Roman" w:cs="Times New Roman"/>
          <w:i/>
          <w:sz w:val="24"/>
          <w:szCs w:val="24"/>
        </w:rPr>
      </w:pPr>
      <w:r w:rsidRPr="00AA5E29">
        <w:rPr>
          <w:rFonts w:ascii="Times New Roman" w:eastAsia="Times New Roman" w:hAnsi="Times New Roman" w:cs="Times New Roman"/>
          <w:i/>
          <w:sz w:val="24"/>
          <w:szCs w:val="24"/>
        </w:rPr>
        <w:t xml:space="preserve">ii. That the interference or disruption, as the case may be, were not sanctioned or done in accordance with the law. </w:t>
      </w:r>
      <w:r w:rsidR="00765BCB" w:rsidRPr="00765BCB">
        <w:rPr>
          <w:rFonts w:ascii="Times New Roman" w:eastAsia="Times New Roman" w:hAnsi="Times New Roman" w:cs="Times New Roman"/>
          <w:sz w:val="24"/>
          <w:szCs w:val="24"/>
        </w:rPr>
        <w:t>[Pg.12]</w:t>
      </w:r>
    </w:p>
    <w:p w:rsidR="00AA5E29" w:rsidRDefault="00AA5E29"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F3C7E">
        <w:rPr>
          <w:rFonts w:ascii="Times New Roman" w:eastAsia="Times New Roman" w:hAnsi="Times New Roman" w:cs="Times New Roman"/>
          <w:sz w:val="24"/>
          <w:szCs w:val="24"/>
        </w:rPr>
        <w:t xml:space="preserve">court noted that the </w:t>
      </w:r>
      <w:r>
        <w:rPr>
          <w:rFonts w:ascii="Times New Roman" w:eastAsia="Times New Roman" w:hAnsi="Times New Roman" w:cs="Times New Roman"/>
          <w:sz w:val="24"/>
          <w:szCs w:val="24"/>
        </w:rPr>
        <w:t xml:space="preserve">Applicants in this case submitted that </w:t>
      </w:r>
      <w:r w:rsidR="00DF3C7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Respondent shut down the internet </w:t>
      </w:r>
      <w:r w:rsidR="00DF3C7E">
        <w:rPr>
          <w:rFonts w:ascii="Times New Roman" w:eastAsia="Times New Roman" w:hAnsi="Times New Roman" w:cs="Times New Roman"/>
          <w:sz w:val="24"/>
          <w:szCs w:val="24"/>
        </w:rPr>
        <w:t xml:space="preserve">in the state of Togo </w:t>
      </w:r>
      <w:r>
        <w:rPr>
          <w:rFonts w:ascii="Times New Roman" w:eastAsia="Times New Roman" w:hAnsi="Times New Roman" w:cs="Times New Roman"/>
          <w:sz w:val="24"/>
          <w:szCs w:val="24"/>
        </w:rPr>
        <w:t xml:space="preserve">which was an interference </w:t>
      </w:r>
      <w:r w:rsidR="00DF3C7E">
        <w:rPr>
          <w:rFonts w:ascii="Times New Roman" w:eastAsia="Times New Roman" w:hAnsi="Times New Roman" w:cs="Times New Roman"/>
          <w:sz w:val="24"/>
          <w:szCs w:val="24"/>
        </w:rPr>
        <w:t xml:space="preserve">of their right to freedom of expression. </w:t>
      </w:r>
      <w:r w:rsidR="00604606">
        <w:rPr>
          <w:rFonts w:ascii="Times New Roman" w:eastAsia="Times New Roman" w:hAnsi="Times New Roman" w:cs="Times New Roman"/>
          <w:sz w:val="24"/>
          <w:szCs w:val="24"/>
        </w:rPr>
        <w:t xml:space="preserve">The Applicant further submitted that as at the time the internet was shut down there was no law in place relied on by the Respondent and that the Respondent could not rely on any legislation enacted afterwards. </w:t>
      </w:r>
      <w:r w:rsidR="00E57151">
        <w:rPr>
          <w:rFonts w:ascii="Times New Roman" w:eastAsia="Times New Roman" w:hAnsi="Times New Roman" w:cs="Times New Roman"/>
          <w:sz w:val="24"/>
          <w:szCs w:val="24"/>
        </w:rPr>
        <w:t xml:space="preserve">The Applicants also submitted that there was no emergency in the state to warrant the shutdown. In all, the </w:t>
      </w:r>
      <w:r w:rsidR="000A1CC8">
        <w:rPr>
          <w:rFonts w:ascii="Times New Roman" w:eastAsia="Times New Roman" w:hAnsi="Times New Roman" w:cs="Times New Roman"/>
          <w:sz w:val="24"/>
          <w:szCs w:val="24"/>
        </w:rPr>
        <w:t>Respondent did not deny the shutting down of the internet but only gave N</w:t>
      </w:r>
      <w:r w:rsidR="00DA333F">
        <w:rPr>
          <w:rFonts w:ascii="Times New Roman" w:eastAsia="Times New Roman" w:hAnsi="Times New Roman" w:cs="Times New Roman"/>
          <w:sz w:val="24"/>
          <w:szCs w:val="24"/>
        </w:rPr>
        <w:t xml:space="preserve">ational Security as the justification for shutting down the internet. The court noted </w:t>
      </w:r>
      <w:r w:rsidR="00C16377">
        <w:rPr>
          <w:rFonts w:ascii="Times New Roman" w:eastAsia="Times New Roman" w:hAnsi="Times New Roman" w:cs="Times New Roman"/>
          <w:sz w:val="24"/>
          <w:szCs w:val="24"/>
        </w:rPr>
        <w:t xml:space="preserve">the argument of the Respondent that it had to shut down the internet as the protest that broke out had the potential to result into a civil war. </w:t>
      </w:r>
      <w:r w:rsidR="00360255">
        <w:rPr>
          <w:rFonts w:ascii="Times New Roman" w:eastAsia="Times New Roman" w:hAnsi="Times New Roman" w:cs="Times New Roman"/>
          <w:sz w:val="24"/>
          <w:szCs w:val="24"/>
        </w:rPr>
        <w:t xml:space="preserve"> </w:t>
      </w:r>
      <w:r w:rsidR="00C16377">
        <w:rPr>
          <w:rFonts w:ascii="Times New Roman" w:eastAsia="Times New Roman" w:hAnsi="Times New Roman" w:cs="Times New Roman"/>
          <w:sz w:val="24"/>
          <w:szCs w:val="24"/>
        </w:rPr>
        <w:t>While the court noted that national security can be a valid r</w:t>
      </w:r>
      <w:r w:rsidR="00360255">
        <w:rPr>
          <w:rFonts w:ascii="Times New Roman" w:eastAsia="Times New Roman" w:hAnsi="Times New Roman" w:cs="Times New Roman"/>
          <w:sz w:val="24"/>
          <w:szCs w:val="24"/>
        </w:rPr>
        <w:t xml:space="preserve">eason to shut down the internet and other reasons like public health, public order or public interest may be valid too, the court emphasized that the only lawful way the Respondent could justify the shutdown is to show the law it relied on to effect the shutdown. The failure to show the law the respondent relied on for the internet shutdown is a proof that the shutdown was down </w:t>
      </w:r>
      <w:r w:rsidR="00F24FB9">
        <w:rPr>
          <w:rFonts w:ascii="Times New Roman" w:eastAsia="Times New Roman" w:hAnsi="Times New Roman" w:cs="Times New Roman"/>
          <w:sz w:val="24"/>
          <w:szCs w:val="24"/>
        </w:rPr>
        <w:t xml:space="preserve">not in accordance with any law, in support, the court quoted the Latin maxim </w:t>
      </w:r>
      <w:r w:rsidR="00F24FB9" w:rsidRPr="00F24FB9">
        <w:rPr>
          <w:rFonts w:ascii="Times New Roman" w:eastAsia="Times New Roman" w:hAnsi="Times New Roman" w:cs="Times New Roman"/>
          <w:i/>
          <w:sz w:val="24"/>
          <w:szCs w:val="24"/>
        </w:rPr>
        <w:t xml:space="preserve">“Ex </w:t>
      </w:r>
      <w:proofErr w:type="spellStart"/>
      <w:r w:rsidR="00F24FB9" w:rsidRPr="00F24FB9">
        <w:rPr>
          <w:rFonts w:ascii="Times New Roman" w:eastAsia="Times New Roman" w:hAnsi="Times New Roman" w:cs="Times New Roman"/>
          <w:i/>
          <w:sz w:val="24"/>
          <w:szCs w:val="24"/>
        </w:rPr>
        <w:t>turpi</w:t>
      </w:r>
      <w:proofErr w:type="spellEnd"/>
      <w:r w:rsidR="00F24FB9" w:rsidRPr="00F24FB9">
        <w:rPr>
          <w:rFonts w:ascii="Times New Roman" w:eastAsia="Times New Roman" w:hAnsi="Times New Roman" w:cs="Times New Roman"/>
          <w:i/>
          <w:sz w:val="24"/>
          <w:szCs w:val="24"/>
        </w:rPr>
        <w:t xml:space="preserve"> </w:t>
      </w:r>
      <w:proofErr w:type="spellStart"/>
      <w:r w:rsidR="00F24FB9" w:rsidRPr="00F24FB9">
        <w:rPr>
          <w:rFonts w:ascii="Times New Roman" w:eastAsia="Times New Roman" w:hAnsi="Times New Roman" w:cs="Times New Roman"/>
          <w:i/>
          <w:sz w:val="24"/>
          <w:szCs w:val="24"/>
        </w:rPr>
        <w:t>causa</w:t>
      </w:r>
      <w:proofErr w:type="spellEnd"/>
      <w:r w:rsidR="00F24FB9" w:rsidRPr="00F24FB9">
        <w:rPr>
          <w:rFonts w:ascii="Times New Roman" w:eastAsia="Times New Roman" w:hAnsi="Times New Roman" w:cs="Times New Roman"/>
          <w:i/>
          <w:sz w:val="24"/>
          <w:szCs w:val="24"/>
        </w:rPr>
        <w:t xml:space="preserve"> non </w:t>
      </w:r>
      <w:proofErr w:type="spellStart"/>
      <w:r w:rsidR="00F24FB9" w:rsidRPr="00F24FB9">
        <w:rPr>
          <w:rFonts w:ascii="Times New Roman" w:eastAsia="Times New Roman" w:hAnsi="Times New Roman" w:cs="Times New Roman"/>
          <w:i/>
          <w:sz w:val="24"/>
          <w:szCs w:val="24"/>
        </w:rPr>
        <w:t>oritur</w:t>
      </w:r>
      <w:proofErr w:type="spellEnd"/>
      <w:r w:rsidR="00F24FB9" w:rsidRPr="00F24FB9">
        <w:rPr>
          <w:rFonts w:ascii="Times New Roman" w:eastAsia="Times New Roman" w:hAnsi="Times New Roman" w:cs="Times New Roman"/>
          <w:i/>
          <w:sz w:val="24"/>
          <w:szCs w:val="24"/>
        </w:rPr>
        <w:t xml:space="preserve"> </w:t>
      </w:r>
      <w:proofErr w:type="spellStart"/>
      <w:r w:rsidR="00717C93">
        <w:rPr>
          <w:rFonts w:ascii="Times New Roman" w:eastAsia="Times New Roman" w:hAnsi="Times New Roman" w:cs="Times New Roman"/>
          <w:i/>
          <w:sz w:val="24"/>
          <w:szCs w:val="24"/>
        </w:rPr>
        <w:t>actio</w:t>
      </w:r>
      <w:proofErr w:type="spellEnd"/>
      <w:r w:rsidR="00F24FB9" w:rsidRPr="00F24FB9">
        <w:rPr>
          <w:rFonts w:ascii="Times New Roman" w:eastAsia="Times New Roman" w:hAnsi="Times New Roman" w:cs="Times New Roman"/>
          <w:i/>
          <w:sz w:val="24"/>
          <w:szCs w:val="24"/>
        </w:rPr>
        <w:t>”</w:t>
      </w:r>
      <w:r w:rsidR="00717C93">
        <w:rPr>
          <w:rFonts w:ascii="Times New Roman" w:eastAsia="Times New Roman" w:hAnsi="Times New Roman" w:cs="Times New Roman"/>
          <w:sz w:val="24"/>
          <w:szCs w:val="24"/>
        </w:rPr>
        <w:t xml:space="preserve"> In all, the court held that in the absence of a law backing the internet shutdown as at the time of the shutdown, the Respondents indeed violated the Applicants’ right to freedom of expression. </w:t>
      </w:r>
    </w:p>
    <w:p w:rsidR="00717C93" w:rsidRPr="00717C93" w:rsidRDefault="00717C93" w:rsidP="00DA333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E02E17">
        <w:rPr>
          <w:rFonts w:ascii="Times New Roman" w:eastAsia="Times New Roman" w:hAnsi="Times New Roman" w:cs="Times New Roman"/>
          <w:sz w:val="24"/>
          <w:szCs w:val="24"/>
        </w:rPr>
        <w:t xml:space="preserve">the court held that it had jurisdiction to hear and determine the application and it is hereby declared admissible. It further held that the Applicants had </w:t>
      </w:r>
      <w:r w:rsidR="00E02E17" w:rsidRPr="0046477E">
        <w:rPr>
          <w:rFonts w:ascii="Times New Roman" w:eastAsia="Times New Roman" w:hAnsi="Times New Roman" w:cs="Times New Roman"/>
          <w:i/>
          <w:sz w:val="24"/>
          <w:szCs w:val="24"/>
        </w:rPr>
        <w:t xml:space="preserve">locus </w:t>
      </w:r>
      <w:proofErr w:type="spellStart"/>
      <w:r w:rsidR="00E02E17" w:rsidRPr="0046477E">
        <w:rPr>
          <w:rFonts w:ascii="Times New Roman" w:eastAsia="Times New Roman" w:hAnsi="Times New Roman" w:cs="Times New Roman"/>
          <w:i/>
          <w:sz w:val="24"/>
          <w:szCs w:val="24"/>
        </w:rPr>
        <w:t>standi</w:t>
      </w:r>
      <w:proofErr w:type="spellEnd"/>
      <w:r w:rsidR="00E02E17">
        <w:rPr>
          <w:rFonts w:ascii="Times New Roman" w:eastAsia="Times New Roman" w:hAnsi="Times New Roman" w:cs="Times New Roman"/>
          <w:sz w:val="24"/>
          <w:szCs w:val="24"/>
        </w:rPr>
        <w:t>. The court also stated that the Respondent should take all necessary measures to guarantee non-occurrence of such situation in the future including enactment and implementation of laws and regulations for protection of freedom of expression in accordance with international human rights instruments. Court finally ordered the Respondent to pay each of the Applicants a compensation of N2</w:t>
      </w:r>
      <w:proofErr w:type="gramStart"/>
      <w:r w:rsidR="00E02E17">
        <w:rPr>
          <w:rFonts w:ascii="Times New Roman" w:eastAsia="Times New Roman" w:hAnsi="Times New Roman" w:cs="Times New Roman"/>
          <w:sz w:val="24"/>
          <w:szCs w:val="24"/>
        </w:rPr>
        <w:t>,000,000</w:t>
      </w:r>
      <w:proofErr w:type="gramEnd"/>
      <w:r w:rsidR="00E02E17">
        <w:rPr>
          <w:rFonts w:ascii="Times New Roman" w:eastAsia="Times New Roman" w:hAnsi="Times New Roman" w:cs="Times New Roman"/>
          <w:sz w:val="24"/>
          <w:szCs w:val="24"/>
        </w:rPr>
        <w:t xml:space="preserve"> CFA</w:t>
      </w:r>
      <w:r w:rsidR="0046477E">
        <w:rPr>
          <w:rFonts w:ascii="Times New Roman" w:eastAsia="Times New Roman" w:hAnsi="Times New Roman" w:cs="Times New Roman"/>
          <w:sz w:val="24"/>
          <w:szCs w:val="24"/>
        </w:rPr>
        <w:t>.</w:t>
      </w:r>
      <w:r w:rsidR="00E02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43EC7" w:rsidRPr="00731A4A" w:rsidRDefault="00343EC7" w:rsidP="00343EC7">
      <w:pPr>
        <w:spacing w:before="100" w:beforeAutospacing="1" w:after="100" w:afterAutospacing="1" w:line="240" w:lineRule="auto"/>
        <w:rPr>
          <w:rFonts w:ascii="Times New Roman" w:eastAsia="Times New Roman" w:hAnsi="Times New Roman" w:cs="Times New Roman"/>
          <w:b/>
          <w:sz w:val="24"/>
          <w:szCs w:val="24"/>
        </w:rPr>
      </w:pPr>
      <w:r w:rsidRPr="00731A4A">
        <w:rPr>
          <w:rFonts w:ascii="Times New Roman" w:eastAsia="Times New Roman" w:hAnsi="Times New Roman" w:cs="Times New Roman"/>
          <w:b/>
          <w:sz w:val="24"/>
          <w:szCs w:val="24"/>
        </w:rPr>
        <w:t>DECISION DIRECTION</w:t>
      </w:r>
    </w:p>
    <w:p w:rsidR="00343EC7" w:rsidRPr="00731A4A" w:rsidRDefault="00343EC7" w:rsidP="00343EC7">
      <w:pPr>
        <w:pStyle w:val="Heading3"/>
        <w:rPr>
          <w:sz w:val="24"/>
          <w:szCs w:val="24"/>
        </w:rPr>
      </w:pPr>
      <w:r w:rsidRPr="00731A4A">
        <w:rPr>
          <w:sz w:val="24"/>
          <w:szCs w:val="24"/>
        </w:rPr>
        <w:t>Expands Expression</w:t>
      </w:r>
    </w:p>
    <w:p w:rsidR="00343EC7" w:rsidRPr="00731A4A" w:rsidRDefault="00343EC7" w:rsidP="005B6860">
      <w:pPr>
        <w:pStyle w:val="NormalWeb"/>
        <w:jc w:val="both"/>
      </w:pPr>
      <w:r w:rsidRPr="00731A4A">
        <w:t xml:space="preserve">This decision expands Freedom of Expression as it found </w:t>
      </w:r>
      <w:r w:rsidR="00BA2CA1" w:rsidRPr="00731A4A">
        <w:t>that that Togolese Republic violated Applicants’ right to freedom of expression when it shut down the internet</w:t>
      </w:r>
      <w:r w:rsidR="00B561C4" w:rsidRPr="00731A4A">
        <w:t>. This decision also required</w:t>
      </w:r>
      <w:r w:rsidR="005B6860" w:rsidRPr="00731A4A">
        <w:t xml:space="preserve"> that Togolese Government </w:t>
      </w:r>
      <w:r w:rsidR="00B561C4" w:rsidRPr="00731A4A">
        <w:t>take all necessary actions to prevent re-occurrence of shutting down the internet in the future and such steps should include enacting and implementing legislation, regulations and safeguards to meet Togo’s obligations in upholding the right to freedom of expression according to interna</w:t>
      </w:r>
      <w:r w:rsidR="005B6860" w:rsidRPr="00731A4A">
        <w:t xml:space="preserve">tional human rights standards. </w:t>
      </w:r>
      <w:r w:rsidR="00765BCB">
        <w:t>The court, commendably</w:t>
      </w:r>
      <w:r w:rsidR="00CF5396">
        <w:t xml:space="preserve"> </w:t>
      </w:r>
      <w:r w:rsidR="00B561C4" w:rsidRPr="00731A4A">
        <w:t xml:space="preserve">awarded compensation of 2,000,000 CFA to each of the Applicants against the Togolese Government. </w:t>
      </w:r>
      <w:r w:rsidR="007C44C3" w:rsidRPr="00731A4A">
        <w:t>In all, the court admirably interpreted and applied the provisions of the African Charter on Human and People’s Rights (ACHPR).</w:t>
      </w:r>
    </w:p>
    <w:p w:rsidR="00343EC7" w:rsidRPr="00731A4A" w:rsidRDefault="00343EC7" w:rsidP="00343EC7">
      <w:pPr>
        <w:spacing w:after="0" w:line="240" w:lineRule="auto"/>
        <w:rPr>
          <w:rFonts w:ascii="Times New Roman" w:eastAsia="Times New Roman" w:hAnsi="Times New Roman" w:cs="Times New Roman"/>
          <w:sz w:val="24"/>
          <w:szCs w:val="24"/>
        </w:rPr>
      </w:pPr>
    </w:p>
    <w:p w:rsidR="009728CC" w:rsidRPr="00731A4A" w:rsidRDefault="009728CC">
      <w:pPr>
        <w:rPr>
          <w:rFonts w:ascii="Times New Roman" w:hAnsi="Times New Roman" w:cs="Times New Roman"/>
          <w:sz w:val="24"/>
          <w:szCs w:val="24"/>
        </w:rPr>
      </w:pPr>
    </w:p>
    <w:p w:rsidR="009728CC" w:rsidRPr="00731A4A" w:rsidRDefault="009728CC">
      <w:pPr>
        <w:rPr>
          <w:rFonts w:ascii="Times New Roman" w:hAnsi="Times New Roman" w:cs="Times New Roman"/>
          <w:b/>
          <w:sz w:val="24"/>
          <w:szCs w:val="24"/>
        </w:rPr>
      </w:pPr>
      <w:r w:rsidRPr="00731A4A">
        <w:rPr>
          <w:rFonts w:ascii="Times New Roman" w:hAnsi="Times New Roman" w:cs="Times New Roman"/>
          <w:b/>
          <w:sz w:val="24"/>
          <w:szCs w:val="24"/>
        </w:rPr>
        <w:t>GLOBAL PERSPECTIVE</w:t>
      </w:r>
    </w:p>
    <w:p w:rsidR="00343EC7" w:rsidRPr="00731A4A" w:rsidRDefault="007C44C3" w:rsidP="007C44C3">
      <w:pPr>
        <w:pStyle w:val="Heading3"/>
        <w:rPr>
          <w:sz w:val="24"/>
          <w:szCs w:val="24"/>
        </w:rPr>
      </w:pPr>
      <w:r w:rsidRPr="00731A4A">
        <w:rPr>
          <w:sz w:val="24"/>
          <w:szCs w:val="24"/>
        </w:rPr>
        <w:t>Table of Authorities</w:t>
      </w:r>
    </w:p>
    <w:p w:rsidR="007C44C3" w:rsidRPr="00731A4A" w:rsidRDefault="007C44C3" w:rsidP="007C44C3">
      <w:pPr>
        <w:pStyle w:val="Heading3"/>
        <w:rPr>
          <w:sz w:val="24"/>
          <w:szCs w:val="24"/>
        </w:rPr>
      </w:pPr>
      <w:r w:rsidRPr="00731A4A">
        <w:rPr>
          <w:sz w:val="24"/>
          <w:szCs w:val="24"/>
        </w:rPr>
        <w:t>Related International and/or regional laws</w:t>
      </w:r>
    </w:p>
    <w:p w:rsidR="00343EC7" w:rsidRPr="00D561FC" w:rsidRDefault="00343EC7" w:rsidP="007C44C3">
      <w:pPr>
        <w:spacing w:before="100" w:beforeAutospacing="1" w:after="100" w:afterAutospacing="1" w:line="240" w:lineRule="auto"/>
        <w:rPr>
          <w:rFonts w:ascii="Times New Roman" w:hAnsi="Times New Roman" w:cs="Times New Roman"/>
          <w:sz w:val="24"/>
          <w:szCs w:val="24"/>
        </w:rPr>
      </w:pPr>
      <w:r w:rsidRPr="00D561FC">
        <w:rPr>
          <w:rStyle w:val="Strong"/>
          <w:rFonts w:ascii="Times New Roman" w:hAnsi="Times New Roman" w:cs="Times New Roman"/>
          <w:b w:val="0"/>
          <w:sz w:val="24"/>
          <w:szCs w:val="24"/>
        </w:rPr>
        <w:t>African Charter</w:t>
      </w:r>
      <w:r w:rsidR="00731A4A" w:rsidRPr="00D561FC">
        <w:rPr>
          <w:rStyle w:val="Strong"/>
          <w:rFonts w:ascii="Times New Roman" w:hAnsi="Times New Roman" w:cs="Times New Roman"/>
          <w:b w:val="0"/>
          <w:sz w:val="24"/>
          <w:szCs w:val="24"/>
        </w:rPr>
        <w:t xml:space="preserve"> on Human and People's Rights, A</w:t>
      </w:r>
      <w:r w:rsidRPr="00D561FC">
        <w:rPr>
          <w:rStyle w:val="Strong"/>
          <w:rFonts w:ascii="Times New Roman" w:hAnsi="Times New Roman" w:cs="Times New Roman"/>
          <w:b w:val="0"/>
          <w:sz w:val="24"/>
          <w:szCs w:val="24"/>
        </w:rPr>
        <w:t>rt. 9</w:t>
      </w:r>
    </w:p>
    <w:p w:rsidR="0046477E" w:rsidRPr="00D561FC" w:rsidRDefault="0046477E" w:rsidP="00731A4A">
      <w:pPr>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b w:val="0"/>
          <w:sz w:val="24"/>
          <w:szCs w:val="24"/>
        </w:rPr>
        <w:t>ECOWAS, Dexter Oil V Republic of Liberia (2019) ECW/CCJ/JUD/03/19</w:t>
      </w:r>
    </w:p>
    <w:p w:rsidR="00343EC7" w:rsidRPr="00D561FC" w:rsidRDefault="00AC5A54" w:rsidP="00731A4A">
      <w:pPr>
        <w:spacing w:before="100" w:beforeAutospacing="1" w:after="100" w:afterAutospacing="1" w:line="240" w:lineRule="auto"/>
        <w:rPr>
          <w:rStyle w:val="Strong"/>
          <w:rFonts w:ascii="Times New Roman" w:hAnsi="Times New Roman" w:cs="Times New Roman"/>
          <w:b w:val="0"/>
          <w:bCs w:val="0"/>
          <w:sz w:val="24"/>
          <w:szCs w:val="24"/>
        </w:rPr>
      </w:pPr>
      <w:hyperlink r:id="rId5" w:history="1">
        <w:r w:rsidR="00343EC7" w:rsidRPr="00D561FC">
          <w:rPr>
            <w:rStyle w:val="Strong"/>
            <w:rFonts w:ascii="Times New Roman" w:hAnsi="Times New Roman" w:cs="Times New Roman"/>
            <w:b w:val="0"/>
            <w:sz w:val="24"/>
            <w:szCs w:val="24"/>
          </w:rPr>
          <w:t xml:space="preserve">ECOWAS, </w:t>
        </w:r>
      </w:hyperlink>
      <w:proofErr w:type="spellStart"/>
      <w:r w:rsidR="007C44C3" w:rsidRPr="00D561FC">
        <w:rPr>
          <w:rStyle w:val="Strong"/>
          <w:rFonts w:ascii="Times New Roman" w:hAnsi="Times New Roman" w:cs="Times New Roman"/>
          <w:b w:val="0"/>
          <w:sz w:val="24"/>
          <w:szCs w:val="24"/>
        </w:rPr>
        <w:t>Moussa</w:t>
      </w:r>
      <w:proofErr w:type="spellEnd"/>
      <w:r w:rsidR="00B50FFA">
        <w:rPr>
          <w:rStyle w:val="Strong"/>
          <w:rFonts w:ascii="Times New Roman" w:hAnsi="Times New Roman" w:cs="Times New Roman"/>
          <w:b w:val="0"/>
          <w:sz w:val="24"/>
          <w:szCs w:val="24"/>
        </w:rPr>
        <w:t xml:space="preserve"> Leo Keita V Republic of Mali (2007) </w:t>
      </w:r>
      <w:r w:rsidR="007C44C3" w:rsidRPr="00D561FC">
        <w:rPr>
          <w:rStyle w:val="Strong"/>
          <w:rFonts w:ascii="Times New Roman" w:hAnsi="Times New Roman" w:cs="Times New Roman"/>
          <w:b w:val="0"/>
          <w:sz w:val="24"/>
          <w:szCs w:val="24"/>
        </w:rPr>
        <w:t>ECW/CCJ/JUD</w:t>
      </w:r>
      <w:r w:rsidR="00731A4A" w:rsidRPr="00D561FC">
        <w:rPr>
          <w:rStyle w:val="Strong"/>
          <w:rFonts w:ascii="Times New Roman" w:hAnsi="Times New Roman" w:cs="Times New Roman"/>
          <w:b w:val="0"/>
          <w:sz w:val="24"/>
          <w:szCs w:val="24"/>
        </w:rPr>
        <w:t>/</w:t>
      </w:r>
      <w:r w:rsidR="007C44C3" w:rsidRPr="00D561FC">
        <w:rPr>
          <w:rStyle w:val="Strong"/>
          <w:rFonts w:ascii="Times New Roman" w:hAnsi="Times New Roman" w:cs="Times New Roman"/>
          <w:b w:val="0"/>
          <w:sz w:val="24"/>
          <w:szCs w:val="24"/>
        </w:rPr>
        <w:t>03/07</w:t>
      </w:r>
    </w:p>
    <w:p w:rsidR="00343EC7" w:rsidRPr="00D561FC" w:rsidRDefault="00731A4A" w:rsidP="00731A4A">
      <w:pPr>
        <w:spacing w:before="100" w:beforeAutospacing="1" w:after="100" w:afterAutospacing="1" w:line="240" w:lineRule="auto"/>
        <w:rPr>
          <w:rStyle w:val="Strong"/>
          <w:rFonts w:ascii="Times New Roman" w:hAnsi="Times New Roman" w:cs="Times New Roman"/>
          <w:b w:val="0"/>
          <w:sz w:val="24"/>
          <w:szCs w:val="24"/>
        </w:rPr>
      </w:pPr>
      <w:r w:rsidRPr="00D561FC">
        <w:rPr>
          <w:rStyle w:val="Strong"/>
          <w:rFonts w:ascii="Times New Roman" w:hAnsi="Times New Roman" w:cs="Times New Roman"/>
          <w:b w:val="0"/>
          <w:sz w:val="24"/>
          <w:szCs w:val="24"/>
        </w:rPr>
        <w:t xml:space="preserve">ECOWAS, </w:t>
      </w:r>
      <w:proofErr w:type="spellStart"/>
      <w:r w:rsidRPr="00D561FC">
        <w:rPr>
          <w:rStyle w:val="Strong"/>
          <w:rFonts w:ascii="Times New Roman" w:hAnsi="Times New Roman" w:cs="Times New Roman"/>
          <w:b w:val="0"/>
          <w:sz w:val="24"/>
          <w:szCs w:val="24"/>
        </w:rPr>
        <w:t>Alhaji</w:t>
      </w:r>
      <w:proofErr w:type="spellEnd"/>
      <w:r w:rsidRPr="00D561FC">
        <w:rPr>
          <w:rStyle w:val="Strong"/>
          <w:rFonts w:ascii="Times New Roman" w:hAnsi="Times New Roman" w:cs="Times New Roman"/>
          <w:b w:val="0"/>
          <w:sz w:val="24"/>
          <w:szCs w:val="24"/>
        </w:rPr>
        <w:t xml:space="preserve"> Mohammed Ibrahim Hassan V Governor of </w:t>
      </w:r>
      <w:proofErr w:type="spellStart"/>
      <w:r w:rsidRPr="00D561FC">
        <w:rPr>
          <w:rStyle w:val="Strong"/>
          <w:rFonts w:ascii="Times New Roman" w:hAnsi="Times New Roman" w:cs="Times New Roman"/>
          <w:b w:val="0"/>
          <w:sz w:val="24"/>
          <w:szCs w:val="24"/>
        </w:rPr>
        <w:t>Gombe</w:t>
      </w:r>
      <w:proofErr w:type="spellEnd"/>
      <w:r w:rsidRPr="00D561FC">
        <w:rPr>
          <w:rStyle w:val="Strong"/>
          <w:rFonts w:ascii="Times New Roman" w:hAnsi="Times New Roman" w:cs="Times New Roman"/>
          <w:b w:val="0"/>
          <w:sz w:val="24"/>
          <w:szCs w:val="24"/>
        </w:rPr>
        <w:t xml:space="preserve"> State V Federal Republic of Nigeria (2012) ECW/CCJ/RUL/07/12</w:t>
      </w:r>
    </w:p>
    <w:p w:rsidR="00731A4A" w:rsidRDefault="00731A4A" w:rsidP="00731A4A">
      <w:pPr>
        <w:spacing w:before="100" w:beforeAutospacing="1" w:after="100" w:afterAutospacing="1" w:line="240" w:lineRule="auto"/>
        <w:rPr>
          <w:rStyle w:val="Strong"/>
          <w:rFonts w:ascii="Times New Roman" w:hAnsi="Times New Roman" w:cs="Times New Roman"/>
          <w:sz w:val="24"/>
          <w:szCs w:val="24"/>
        </w:rPr>
      </w:pPr>
    </w:p>
    <w:p w:rsidR="00731A4A" w:rsidRPr="00731A4A" w:rsidRDefault="00731A4A" w:rsidP="00731A4A">
      <w:pPr>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National Standards, Laws or Jurisprudence</w:t>
      </w:r>
    </w:p>
    <w:p w:rsidR="00343EC7" w:rsidRPr="00731A4A" w:rsidRDefault="00731A4A" w:rsidP="00731A4A">
      <w:pPr>
        <w:spacing w:before="100" w:beforeAutospacing="1" w:after="100" w:afterAutospacing="1" w:line="240" w:lineRule="auto"/>
        <w:rPr>
          <w:rFonts w:ascii="Times New Roman" w:hAnsi="Times New Roman" w:cs="Times New Roman"/>
          <w:sz w:val="24"/>
          <w:szCs w:val="24"/>
        </w:rPr>
      </w:pPr>
      <w:r w:rsidRPr="00731A4A">
        <w:rPr>
          <w:rStyle w:val="Strong"/>
          <w:rFonts w:ascii="Times New Roman" w:hAnsi="Times New Roman" w:cs="Times New Roman"/>
          <w:sz w:val="24"/>
          <w:szCs w:val="24"/>
        </w:rPr>
        <w:t>Togo</w:t>
      </w:r>
      <w:r w:rsidR="00343EC7" w:rsidRPr="00731A4A">
        <w:rPr>
          <w:rStyle w:val="Strong"/>
          <w:rFonts w:ascii="Times New Roman" w:hAnsi="Times New Roman" w:cs="Times New Roman"/>
          <w:sz w:val="24"/>
          <w:szCs w:val="24"/>
        </w:rPr>
        <w:t xml:space="preserve">, </w:t>
      </w:r>
      <w:r w:rsidRPr="00731A4A">
        <w:rPr>
          <w:rStyle w:val="Strong"/>
          <w:rFonts w:ascii="Times New Roman" w:hAnsi="Times New Roman" w:cs="Times New Roman"/>
          <w:sz w:val="24"/>
          <w:szCs w:val="24"/>
        </w:rPr>
        <w:t>Law No. 2011-010 of 16 May, 2011</w:t>
      </w:r>
    </w:p>
    <w:p w:rsidR="009728CC" w:rsidRPr="00731A4A" w:rsidRDefault="009728CC">
      <w:pPr>
        <w:rPr>
          <w:rFonts w:ascii="Times New Roman" w:hAnsi="Times New Roman" w:cs="Times New Roman"/>
          <w:sz w:val="24"/>
          <w:szCs w:val="24"/>
        </w:rPr>
      </w:pPr>
    </w:p>
    <w:p w:rsidR="009728CC" w:rsidRPr="00731A4A" w:rsidRDefault="009728CC">
      <w:pPr>
        <w:rPr>
          <w:rFonts w:ascii="Times New Roman" w:hAnsi="Times New Roman" w:cs="Times New Roman"/>
          <w:b/>
          <w:sz w:val="24"/>
          <w:szCs w:val="24"/>
        </w:rPr>
      </w:pPr>
      <w:r w:rsidRPr="00731A4A">
        <w:rPr>
          <w:rFonts w:ascii="Times New Roman" w:hAnsi="Times New Roman" w:cs="Times New Roman"/>
          <w:b/>
          <w:sz w:val="24"/>
          <w:szCs w:val="24"/>
        </w:rPr>
        <w:t>CASE SIGNIFICANCE</w:t>
      </w:r>
    </w:p>
    <w:p w:rsidR="009728CC" w:rsidRPr="00731A4A" w:rsidRDefault="00E87104">
      <w:pPr>
        <w:rPr>
          <w:rFonts w:ascii="Times New Roman" w:hAnsi="Times New Roman" w:cs="Times New Roman"/>
          <w:sz w:val="24"/>
          <w:szCs w:val="24"/>
        </w:rPr>
      </w:pPr>
      <w:r w:rsidRPr="00731A4A">
        <w:rPr>
          <w:rFonts w:ascii="Times New Roman" w:hAnsi="Times New Roman" w:cs="Times New Roman"/>
          <w:sz w:val="24"/>
          <w:szCs w:val="24"/>
        </w:rPr>
        <w:t xml:space="preserve">The </w:t>
      </w:r>
      <w:r w:rsidR="00E31B24" w:rsidRPr="00731A4A">
        <w:rPr>
          <w:rFonts w:ascii="Times New Roman" w:hAnsi="Times New Roman" w:cs="Times New Roman"/>
          <w:sz w:val="24"/>
          <w:szCs w:val="24"/>
        </w:rPr>
        <w:t>decision establishes influential or persuasive precedent outside</w:t>
      </w:r>
      <w:r w:rsidRPr="00731A4A">
        <w:rPr>
          <w:rFonts w:ascii="Times New Roman" w:hAnsi="Times New Roman" w:cs="Times New Roman"/>
          <w:sz w:val="24"/>
          <w:szCs w:val="24"/>
        </w:rPr>
        <w:t xml:space="preserve"> its jurisdiction.</w:t>
      </w:r>
    </w:p>
    <w:p w:rsidR="009728CC" w:rsidRPr="00731A4A" w:rsidRDefault="009728CC">
      <w:pPr>
        <w:rPr>
          <w:rFonts w:ascii="Times New Roman" w:hAnsi="Times New Roman" w:cs="Times New Roman"/>
          <w:sz w:val="24"/>
          <w:szCs w:val="24"/>
        </w:rPr>
      </w:pPr>
    </w:p>
    <w:p w:rsidR="009728CC" w:rsidRPr="00731A4A" w:rsidRDefault="009728CC">
      <w:pPr>
        <w:rPr>
          <w:rFonts w:ascii="Times New Roman" w:hAnsi="Times New Roman" w:cs="Times New Roman"/>
          <w:b/>
          <w:sz w:val="24"/>
          <w:szCs w:val="24"/>
        </w:rPr>
      </w:pPr>
      <w:r w:rsidRPr="00731A4A">
        <w:rPr>
          <w:rFonts w:ascii="Times New Roman" w:hAnsi="Times New Roman" w:cs="Times New Roman"/>
          <w:b/>
          <w:sz w:val="24"/>
          <w:szCs w:val="24"/>
        </w:rPr>
        <w:t>OFFICIAL CASE DOCUMENTS</w:t>
      </w:r>
    </w:p>
    <w:p w:rsidR="00E31B24" w:rsidRPr="00731A4A" w:rsidRDefault="00E31B24">
      <w:pPr>
        <w:rPr>
          <w:rFonts w:ascii="Times New Roman" w:hAnsi="Times New Roman" w:cs="Times New Roman"/>
          <w:sz w:val="24"/>
          <w:szCs w:val="24"/>
        </w:rPr>
      </w:pPr>
      <w:r w:rsidRPr="00731A4A">
        <w:rPr>
          <w:rFonts w:ascii="Times New Roman" w:hAnsi="Times New Roman" w:cs="Times New Roman"/>
          <w:sz w:val="24"/>
          <w:szCs w:val="24"/>
        </w:rPr>
        <w:t>The Judgment</w:t>
      </w:r>
    </w:p>
    <w:sectPr w:rsidR="00E31B24" w:rsidRPr="0073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B05"/>
    <w:multiLevelType w:val="multilevel"/>
    <w:tmpl w:val="04CE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6732"/>
    <w:multiLevelType w:val="multilevel"/>
    <w:tmpl w:val="90F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822DE"/>
    <w:multiLevelType w:val="hybridMultilevel"/>
    <w:tmpl w:val="D1B237E6"/>
    <w:lvl w:ilvl="0" w:tplc="504CDB7C">
      <w:start w:val="1"/>
      <w:numFmt w:val="upperRoman"/>
      <w:lvlText w:val="(%1)"/>
      <w:lvlJc w:val="left"/>
      <w:pPr>
        <w:ind w:left="780" w:hanging="72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4680674E"/>
    <w:multiLevelType w:val="hybridMultilevel"/>
    <w:tmpl w:val="0D5A9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E38F7"/>
    <w:multiLevelType w:val="multilevel"/>
    <w:tmpl w:val="1CFC3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822D53"/>
    <w:multiLevelType w:val="multilevel"/>
    <w:tmpl w:val="FD82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AF50E6"/>
    <w:multiLevelType w:val="multilevel"/>
    <w:tmpl w:val="BC10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546368"/>
    <w:multiLevelType w:val="multilevel"/>
    <w:tmpl w:val="C97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56D00"/>
    <w:multiLevelType w:val="multilevel"/>
    <w:tmpl w:val="B370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88"/>
    <w:rsid w:val="00015BD9"/>
    <w:rsid w:val="000843BA"/>
    <w:rsid w:val="00095FDD"/>
    <w:rsid w:val="000A1CC8"/>
    <w:rsid w:val="000B3586"/>
    <w:rsid w:val="000D3DF9"/>
    <w:rsid w:val="00131C98"/>
    <w:rsid w:val="00136FF6"/>
    <w:rsid w:val="00160023"/>
    <w:rsid w:val="00164121"/>
    <w:rsid w:val="00164307"/>
    <w:rsid w:val="00174CA2"/>
    <w:rsid w:val="00186C10"/>
    <w:rsid w:val="001F3D35"/>
    <w:rsid w:val="001F6376"/>
    <w:rsid w:val="00221762"/>
    <w:rsid w:val="00246B33"/>
    <w:rsid w:val="00295C08"/>
    <w:rsid w:val="002C1958"/>
    <w:rsid w:val="002E5048"/>
    <w:rsid w:val="00312E75"/>
    <w:rsid w:val="00343EC7"/>
    <w:rsid w:val="00360255"/>
    <w:rsid w:val="00365C59"/>
    <w:rsid w:val="00374112"/>
    <w:rsid w:val="00386AD5"/>
    <w:rsid w:val="00390AC3"/>
    <w:rsid w:val="003915D2"/>
    <w:rsid w:val="003935B9"/>
    <w:rsid w:val="003A2CAD"/>
    <w:rsid w:val="003B1266"/>
    <w:rsid w:val="003C2388"/>
    <w:rsid w:val="003D38B9"/>
    <w:rsid w:val="003E4E25"/>
    <w:rsid w:val="003F5E89"/>
    <w:rsid w:val="004235A0"/>
    <w:rsid w:val="00430E82"/>
    <w:rsid w:val="00460034"/>
    <w:rsid w:val="0046477E"/>
    <w:rsid w:val="00484B33"/>
    <w:rsid w:val="004A5035"/>
    <w:rsid w:val="004D069A"/>
    <w:rsid w:val="004D1883"/>
    <w:rsid w:val="004D5693"/>
    <w:rsid w:val="005149E3"/>
    <w:rsid w:val="00516AF6"/>
    <w:rsid w:val="0056646F"/>
    <w:rsid w:val="00574642"/>
    <w:rsid w:val="00584603"/>
    <w:rsid w:val="005979F0"/>
    <w:rsid w:val="005B6860"/>
    <w:rsid w:val="005F3AEF"/>
    <w:rsid w:val="00604606"/>
    <w:rsid w:val="0060756A"/>
    <w:rsid w:val="00612AC3"/>
    <w:rsid w:val="006256EA"/>
    <w:rsid w:val="00633A0B"/>
    <w:rsid w:val="00654ED4"/>
    <w:rsid w:val="00694046"/>
    <w:rsid w:val="006E6A3E"/>
    <w:rsid w:val="00703F3D"/>
    <w:rsid w:val="00711F8F"/>
    <w:rsid w:val="00717C93"/>
    <w:rsid w:val="00727B87"/>
    <w:rsid w:val="00731A4A"/>
    <w:rsid w:val="00765BCB"/>
    <w:rsid w:val="00783B26"/>
    <w:rsid w:val="007C02FE"/>
    <w:rsid w:val="007C1AB0"/>
    <w:rsid w:val="007C44C3"/>
    <w:rsid w:val="007C772E"/>
    <w:rsid w:val="007E6959"/>
    <w:rsid w:val="007F0666"/>
    <w:rsid w:val="0080287B"/>
    <w:rsid w:val="00840D4D"/>
    <w:rsid w:val="0087007A"/>
    <w:rsid w:val="008811E2"/>
    <w:rsid w:val="00922E88"/>
    <w:rsid w:val="009254CB"/>
    <w:rsid w:val="009728CC"/>
    <w:rsid w:val="00994EA7"/>
    <w:rsid w:val="009C7CF0"/>
    <w:rsid w:val="009D0EB3"/>
    <w:rsid w:val="009F1435"/>
    <w:rsid w:val="00A5520B"/>
    <w:rsid w:val="00A55EC3"/>
    <w:rsid w:val="00A97EBA"/>
    <w:rsid w:val="00AA5E29"/>
    <w:rsid w:val="00AA7D2D"/>
    <w:rsid w:val="00AB4C99"/>
    <w:rsid w:val="00AC5A54"/>
    <w:rsid w:val="00AC6185"/>
    <w:rsid w:val="00AE1491"/>
    <w:rsid w:val="00B066BE"/>
    <w:rsid w:val="00B271EB"/>
    <w:rsid w:val="00B47ABD"/>
    <w:rsid w:val="00B50FFA"/>
    <w:rsid w:val="00B55012"/>
    <w:rsid w:val="00B561C4"/>
    <w:rsid w:val="00B725F7"/>
    <w:rsid w:val="00B86B70"/>
    <w:rsid w:val="00BA2CA1"/>
    <w:rsid w:val="00BA6732"/>
    <w:rsid w:val="00BE4E77"/>
    <w:rsid w:val="00C15AC6"/>
    <w:rsid w:val="00C15E6A"/>
    <w:rsid w:val="00C16377"/>
    <w:rsid w:val="00C32C68"/>
    <w:rsid w:val="00C946BD"/>
    <w:rsid w:val="00CA7AF8"/>
    <w:rsid w:val="00CB208A"/>
    <w:rsid w:val="00CD581B"/>
    <w:rsid w:val="00CF5396"/>
    <w:rsid w:val="00D34173"/>
    <w:rsid w:val="00D561FC"/>
    <w:rsid w:val="00D64372"/>
    <w:rsid w:val="00D67B3C"/>
    <w:rsid w:val="00D843A3"/>
    <w:rsid w:val="00DA333F"/>
    <w:rsid w:val="00DE21B4"/>
    <w:rsid w:val="00DF35C6"/>
    <w:rsid w:val="00DF3C7E"/>
    <w:rsid w:val="00E02E17"/>
    <w:rsid w:val="00E06D4C"/>
    <w:rsid w:val="00E302AB"/>
    <w:rsid w:val="00E31B24"/>
    <w:rsid w:val="00E57151"/>
    <w:rsid w:val="00E65A0C"/>
    <w:rsid w:val="00E715AE"/>
    <w:rsid w:val="00E74894"/>
    <w:rsid w:val="00E87104"/>
    <w:rsid w:val="00EA54A1"/>
    <w:rsid w:val="00EA7ACB"/>
    <w:rsid w:val="00F24FB9"/>
    <w:rsid w:val="00F4288F"/>
    <w:rsid w:val="00FD4409"/>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5D58-608A-4DF0-8428-A9491A0F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3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43E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3E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3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EC7"/>
    <w:rPr>
      <w:color w:val="0000FF"/>
      <w:u w:val="single"/>
    </w:rPr>
  </w:style>
  <w:style w:type="character" w:customStyle="1" w:styleId="Heading4Char">
    <w:name w:val="Heading 4 Char"/>
    <w:basedOn w:val="DefaultParagraphFont"/>
    <w:link w:val="Heading4"/>
    <w:uiPriority w:val="9"/>
    <w:semiHidden/>
    <w:rsid w:val="00343EC7"/>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43EC7"/>
    <w:rPr>
      <w:b/>
      <w:bCs/>
    </w:rPr>
  </w:style>
  <w:style w:type="paragraph" w:styleId="ListParagraph">
    <w:name w:val="List Paragraph"/>
    <w:basedOn w:val="Normal"/>
    <w:uiPriority w:val="34"/>
    <w:qFormat/>
    <w:rsid w:val="002E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6115">
      <w:bodyDiv w:val="1"/>
      <w:marLeft w:val="0"/>
      <w:marRight w:val="0"/>
      <w:marTop w:val="0"/>
      <w:marBottom w:val="0"/>
      <w:divBdr>
        <w:top w:val="none" w:sz="0" w:space="0" w:color="auto"/>
        <w:left w:val="none" w:sz="0" w:space="0" w:color="auto"/>
        <w:bottom w:val="none" w:sz="0" w:space="0" w:color="auto"/>
        <w:right w:val="none" w:sz="0" w:space="0" w:color="auto"/>
      </w:divBdr>
    </w:div>
    <w:div w:id="1266383231">
      <w:bodyDiv w:val="1"/>
      <w:marLeft w:val="0"/>
      <w:marRight w:val="0"/>
      <w:marTop w:val="0"/>
      <w:marBottom w:val="0"/>
      <w:divBdr>
        <w:top w:val="none" w:sz="0" w:space="0" w:color="auto"/>
        <w:left w:val="none" w:sz="0" w:space="0" w:color="auto"/>
        <w:bottom w:val="none" w:sz="0" w:space="0" w:color="auto"/>
        <w:right w:val="none" w:sz="0" w:space="0" w:color="auto"/>
      </w:divBdr>
    </w:div>
    <w:div w:id="1784491448">
      <w:bodyDiv w:val="1"/>
      <w:marLeft w:val="0"/>
      <w:marRight w:val="0"/>
      <w:marTop w:val="0"/>
      <w:marBottom w:val="0"/>
      <w:divBdr>
        <w:top w:val="none" w:sz="0" w:space="0" w:color="auto"/>
        <w:left w:val="none" w:sz="0" w:space="0" w:color="auto"/>
        <w:bottom w:val="none" w:sz="0" w:space="0" w:color="auto"/>
        <w:right w:val="none" w:sz="0" w:space="0" w:color="auto"/>
      </w:divBdr>
      <w:divsChild>
        <w:div w:id="868689255">
          <w:marLeft w:val="0"/>
          <w:marRight w:val="0"/>
          <w:marTop w:val="0"/>
          <w:marBottom w:val="0"/>
          <w:divBdr>
            <w:top w:val="none" w:sz="0" w:space="0" w:color="auto"/>
            <w:left w:val="none" w:sz="0" w:space="0" w:color="auto"/>
            <w:bottom w:val="none" w:sz="0" w:space="0" w:color="auto"/>
            <w:right w:val="none" w:sz="0" w:space="0" w:color="auto"/>
          </w:divBdr>
          <w:divsChild>
            <w:div w:id="1695959503">
              <w:marLeft w:val="0"/>
              <w:marRight w:val="0"/>
              <w:marTop w:val="0"/>
              <w:marBottom w:val="0"/>
              <w:divBdr>
                <w:top w:val="none" w:sz="0" w:space="0" w:color="auto"/>
                <w:left w:val="none" w:sz="0" w:space="0" w:color="auto"/>
                <w:bottom w:val="none" w:sz="0" w:space="0" w:color="auto"/>
                <w:right w:val="none" w:sz="0" w:space="0" w:color="auto"/>
              </w:divBdr>
              <w:divsChild>
                <w:div w:id="11165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d.courtecowas.org/wp-content/uploads/2019/02/ECW_CCJ_JUD_04_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D law</cp:lastModifiedBy>
  <cp:revision>2</cp:revision>
  <dcterms:created xsi:type="dcterms:W3CDTF">2020-07-15T10:03:00Z</dcterms:created>
  <dcterms:modified xsi:type="dcterms:W3CDTF">2020-07-15T10:03:00Z</dcterms:modified>
</cp:coreProperties>
</file>