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AB30E" w14:textId="21CF054D" w:rsidR="7D819DB1" w:rsidRDefault="00923CDA" w:rsidP="7D819DB1">
      <w:pPr>
        <w:rPr>
          <w:rFonts w:ascii="Times New Roman" w:eastAsia="Times New Roman" w:hAnsi="Times New Roman" w:cs="Times New Roman"/>
          <w:b/>
          <w:bCs/>
        </w:rPr>
      </w:pPr>
      <w:r>
        <w:rPr>
          <w:rFonts w:ascii="Times New Roman" w:eastAsia="Times New Roman" w:hAnsi="Times New Roman" w:cs="Times New Roman"/>
          <w:b/>
          <w:bCs/>
        </w:rPr>
        <w:t>C</w:t>
      </w:r>
      <w:r w:rsidR="7D819DB1" w:rsidRPr="7D819DB1">
        <w:rPr>
          <w:rFonts w:ascii="Times New Roman" w:eastAsia="Times New Roman" w:hAnsi="Times New Roman" w:cs="Times New Roman"/>
          <w:b/>
          <w:bCs/>
        </w:rPr>
        <w:t xml:space="preserve">onstitutional Rights Project and Civil Liberties </w:t>
      </w:r>
      <w:proofErr w:type="spellStart"/>
      <w:r w:rsidR="7D819DB1" w:rsidRPr="7D819DB1">
        <w:rPr>
          <w:rFonts w:ascii="Times New Roman" w:eastAsia="Times New Roman" w:hAnsi="Times New Roman" w:cs="Times New Roman"/>
          <w:b/>
          <w:bCs/>
        </w:rPr>
        <w:t>Organisation</w:t>
      </w:r>
      <w:proofErr w:type="spellEnd"/>
      <w:r w:rsidR="7D819DB1" w:rsidRPr="7D819DB1">
        <w:rPr>
          <w:rFonts w:ascii="Times New Roman" w:eastAsia="Times New Roman" w:hAnsi="Times New Roman" w:cs="Times New Roman"/>
          <w:b/>
          <w:bCs/>
        </w:rPr>
        <w:t xml:space="preserve"> v. Nigeria</w:t>
      </w:r>
    </w:p>
    <w:p w14:paraId="60C9C32E" w14:textId="7ABA9DF5" w:rsidR="7D819DB1" w:rsidRDefault="7D819DB1">
      <w:r w:rsidRPr="7D819DB1">
        <w:rPr>
          <w:rFonts w:ascii="Times New Roman" w:eastAsia="Times New Roman" w:hAnsi="Times New Roman" w:cs="Times New Roman"/>
        </w:rPr>
        <w:t>31 October 1998, No. 102/93 (African Commission on Human and Peoples’ Rights)</w:t>
      </w:r>
    </w:p>
    <w:p w14:paraId="5E0D2F72" w14:textId="35A5E2BF" w:rsidR="7D819DB1" w:rsidRDefault="7D819DB1">
      <w:r w:rsidRPr="7D819DB1">
        <w:rPr>
          <w:rFonts w:ascii="Times New Roman" w:eastAsia="Times New Roman" w:hAnsi="Times New Roman" w:cs="Times New Roman"/>
        </w:rPr>
        <w:t>Theme: public order</w:t>
      </w:r>
    </w:p>
    <w:p w14:paraId="4DD827D5" w14:textId="51A68D3C" w:rsidR="7D819DB1" w:rsidRDefault="7D819DB1">
      <w:r w:rsidRPr="7D819DB1">
        <w:rPr>
          <w:rFonts w:ascii="Times New Roman" w:eastAsia="Times New Roman" w:hAnsi="Times New Roman" w:cs="Times New Roman"/>
        </w:rPr>
        <w:t>Sub-Issues:</w:t>
      </w:r>
    </w:p>
    <w:p w14:paraId="367C1923" w14:textId="50A00AA9" w:rsidR="7D819DB1" w:rsidRDefault="7D819DB1">
      <w:r w:rsidRPr="7D819DB1">
        <w:rPr>
          <w:rFonts w:ascii="Times New Roman" w:eastAsia="Times New Roman" w:hAnsi="Times New Roman" w:cs="Times New Roman"/>
        </w:rPr>
        <w:t>Test: necessity</w:t>
      </w:r>
    </w:p>
    <w:p w14:paraId="7ADF993F" w14:textId="41A46C51" w:rsidR="7D819DB1" w:rsidRDefault="7D819DB1">
      <w:r w:rsidRPr="7D819DB1">
        <w:rPr>
          <w:rFonts w:ascii="Times New Roman" w:eastAsia="Times New Roman" w:hAnsi="Times New Roman" w:cs="Times New Roman"/>
        </w:rPr>
        <w:t>Penalty: detention, ban/suspension/seizure</w:t>
      </w:r>
    </w:p>
    <w:p w14:paraId="06668172" w14:textId="2BDEB3F3" w:rsidR="7D819DB1" w:rsidRDefault="7D819DB1">
      <w:r w:rsidRPr="7D819DB1">
        <w:rPr>
          <w:rFonts w:ascii="Times New Roman" w:eastAsia="Times New Roman" w:hAnsi="Times New Roman" w:cs="Times New Roman"/>
        </w:rPr>
        <w:t>Decision: violation of freedom of expression (Article 9 ACHPR)</w:t>
      </w:r>
    </w:p>
    <w:p w14:paraId="24297B04" w14:textId="7DF6F873" w:rsidR="7D819DB1" w:rsidRDefault="7D819DB1">
      <w:r w:rsidRPr="7D819DB1">
        <w:rPr>
          <w:rFonts w:ascii="Times New Roman" w:eastAsia="Times New Roman" w:hAnsi="Times New Roman" w:cs="Times New Roman"/>
        </w:rPr>
        <w:t>Jurisdiction: African Commission on Human and Peoples’ Rights: Nigeria</w:t>
      </w:r>
    </w:p>
    <w:p w14:paraId="65ACDDB8" w14:textId="1895F93E" w:rsidR="7D819DB1" w:rsidRDefault="7D819DB1">
      <w:r w:rsidRPr="7D819DB1">
        <w:rPr>
          <w:rFonts w:ascii="Times New Roman" w:eastAsia="Times New Roman" w:hAnsi="Times New Roman" w:cs="Times New Roman"/>
        </w:rPr>
        <w:t>Summary:</w:t>
      </w:r>
    </w:p>
    <w:p w14:paraId="56D48B73" w14:textId="0C567875" w:rsidR="7D819DB1" w:rsidRDefault="7D819DB1">
      <w:r w:rsidRPr="7D819DB1">
        <w:rPr>
          <w:rFonts w:ascii="Times New Roman" w:eastAsia="Times New Roman" w:hAnsi="Times New Roman" w:cs="Times New Roman"/>
        </w:rPr>
        <w:t>Journalists protesting the annulment of the Presidential elections were detained and publications were banned.</w:t>
      </w:r>
    </w:p>
    <w:p w14:paraId="7ADDA9D5" w14:textId="0CAFF698" w:rsidR="7D819DB1" w:rsidRDefault="7D819DB1">
      <w:r w:rsidRPr="7D819DB1">
        <w:rPr>
          <w:rFonts w:ascii="Times New Roman" w:eastAsia="Times New Roman" w:hAnsi="Times New Roman" w:cs="Times New Roman"/>
        </w:rPr>
        <w:t>Facts: Opposition activists and journalists protesting the annulment of the 1993 Presidential elections were arrested and detained, and publications opposed to the annulment were seized and banned. One publication was proscribed by military decree.</w:t>
      </w:r>
    </w:p>
    <w:p w14:paraId="7891D780" w14:textId="3A67B0E2" w:rsidR="7D819DB1" w:rsidRDefault="7D819DB1">
      <w:r w:rsidRPr="7D819DB1">
        <w:rPr>
          <w:rFonts w:ascii="Times New Roman" w:eastAsia="Times New Roman" w:hAnsi="Times New Roman" w:cs="Times New Roman"/>
        </w:rPr>
        <w:t>Held:</w:t>
      </w:r>
    </w:p>
    <w:p w14:paraId="4D407F32" w14:textId="388466D9" w:rsidR="7D819DB1" w:rsidRDefault="7D819DB1">
      <w:r w:rsidRPr="7D819DB1">
        <w:rPr>
          <w:rFonts w:ascii="Times New Roman" w:eastAsia="Times New Roman" w:hAnsi="Times New Roman" w:cs="Times New Roman"/>
        </w:rPr>
        <w:t>National Security</w:t>
      </w:r>
    </w:p>
    <w:p w14:paraId="73CBC8DB" w14:textId="5FEEE7EA" w:rsidR="7D819DB1" w:rsidRDefault="7D819DB1">
      <w:r w:rsidRPr="7D819DB1">
        <w:rPr>
          <w:rFonts w:ascii="Times New Roman" w:eastAsia="Times New Roman" w:hAnsi="Times New Roman" w:cs="Times New Roman"/>
        </w:rPr>
        <w:t>The government sought to justify its actions by reference to the chaotic situation following the elections.</w:t>
      </w:r>
    </w:p>
    <w:p w14:paraId="2ACE8636" w14:textId="1CDE39C4" w:rsidR="7D819DB1" w:rsidRDefault="7D819DB1">
      <w:r w:rsidRPr="7D819DB1">
        <w:rPr>
          <w:rFonts w:ascii="Times New Roman" w:eastAsia="Times New Roman" w:hAnsi="Times New Roman" w:cs="Times New Roman"/>
        </w:rPr>
        <w:t>Necessity</w:t>
      </w:r>
    </w:p>
    <w:p w14:paraId="333421DE" w14:textId="22ABBEA9" w:rsidR="7D819DB1" w:rsidRDefault="7D819DB1">
      <w:r w:rsidRPr="7D819DB1">
        <w:rPr>
          <w:rFonts w:ascii="Times New Roman" w:eastAsia="Times New Roman" w:hAnsi="Times New Roman" w:cs="Times New Roman"/>
        </w:rPr>
        <w:t xml:space="preserve">The Commission stated that no situation justified the wholesale violation of human rights, including freedom of expression. It found that, given the availability of libel actions </w:t>
      </w:r>
      <w:proofErr w:type="spellStart"/>
      <w:r w:rsidRPr="7D819DB1">
        <w:rPr>
          <w:rFonts w:ascii="Times New Roman" w:eastAsia="Times New Roman" w:hAnsi="Times New Roman" w:cs="Times New Roman"/>
        </w:rPr>
        <w:t>where</w:t>
      </w:r>
      <w:proofErr w:type="spellEnd"/>
      <w:r w:rsidRPr="7D819DB1">
        <w:rPr>
          <w:rFonts w:ascii="Times New Roman" w:eastAsia="Times New Roman" w:hAnsi="Times New Roman" w:cs="Times New Roman"/>
        </w:rPr>
        <w:t xml:space="preserve"> justified, the banning of </w:t>
      </w:r>
      <w:proofErr w:type="gramStart"/>
      <w:r w:rsidRPr="7D819DB1">
        <w:rPr>
          <w:rFonts w:ascii="Times New Roman" w:eastAsia="Times New Roman" w:hAnsi="Times New Roman" w:cs="Times New Roman"/>
        </w:rPr>
        <w:t>particular publications</w:t>
      </w:r>
      <w:proofErr w:type="gramEnd"/>
      <w:r w:rsidRPr="7D819DB1">
        <w:rPr>
          <w:rFonts w:ascii="Times New Roman" w:eastAsia="Times New Roman" w:hAnsi="Times New Roman" w:cs="Times New Roman"/>
        </w:rPr>
        <w:t xml:space="preserve"> is a clear breach of freedom of expression. Laws made to apply to one individual or legal entity raise the acute danger of discrimination and lack of equal treatment before the law. Seizure of newspapers also violated Article 9.</w:t>
      </w:r>
    </w:p>
    <w:p w14:paraId="13E81D89" w14:textId="02F9E098" w:rsidR="7D819DB1" w:rsidRDefault="7D819DB1" w:rsidP="7D819DB1"/>
    <w:p w14:paraId="35D99E72" w14:textId="2DC237C1" w:rsidR="7D819DB1" w:rsidRDefault="7D819DB1" w:rsidP="7D819DB1"/>
    <w:p w14:paraId="6845B7D1" w14:textId="54A9656A" w:rsidR="7D819DB1" w:rsidRDefault="7D819DB1" w:rsidP="7D819DB1"/>
    <w:p w14:paraId="1C788471" w14:textId="450D9C3A" w:rsidR="7D819DB1" w:rsidRDefault="7D819DB1" w:rsidP="7D819DB1"/>
    <w:p w14:paraId="30E7BD1C" w14:textId="471615AA" w:rsidR="7D819DB1" w:rsidRDefault="7D819DB1" w:rsidP="7D819DB1"/>
    <w:p w14:paraId="0D558D69" w14:textId="31A9360A" w:rsidR="7D819DB1" w:rsidRDefault="7D819DB1" w:rsidP="7D819DB1"/>
    <w:p w14:paraId="7E0E8D71" w14:textId="5F036D94" w:rsidR="7D819DB1" w:rsidRDefault="7D819DB1" w:rsidP="7D819DB1"/>
    <w:p w14:paraId="5A456682" w14:textId="55F0F652" w:rsidR="7D819DB1" w:rsidRDefault="7D819DB1" w:rsidP="7D819DB1">
      <w:bookmarkStart w:id="0" w:name="_GoBack"/>
      <w:bookmarkEnd w:id="0"/>
    </w:p>
    <w:sectPr w:rsidR="7D819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9DD7E9"/>
    <w:rsid w:val="00145B34"/>
    <w:rsid w:val="006966FF"/>
    <w:rsid w:val="00827D9E"/>
    <w:rsid w:val="00923CDA"/>
    <w:rsid w:val="00E96998"/>
    <w:rsid w:val="00F81A8A"/>
    <w:rsid w:val="2F8AF00B"/>
    <w:rsid w:val="5CE00119"/>
    <w:rsid w:val="5E9DD7E9"/>
    <w:rsid w:val="7D819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F00B"/>
  <w15:chartTrackingRefBased/>
  <w15:docId w15:val="{5B1F2E16-9A8D-4DD0-A0C6-21CA1E88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johnson</dc:creator>
  <cp:keywords/>
  <dc:description/>
  <cp:lastModifiedBy>hawley johnson</cp:lastModifiedBy>
  <cp:revision>2</cp:revision>
  <dcterms:created xsi:type="dcterms:W3CDTF">2019-08-09T18:30:00Z</dcterms:created>
  <dcterms:modified xsi:type="dcterms:W3CDTF">2019-08-09T18:30:00Z</dcterms:modified>
</cp:coreProperties>
</file>