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93AC" w14:textId="77777777" w:rsidR="002603C1" w:rsidRDefault="002603C1" w:rsidP="002603C1">
      <w:pPr>
        <w:spacing w:after="0" w:line="240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14:paraId="78C10589" w14:textId="77777777" w:rsidR="002603C1" w:rsidRDefault="002603C1" w:rsidP="002603C1">
      <w:pPr>
        <w:spacing w:after="0" w:line="240" w:lineRule="auto"/>
        <w:jc w:val="center"/>
        <w:rPr>
          <w:b/>
          <w:color w:val="1F497D" w:themeColor="text2"/>
          <w:sz w:val="36"/>
          <w:szCs w:val="36"/>
          <w:lang w:val="en-US"/>
        </w:rPr>
      </w:pPr>
      <w:r>
        <w:rPr>
          <w:b/>
          <w:color w:val="1F497D" w:themeColor="text2"/>
          <w:sz w:val="36"/>
          <w:szCs w:val="36"/>
          <w:lang w:val="en-US"/>
        </w:rPr>
        <w:t>CONFERENCE</w:t>
      </w:r>
    </w:p>
    <w:p w14:paraId="11A17FEE" w14:textId="333A1BA7" w:rsidR="002603C1" w:rsidRDefault="00765089" w:rsidP="002603C1">
      <w:pPr>
        <w:spacing w:after="0" w:line="240" w:lineRule="auto"/>
        <w:jc w:val="center"/>
        <w:rPr>
          <w:b/>
          <w:color w:val="1F497D" w:themeColor="text2"/>
          <w:sz w:val="36"/>
          <w:szCs w:val="36"/>
          <w:lang w:val="en-US"/>
        </w:rPr>
      </w:pPr>
      <w:r>
        <w:rPr>
          <w:b/>
          <w:color w:val="1F497D" w:themeColor="text2"/>
          <w:sz w:val="36"/>
          <w:szCs w:val="36"/>
          <w:lang w:val="en-US"/>
        </w:rPr>
        <w:t xml:space="preserve">JUSTICE FOR FREE EXPRESSION IN </w:t>
      </w:r>
      <w:r w:rsidR="002603C1" w:rsidRPr="002603C1">
        <w:rPr>
          <w:b/>
          <w:color w:val="1F497D" w:themeColor="text2"/>
          <w:sz w:val="36"/>
          <w:szCs w:val="36"/>
          <w:lang w:val="en-US"/>
        </w:rPr>
        <w:t>201</w:t>
      </w:r>
      <w:r w:rsidR="008D1823">
        <w:rPr>
          <w:b/>
          <w:color w:val="1F497D" w:themeColor="text2"/>
          <w:sz w:val="36"/>
          <w:szCs w:val="36"/>
          <w:lang w:val="en-US"/>
        </w:rPr>
        <w:t>5</w:t>
      </w:r>
    </w:p>
    <w:p w14:paraId="31E4A4E2" w14:textId="565E31B0" w:rsidR="00765089" w:rsidRPr="00765089" w:rsidRDefault="00765089" w:rsidP="002603C1">
      <w:pPr>
        <w:spacing w:after="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A review of global freedom of expression jurisprudence in 201</w:t>
      </w:r>
      <w:r w:rsidR="008D1823">
        <w:rPr>
          <w:b/>
          <w:color w:val="1F497D" w:themeColor="text2"/>
          <w:sz w:val="28"/>
          <w:szCs w:val="28"/>
          <w:lang w:val="en-US"/>
        </w:rPr>
        <w:t>5</w:t>
      </w:r>
    </w:p>
    <w:p w14:paraId="3A66AF7C" w14:textId="3B1D762B" w:rsidR="00B81EE8" w:rsidRPr="00B81EE8" w:rsidRDefault="00B77137" w:rsidP="00B81EE8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765089">
        <w:rPr>
          <w:b/>
          <w:sz w:val="28"/>
          <w:szCs w:val="28"/>
          <w:lang w:val="en-US"/>
        </w:rPr>
        <w:t>Columbia</w:t>
      </w:r>
      <w:r>
        <w:rPr>
          <w:b/>
          <w:sz w:val="28"/>
          <w:szCs w:val="28"/>
          <w:lang w:val="en-US"/>
        </w:rPr>
        <w:t xml:space="preserve"> University |</w:t>
      </w:r>
      <w:r w:rsidR="009779A4">
        <w:rPr>
          <w:b/>
          <w:sz w:val="28"/>
          <w:szCs w:val="28"/>
          <w:lang w:val="en-US"/>
        </w:rPr>
        <w:t xml:space="preserve"> </w:t>
      </w:r>
      <w:r w:rsidR="006056AF">
        <w:rPr>
          <w:b/>
          <w:sz w:val="28"/>
          <w:szCs w:val="28"/>
          <w:lang w:val="en-US"/>
        </w:rPr>
        <w:t>Faculty House</w:t>
      </w:r>
      <w:r w:rsidR="00B81EE8">
        <w:rPr>
          <w:b/>
          <w:sz w:val="28"/>
          <w:szCs w:val="28"/>
          <w:lang w:val="en-US"/>
        </w:rPr>
        <w:t xml:space="preserve"> |</w:t>
      </w:r>
      <w:r w:rsidR="00B81EE8" w:rsidRPr="00B81EE8">
        <w:rPr>
          <w:b/>
          <w:sz w:val="28"/>
          <w:szCs w:val="26"/>
          <w:lang w:val="en-US"/>
        </w:rPr>
        <w:t>FH Presidential Room 1</w:t>
      </w:r>
    </w:p>
    <w:p w14:paraId="63A331D6" w14:textId="006BBD99" w:rsidR="004365C6" w:rsidRDefault="00B81EE8" w:rsidP="002603C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6056A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</w:t>
      </w:r>
      <w:r w:rsidR="008D1823">
        <w:rPr>
          <w:b/>
          <w:sz w:val="28"/>
          <w:szCs w:val="28"/>
          <w:lang w:val="en-US"/>
        </w:rPr>
        <w:t>pril 4 and 5</w:t>
      </w:r>
      <w:r w:rsidR="004A7B3F">
        <w:rPr>
          <w:b/>
          <w:sz w:val="28"/>
          <w:szCs w:val="28"/>
          <w:lang w:val="en-US"/>
        </w:rPr>
        <w:t>,</w:t>
      </w:r>
      <w:r w:rsidR="008D1823">
        <w:rPr>
          <w:b/>
          <w:sz w:val="28"/>
          <w:szCs w:val="28"/>
          <w:lang w:val="en-US"/>
        </w:rPr>
        <w:t xml:space="preserve"> 2016</w:t>
      </w:r>
    </w:p>
    <w:p w14:paraId="67F2F497" w14:textId="77777777" w:rsidR="00162850" w:rsidRDefault="00162850" w:rsidP="00162850">
      <w:pPr>
        <w:spacing w:after="0" w:line="240" w:lineRule="auto"/>
        <w:jc w:val="center"/>
        <w:rPr>
          <w:b/>
          <w:szCs w:val="28"/>
        </w:rPr>
      </w:pPr>
    </w:p>
    <w:p w14:paraId="2D967388" w14:textId="5080134D" w:rsidR="006056AF" w:rsidRPr="00162850" w:rsidRDefault="00162850" w:rsidP="00162850">
      <w:pPr>
        <w:spacing w:after="0" w:line="240" w:lineRule="auto"/>
        <w:jc w:val="center"/>
        <w:rPr>
          <w:b/>
          <w:szCs w:val="28"/>
        </w:rPr>
      </w:pPr>
      <w:r w:rsidRPr="00162850">
        <w:rPr>
          <w:b/>
          <w:szCs w:val="28"/>
        </w:rPr>
        <w:t xml:space="preserve">- </w:t>
      </w:r>
      <w:r w:rsidR="00D3483A">
        <w:rPr>
          <w:b/>
          <w:szCs w:val="28"/>
        </w:rPr>
        <w:t>BY INVITATION ONLY</w:t>
      </w:r>
      <w:r w:rsidRPr="00162850">
        <w:rPr>
          <w:b/>
          <w:szCs w:val="28"/>
        </w:rPr>
        <w:t xml:space="preserve"> - </w:t>
      </w:r>
    </w:p>
    <w:p w14:paraId="2AE00FC0" w14:textId="5BE39C4C" w:rsidR="007951C5" w:rsidRPr="00D13C0A" w:rsidRDefault="008D1823" w:rsidP="002620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4</w:t>
      </w:r>
    </w:p>
    <w:p w14:paraId="3AB46970" w14:textId="77777777" w:rsidR="00FC1214" w:rsidRPr="001F1014" w:rsidRDefault="00FC1214" w:rsidP="002620A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4004"/>
      </w:tblGrid>
      <w:tr w:rsidR="00A71EA8" w14:paraId="67CD76B9" w14:textId="77777777" w:rsidTr="009779A4">
        <w:tc>
          <w:tcPr>
            <w:tcW w:w="9242" w:type="dxa"/>
            <w:gridSpan w:val="3"/>
            <w:shd w:val="clear" w:color="auto" w:fill="BFBFBF" w:themeFill="background1" w:themeFillShade="BF"/>
          </w:tcPr>
          <w:p w14:paraId="70C8F0DE" w14:textId="180A4741" w:rsidR="00A71EA8" w:rsidRPr="007951C5" w:rsidRDefault="00546FC3" w:rsidP="00EA3E52">
            <w:r>
              <w:t xml:space="preserve">8:30 - </w:t>
            </w:r>
            <w:r w:rsidR="00A71EA8" w:rsidRPr="007951C5">
              <w:t xml:space="preserve">9:00 </w:t>
            </w:r>
            <w:r w:rsidR="00EA3E52">
              <w:t xml:space="preserve">  Coffee &amp; Tea available - </w:t>
            </w:r>
            <w:r w:rsidR="00A71EA8" w:rsidRPr="007951C5">
              <w:t>Refreshment</w:t>
            </w:r>
            <w:r w:rsidR="001E5686">
              <w:t>s</w:t>
            </w:r>
            <w:r w:rsidR="00A71EA8" w:rsidRPr="007951C5">
              <w:t xml:space="preserve"> available throughout the morning. </w:t>
            </w:r>
          </w:p>
        </w:tc>
      </w:tr>
      <w:tr w:rsidR="007951C5" w14:paraId="270972E7" w14:textId="77777777" w:rsidTr="0096644F">
        <w:tc>
          <w:tcPr>
            <w:tcW w:w="828" w:type="dxa"/>
          </w:tcPr>
          <w:p w14:paraId="50507DA2" w14:textId="489C3C10" w:rsidR="007951C5" w:rsidRDefault="00D64D42" w:rsidP="00C60AE0">
            <w:r>
              <w:t>9:00  9:15</w:t>
            </w:r>
          </w:p>
        </w:tc>
        <w:tc>
          <w:tcPr>
            <w:tcW w:w="4410" w:type="dxa"/>
          </w:tcPr>
          <w:p w14:paraId="3AF0954E" w14:textId="77777777" w:rsidR="007951C5" w:rsidRPr="00424ECC" w:rsidRDefault="007951C5" w:rsidP="00424ECC">
            <w:pPr>
              <w:rPr>
                <w:b/>
              </w:rPr>
            </w:pPr>
            <w:r w:rsidRPr="00260338">
              <w:rPr>
                <w:b/>
              </w:rPr>
              <w:t>Welcome and Introduction</w:t>
            </w:r>
          </w:p>
        </w:tc>
        <w:tc>
          <w:tcPr>
            <w:tcW w:w="4004" w:type="dxa"/>
          </w:tcPr>
          <w:p w14:paraId="3A9CA8EE" w14:textId="78A442A4" w:rsidR="007951C5" w:rsidRPr="006056AF" w:rsidRDefault="007951C5" w:rsidP="00424ECC">
            <w:pPr>
              <w:rPr>
                <w:b/>
              </w:rPr>
            </w:pPr>
            <w:r w:rsidRPr="006056AF">
              <w:rPr>
                <w:b/>
              </w:rPr>
              <w:t xml:space="preserve">Lee </w:t>
            </w:r>
            <w:r w:rsidR="00CE0968" w:rsidRPr="006056AF">
              <w:rPr>
                <w:b/>
              </w:rPr>
              <w:t xml:space="preserve">C. </w:t>
            </w:r>
            <w:r w:rsidRPr="006056AF">
              <w:rPr>
                <w:b/>
              </w:rPr>
              <w:t>Bollinger</w:t>
            </w:r>
            <w:r w:rsidR="00E92EC4" w:rsidRPr="006056AF">
              <w:rPr>
                <w:b/>
              </w:rPr>
              <w:t>, Columbia University President</w:t>
            </w:r>
          </w:p>
        </w:tc>
      </w:tr>
      <w:tr w:rsidR="007951C5" w:rsidRPr="008D1823" w14:paraId="6F60BECB" w14:textId="77777777" w:rsidTr="0096644F">
        <w:tc>
          <w:tcPr>
            <w:tcW w:w="828" w:type="dxa"/>
          </w:tcPr>
          <w:p w14:paraId="3089C37D" w14:textId="0DFE788F" w:rsidR="007951C5" w:rsidRDefault="00BE690F" w:rsidP="005C51F6">
            <w:r>
              <w:t>09:15 11</w:t>
            </w:r>
            <w:r w:rsidR="00546FC3">
              <w:t>:</w:t>
            </w:r>
            <w:r w:rsidR="00AA3AE1">
              <w:t>15</w:t>
            </w:r>
          </w:p>
        </w:tc>
        <w:tc>
          <w:tcPr>
            <w:tcW w:w="4410" w:type="dxa"/>
          </w:tcPr>
          <w:p w14:paraId="701FDC05" w14:textId="089FD2B6" w:rsidR="0019097B" w:rsidRDefault="009779A4" w:rsidP="0019097B">
            <w:pPr>
              <w:rPr>
                <w:b/>
              </w:rPr>
            </w:pPr>
            <w:r>
              <w:rPr>
                <w:b/>
              </w:rPr>
              <w:t>201</w:t>
            </w:r>
            <w:r w:rsidR="008D182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816AC0">
              <w:rPr>
                <w:b/>
              </w:rPr>
              <w:t xml:space="preserve">Trends </w:t>
            </w:r>
            <w:r>
              <w:rPr>
                <w:b/>
              </w:rPr>
              <w:t xml:space="preserve">in review: </w:t>
            </w:r>
            <w:r w:rsidR="004C467A" w:rsidRPr="00260338">
              <w:rPr>
                <w:b/>
              </w:rPr>
              <w:t xml:space="preserve"> </w:t>
            </w:r>
          </w:p>
          <w:p w14:paraId="4E741547" w14:textId="11488E33" w:rsidR="007951C5" w:rsidRPr="0019097B" w:rsidRDefault="00D64D42" w:rsidP="0019097B">
            <w:r w:rsidRPr="0019097B">
              <w:t xml:space="preserve">Discussion on </w:t>
            </w:r>
            <w:r w:rsidR="009779A4" w:rsidRPr="0019097B">
              <w:t xml:space="preserve">Foe/I Jurisprudential Global Trends </w:t>
            </w:r>
            <w:r w:rsidR="00D66957" w:rsidRPr="0019097B">
              <w:t>(based on preliminary finding from database)</w:t>
            </w:r>
            <w:r w:rsidR="00523068" w:rsidRPr="0019097B">
              <w:t xml:space="preserve"> </w:t>
            </w:r>
            <w:r w:rsidR="0019097B" w:rsidRPr="0019097B">
              <w:t xml:space="preserve">followed by </w:t>
            </w:r>
            <w:r w:rsidR="00523068" w:rsidRPr="0019097B">
              <w:t>discussion</w:t>
            </w:r>
            <w:r w:rsidR="0019097B" w:rsidRPr="0019097B">
              <w:t xml:space="preserve"> focusing on specific issues, including Privacy, Defamation, etc. </w:t>
            </w:r>
          </w:p>
        </w:tc>
        <w:tc>
          <w:tcPr>
            <w:tcW w:w="4004" w:type="dxa"/>
          </w:tcPr>
          <w:p w14:paraId="71479E54" w14:textId="1AF26280" w:rsidR="00523068" w:rsidRPr="00281120" w:rsidRDefault="00523068" w:rsidP="00D64D42">
            <w:pPr>
              <w:rPr>
                <w:b/>
                <w:i/>
              </w:rPr>
            </w:pPr>
            <w:r w:rsidRPr="00A854FF">
              <w:rPr>
                <w:b/>
              </w:rPr>
              <w:t>Chair:</w:t>
            </w:r>
            <w:r w:rsidR="00F92623" w:rsidRPr="00A854FF">
              <w:rPr>
                <w:b/>
              </w:rPr>
              <w:t xml:space="preserve"> </w:t>
            </w:r>
            <w:r w:rsidR="00905E9A" w:rsidRPr="00EB6678">
              <w:t>Joel Simon</w:t>
            </w:r>
            <w:r w:rsidR="002D338E" w:rsidRPr="00EB6678">
              <w:t xml:space="preserve">, </w:t>
            </w:r>
            <w:r w:rsidR="002D338E" w:rsidRPr="00EB6678">
              <w:rPr>
                <w:i/>
              </w:rPr>
              <w:t>CPJ</w:t>
            </w:r>
          </w:p>
          <w:p w14:paraId="19F6FE0E" w14:textId="156CB719" w:rsidR="00523068" w:rsidRPr="00A854FF" w:rsidRDefault="00523068" w:rsidP="00D64D42">
            <w:pPr>
              <w:rPr>
                <w:b/>
              </w:rPr>
            </w:pPr>
            <w:r w:rsidRPr="00A854FF">
              <w:rPr>
                <w:b/>
              </w:rPr>
              <w:t>Speaker</w:t>
            </w:r>
            <w:r w:rsidR="00BC4C38" w:rsidRPr="00A854FF">
              <w:rPr>
                <w:b/>
              </w:rPr>
              <w:t>s</w:t>
            </w:r>
            <w:r w:rsidRPr="00A854FF">
              <w:rPr>
                <w:b/>
              </w:rPr>
              <w:t xml:space="preserve">: </w:t>
            </w:r>
          </w:p>
          <w:p w14:paraId="3B47B624" w14:textId="65B59419" w:rsidR="00FC1214" w:rsidRPr="00281120" w:rsidRDefault="00D64D42" w:rsidP="005C51F6">
            <w:pPr>
              <w:pStyle w:val="ListParagraph"/>
              <w:numPr>
                <w:ilvl w:val="0"/>
                <w:numId w:val="40"/>
              </w:numPr>
              <w:rPr>
                <w:i/>
              </w:rPr>
            </w:pPr>
            <w:r w:rsidRPr="00A854FF">
              <w:t>Agnes Callamard</w:t>
            </w:r>
            <w:r w:rsidR="0096644F" w:rsidRPr="00281120">
              <w:rPr>
                <w:i/>
              </w:rPr>
              <w:t>, Columbia</w:t>
            </w:r>
            <w:r w:rsidR="00BC4C38" w:rsidRPr="00281120">
              <w:rPr>
                <w:i/>
              </w:rPr>
              <w:t xml:space="preserve"> </w:t>
            </w:r>
            <w:r w:rsidR="00162850">
              <w:rPr>
                <w:i/>
              </w:rPr>
              <w:t>University</w:t>
            </w:r>
          </w:p>
          <w:p w14:paraId="6067C336" w14:textId="5FB975C1" w:rsidR="005C51F6" w:rsidRPr="00A854FF" w:rsidRDefault="005C51F6" w:rsidP="005C51F6">
            <w:pPr>
              <w:pStyle w:val="ListParagraph"/>
              <w:numPr>
                <w:ilvl w:val="0"/>
                <w:numId w:val="40"/>
              </w:numPr>
            </w:pPr>
            <w:r w:rsidRPr="00A854FF">
              <w:t>Nani Jansen</w:t>
            </w:r>
            <w:r w:rsidR="002D338E">
              <w:t xml:space="preserve">, </w:t>
            </w:r>
            <w:r w:rsidR="002D338E" w:rsidRPr="00281120">
              <w:rPr>
                <w:i/>
              </w:rPr>
              <w:t>MLDI</w:t>
            </w:r>
            <w:r w:rsidR="00BC4C38" w:rsidRPr="00281120">
              <w:rPr>
                <w:i/>
              </w:rPr>
              <w:t xml:space="preserve"> </w:t>
            </w:r>
          </w:p>
          <w:p w14:paraId="07AA32D7" w14:textId="2BE0AF66" w:rsidR="00C12EB4" w:rsidRPr="00281120" w:rsidRDefault="005C51F6" w:rsidP="005C51F6">
            <w:pPr>
              <w:pStyle w:val="ListParagraph"/>
              <w:numPr>
                <w:ilvl w:val="0"/>
                <w:numId w:val="40"/>
              </w:numPr>
              <w:rPr>
                <w:i/>
                <w:lang w:val="en-US"/>
              </w:rPr>
            </w:pPr>
            <w:r w:rsidRPr="00A854FF">
              <w:t>Charles Glasser</w:t>
            </w:r>
            <w:r w:rsidR="00152CF4">
              <w:t xml:space="preserve">, </w:t>
            </w:r>
            <w:r w:rsidR="00152CF4" w:rsidRPr="00281120">
              <w:rPr>
                <w:i/>
              </w:rPr>
              <w:t xml:space="preserve">New York </w:t>
            </w:r>
            <w:r w:rsidR="00162850">
              <w:rPr>
                <w:i/>
              </w:rPr>
              <w:t>University</w:t>
            </w:r>
          </w:p>
          <w:p w14:paraId="09FBE7D6" w14:textId="692FA7A6" w:rsidR="00EF18DA" w:rsidRPr="002D338E" w:rsidRDefault="003A65DC" w:rsidP="005C51F6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>
              <w:t xml:space="preserve">Sandra </w:t>
            </w:r>
            <w:proofErr w:type="spellStart"/>
            <w:r>
              <w:t>Co</w:t>
            </w:r>
            <w:r w:rsidR="00EF18DA">
              <w:t>liver</w:t>
            </w:r>
            <w:proofErr w:type="spellEnd"/>
            <w:r w:rsidR="002D338E">
              <w:t xml:space="preserve">, </w:t>
            </w:r>
            <w:r w:rsidR="002D338E" w:rsidRPr="00281120">
              <w:rPr>
                <w:i/>
              </w:rPr>
              <w:t>O</w:t>
            </w:r>
            <w:r w:rsidR="00281120" w:rsidRPr="00281120">
              <w:rPr>
                <w:i/>
              </w:rPr>
              <w:t>pen So</w:t>
            </w:r>
            <w:r w:rsidR="0096644F" w:rsidRPr="00281120">
              <w:rPr>
                <w:i/>
              </w:rPr>
              <w:t>ciety</w:t>
            </w:r>
          </w:p>
          <w:p w14:paraId="567C088C" w14:textId="787799CC" w:rsidR="00AF5849" w:rsidRPr="002D338E" w:rsidRDefault="00BE690F" w:rsidP="008D2C3E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>
              <w:t>Can Yeginsu</w:t>
            </w:r>
            <w:r w:rsidR="0096644F">
              <w:t xml:space="preserve">, </w:t>
            </w:r>
            <w:r w:rsidR="008D2C3E" w:rsidRPr="009D5491">
              <w:rPr>
                <w:rFonts w:ascii="Calibri" w:hAnsi="Calibri" w:cs="Calibri"/>
                <w:i/>
                <w:lang w:val="en-US"/>
              </w:rPr>
              <w:t>4 New Square Chambers</w:t>
            </w:r>
          </w:p>
        </w:tc>
      </w:tr>
      <w:tr w:rsidR="005C51F6" w:rsidRPr="008D1823" w14:paraId="67B44C0B" w14:textId="77777777" w:rsidTr="0096644F">
        <w:tc>
          <w:tcPr>
            <w:tcW w:w="828" w:type="dxa"/>
          </w:tcPr>
          <w:p w14:paraId="75BD2D2E" w14:textId="1BA7EC93" w:rsidR="005C51F6" w:rsidRDefault="00AA3AE1" w:rsidP="005C51F6">
            <w:r>
              <w:t>11:15</w:t>
            </w:r>
          </w:p>
          <w:p w14:paraId="71CF8C70" w14:textId="68069876" w:rsidR="005C51F6" w:rsidRDefault="00AA3AE1" w:rsidP="005C51F6">
            <w:r>
              <w:t>13</w:t>
            </w:r>
            <w:r w:rsidR="00221509">
              <w:t>:</w:t>
            </w:r>
            <w:r>
              <w:t>1</w:t>
            </w:r>
            <w:r w:rsidR="00BE690F">
              <w:t>5</w:t>
            </w:r>
          </w:p>
        </w:tc>
        <w:tc>
          <w:tcPr>
            <w:tcW w:w="4410" w:type="dxa"/>
          </w:tcPr>
          <w:p w14:paraId="621ACB85" w14:textId="5C957E19" w:rsidR="005C51F6" w:rsidRDefault="005C51F6" w:rsidP="008D1823">
            <w:pPr>
              <w:rPr>
                <w:b/>
              </w:rPr>
            </w:pPr>
            <w:r>
              <w:rPr>
                <w:b/>
              </w:rPr>
              <w:t>Global norms: emergence, conflict and domestication</w:t>
            </w:r>
            <w:r w:rsidR="00C6759C">
              <w:rPr>
                <w:b/>
              </w:rPr>
              <w:t>:</w:t>
            </w:r>
          </w:p>
          <w:p w14:paraId="424B9588" w14:textId="3F0C4001" w:rsidR="0019097B" w:rsidRPr="0019097B" w:rsidRDefault="0019097B" w:rsidP="00905E9A">
            <w:pPr>
              <w:rPr>
                <w:b/>
              </w:rPr>
            </w:pPr>
            <w:r>
              <w:rPr>
                <w:rFonts w:ascii="Calibri" w:hAnsi="Calibri" w:cs="Calibri"/>
                <w:lang w:val="en-US"/>
              </w:rPr>
              <w:t xml:space="preserve">Discussions on the formation and domestication of global norms, the conflicts between global norms, </w:t>
            </w:r>
            <w:r w:rsidRPr="0019097B">
              <w:rPr>
                <w:rFonts w:ascii="Calibri" w:hAnsi="Calibri" w:cs="Calibri"/>
                <w:lang w:val="en-US"/>
              </w:rPr>
              <w:t>the actors and forces involved in the production of such norms.  </w:t>
            </w:r>
          </w:p>
        </w:tc>
        <w:tc>
          <w:tcPr>
            <w:tcW w:w="4004" w:type="dxa"/>
          </w:tcPr>
          <w:p w14:paraId="1070F4E2" w14:textId="1D8CE137" w:rsidR="005C51F6" w:rsidRPr="00281120" w:rsidRDefault="005C51F6" w:rsidP="00D64D42">
            <w:pPr>
              <w:rPr>
                <w:i/>
              </w:rPr>
            </w:pPr>
            <w:r w:rsidRPr="00A854FF">
              <w:rPr>
                <w:b/>
              </w:rPr>
              <w:t>Chair:</w:t>
            </w:r>
            <w:r w:rsidR="0019097B" w:rsidRPr="00A854FF">
              <w:rPr>
                <w:b/>
              </w:rPr>
              <w:t xml:space="preserve">  </w:t>
            </w:r>
            <w:proofErr w:type="spellStart"/>
            <w:r w:rsidR="003A65DC">
              <w:t>C</w:t>
            </w:r>
            <w:r w:rsidR="00905E9A" w:rsidRPr="00EB6678">
              <w:t>herif</w:t>
            </w:r>
            <w:proofErr w:type="spellEnd"/>
            <w:r w:rsidR="00905E9A" w:rsidRPr="00EB6678">
              <w:t xml:space="preserve"> Bassiouni</w:t>
            </w:r>
            <w:r w:rsidR="00281120" w:rsidRPr="00EB6678">
              <w:t xml:space="preserve">, </w:t>
            </w:r>
            <w:r w:rsidR="00281120" w:rsidRPr="00EB6678">
              <w:rPr>
                <w:i/>
              </w:rPr>
              <w:t>DePaul University</w:t>
            </w:r>
          </w:p>
          <w:p w14:paraId="3F4FEA74" w14:textId="77777777" w:rsidR="005C51F6" w:rsidRPr="00A854FF" w:rsidRDefault="005C51F6" w:rsidP="00D64D42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23A01678" w14:textId="3FA19D3E" w:rsidR="005C51F6" w:rsidRPr="00A854FF" w:rsidRDefault="005C51F6" w:rsidP="005C51F6">
            <w:pPr>
              <w:pStyle w:val="ListParagraph"/>
              <w:numPr>
                <w:ilvl w:val="0"/>
                <w:numId w:val="47"/>
              </w:numPr>
            </w:pPr>
            <w:r w:rsidRPr="00A854FF">
              <w:t>Fred Schauer</w:t>
            </w:r>
            <w:r w:rsidR="0096644F">
              <w:t>,</w:t>
            </w:r>
            <w:r w:rsidR="002D338E">
              <w:t xml:space="preserve"> </w:t>
            </w:r>
            <w:r w:rsidR="00162850">
              <w:rPr>
                <w:i/>
              </w:rPr>
              <w:t>Virginia University</w:t>
            </w:r>
          </w:p>
          <w:p w14:paraId="4F8AAC18" w14:textId="23375262" w:rsidR="005C51F6" w:rsidRPr="00A854FF" w:rsidRDefault="005C51F6" w:rsidP="005C51F6">
            <w:pPr>
              <w:pStyle w:val="ListParagraph"/>
              <w:numPr>
                <w:ilvl w:val="0"/>
                <w:numId w:val="47"/>
              </w:numPr>
            </w:pPr>
            <w:r w:rsidRPr="00A854FF">
              <w:t>Jack Snyder</w:t>
            </w:r>
            <w:r w:rsidR="002D338E">
              <w:t xml:space="preserve">, </w:t>
            </w:r>
            <w:r w:rsidR="002D338E" w:rsidRPr="00281120">
              <w:rPr>
                <w:i/>
              </w:rPr>
              <w:t>Columbia U</w:t>
            </w:r>
            <w:r w:rsidR="00162850">
              <w:rPr>
                <w:i/>
              </w:rPr>
              <w:t>niversity</w:t>
            </w:r>
          </w:p>
          <w:p w14:paraId="15F8FEE5" w14:textId="0D72833B" w:rsidR="005C51F6" w:rsidRPr="00A854FF" w:rsidRDefault="005C51F6" w:rsidP="005C51F6">
            <w:pPr>
              <w:pStyle w:val="ListParagraph"/>
              <w:numPr>
                <w:ilvl w:val="0"/>
                <w:numId w:val="47"/>
              </w:numPr>
            </w:pPr>
            <w:proofErr w:type="spellStart"/>
            <w:r w:rsidRPr="00A854FF">
              <w:t>Ruti</w:t>
            </w:r>
            <w:proofErr w:type="spellEnd"/>
            <w:r w:rsidRPr="00A854FF">
              <w:t xml:space="preserve"> </w:t>
            </w:r>
            <w:proofErr w:type="spellStart"/>
            <w:r w:rsidRPr="00A854FF">
              <w:t>Teitel</w:t>
            </w:r>
            <w:proofErr w:type="spellEnd"/>
            <w:r w:rsidR="00281120">
              <w:t>,</w:t>
            </w:r>
            <w:r w:rsidR="002D338E">
              <w:t xml:space="preserve"> </w:t>
            </w:r>
            <w:r w:rsidR="002D338E" w:rsidRPr="00281120">
              <w:rPr>
                <w:i/>
              </w:rPr>
              <w:t>New York School of Law,</w:t>
            </w:r>
            <w:r w:rsidR="00BC4C38" w:rsidRPr="00A854FF">
              <w:t xml:space="preserve"> </w:t>
            </w:r>
          </w:p>
          <w:p w14:paraId="104B79EE" w14:textId="77777777" w:rsidR="00162850" w:rsidRDefault="00094181" w:rsidP="00162850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proofErr w:type="spellStart"/>
            <w:r w:rsidRPr="00A854FF">
              <w:t>Dunja</w:t>
            </w:r>
            <w:proofErr w:type="spellEnd"/>
            <w:r w:rsidRPr="00A854FF">
              <w:t xml:space="preserve"> </w:t>
            </w:r>
            <w:proofErr w:type="spellStart"/>
            <w:r w:rsidRPr="00A854FF">
              <w:t>Mijatovic</w:t>
            </w:r>
            <w:proofErr w:type="spellEnd"/>
            <w:r w:rsidR="009F3039">
              <w:t xml:space="preserve">, </w:t>
            </w:r>
            <w:r w:rsidR="009F3039" w:rsidRPr="00281120">
              <w:rPr>
                <w:i/>
              </w:rPr>
              <w:t>ex-OSCE Media R</w:t>
            </w:r>
            <w:r w:rsidR="002D338E" w:rsidRPr="00281120">
              <w:rPr>
                <w:i/>
              </w:rPr>
              <w:t>epresentative</w:t>
            </w:r>
          </w:p>
          <w:p w14:paraId="68B44B29" w14:textId="22D8F532" w:rsidR="000A6F69" w:rsidRPr="00162850" w:rsidRDefault="00B81EE8" w:rsidP="00162850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proofErr w:type="spellStart"/>
            <w:proofErr w:type="gramStart"/>
            <w:r>
              <w:t>tbc</w:t>
            </w:r>
            <w:proofErr w:type="spellEnd"/>
            <w:proofErr w:type="gramEnd"/>
          </w:p>
        </w:tc>
      </w:tr>
      <w:tr w:rsidR="005C51F6" w:rsidRPr="008D1823" w14:paraId="41E0D824" w14:textId="77777777" w:rsidTr="005C51F6">
        <w:tc>
          <w:tcPr>
            <w:tcW w:w="9242" w:type="dxa"/>
            <w:gridSpan w:val="3"/>
            <w:shd w:val="clear" w:color="auto" w:fill="BFBFBF" w:themeFill="background1" w:themeFillShade="BF"/>
          </w:tcPr>
          <w:p w14:paraId="48B42449" w14:textId="649FF5F4" w:rsidR="005C51F6" w:rsidRDefault="00BE690F" w:rsidP="00221509">
            <w:pPr>
              <w:jc w:val="center"/>
              <w:rPr>
                <w:b/>
              </w:rPr>
            </w:pPr>
            <w:r>
              <w:rPr>
                <w:b/>
              </w:rPr>
              <w:t>LUNCH 1:15– 2</w:t>
            </w:r>
            <w:r w:rsidR="005C51F6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</w:tr>
      <w:tr w:rsidR="007E5319" w14:paraId="44524836" w14:textId="77777777" w:rsidTr="0096644F">
        <w:tc>
          <w:tcPr>
            <w:tcW w:w="828" w:type="dxa"/>
          </w:tcPr>
          <w:p w14:paraId="066112A3" w14:textId="550CB75B" w:rsidR="007E5319" w:rsidRDefault="00BE690F" w:rsidP="00221509">
            <w:r>
              <w:t>2:00 -3:45</w:t>
            </w:r>
          </w:p>
        </w:tc>
        <w:tc>
          <w:tcPr>
            <w:tcW w:w="4410" w:type="dxa"/>
          </w:tcPr>
          <w:p w14:paraId="4F75C153" w14:textId="77777777" w:rsidR="007E5319" w:rsidRPr="008D1823" w:rsidRDefault="007E5319" w:rsidP="007E5319">
            <w:pPr>
              <w:rPr>
                <w:b/>
              </w:rPr>
            </w:pPr>
            <w:r w:rsidRPr="008D1823">
              <w:rPr>
                <w:b/>
              </w:rPr>
              <w:t>Freedom of Expression, Religion and National Security</w:t>
            </w:r>
            <w:r>
              <w:rPr>
                <w:b/>
              </w:rPr>
              <w:t xml:space="preserve">, </w:t>
            </w:r>
            <w:r w:rsidRPr="00317141">
              <w:t>focusing on:</w:t>
            </w:r>
          </w:p>
          <w:p w14:paraId="2678F642" w14:textId="29D11885" w:rsidR="00B51EF2" w:rsidRDefault="007E5319" w:rsidP="00B51E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1. </w:t>
            </w:r>
            <w:r w:rsidR="00B51EF2">
              <w:rPr>
                <w:rFonts w:ascii="Calibri" w:hAnsi="Calibri"/>
              </w:rPr>
              <w:t xml:space="preserve">The most important developments in 2015 as far as the interplay between </w:t>
            </w:r>
            <w:proofErr w:type="spellStart"/>
            <w:r w:rsidR="00B51EF2">
              <w:rPr>
                <w:rFonts w:ascii="Calibri" w:hAnsi="Calibri"/>
              </w:rPr>
              <w:t>FoE</w:t>
            </w:r>
            <w:proofErr w:type="spellEnd"/>
            <w:r w:rsidR="00B51EF2">
              <w:rPr>
                <w:rFonts w:ascii="Calibri" w:hAnsi="Calibri"/>
              </w:rPr>
              <w:t>, Counter-Terro</w:t>
            </w:r>
            <w:r w:rsidR="00080B59">
              <w:rPr>
                <w:rFonts w:ascii="Calibri" w:hAnsi="Calibri"/>
              </w:rPr>
              <w:t>rism and Religion are concerned</w:t>
            </w:r>
            <w:r w:rsidR="00B51EF2">
              <w:rPr>
                <w:rFonts w:ascii="Calibri" w:hAnsi="Calibri"/>
              </w:rPr>
              <w:t xml:space="preserve"> </w:t>
            </w:r>
          </w:p>
          <w:p w14:paraId="0799DF65" w14:textId="1B809BB7" w:rsidR="007E5319" w:rsidRDefault="00080B59" w:rsidP="00080B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What they mean for legal standards on </w:t>
            </w:r>
            <w:proofErr w:type="spellStart"/>
            <w:r>
              <w:rPr>
                <w:rFonts w:ascii="Calibri" w:hAnsi="Calibri"/>
              </w:rPr>
              <w:t>FoE</w:t>
            </w:r>
            <w:proofErr w:type="spellEnd"/>
          </w:p>
          <w:p w14:paraId="5514994E" w14:textId="1EC167EB" w:rsidR="007E5319" w:rsidRPr="00BC4C38" w:rsidRDefault="00080B59" w:rsidP="008D18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="007E5319">
              <w:rPr>
                <w:rFonts w:ascii="Calibri" w:hAnsi="Calibri"/>
              </w:rPr>
              <w:t xml:space="preserve">The cases or </w:t>
            </w:r>
            <w:r>
              <w:rPr>
                <w:rFonts w:ascii="Calibri" w:hAnsi="Calibri"/>
              </w:rPr>
              <w:t>issues to watch out for in 2016</w:t>
            </w:r>
            <w:r w:rsidR="007E5319">
              <w:rPr>
                <w:rFonts w:ascii="Calibri" w:hAnsi="Calibri"/>
              </w:rPr>
              <w:t xml:space="preserve"> </w:t>
            </w:r>
          </w:p>
        </w:tc>
        <w:tc>
          <w:tcPr>
            <w:tcW w:w="4004" w:type="dxa"/>
          </w:tcPr>
          <w:p w14:paraId="09CB8843" w14:textId="35A1D0E8" w:rsidR="007E5319" w:rsidRPr="0096644F" w:rsidRDefault="007E5319" w:rsidP="007E5319">
            <w:pPr>
              <w:rPr>
                <w:i/>
              </w:rPr>
            </w:pPr>
            <w:r w:rsidRPr="00616B2E">
              <w:rPr>
                <w:b/>
              </w:rPr>
              <w:t xml:space="preserve">Chair:  </w:t>
            </w:r>
            <w:proofErr w:type="spellStart"/>
            <w:r w:rsidRPr="00616B2E">
              <w:t>Sahar</w:t>
            </w:r>
            <w:proofErr w:type="spellEnd"/>
            <w:r w:rsidRPr="00616B2E">
              <w:t xml:space="preserve"> Aziz</w:t>
            </w:r>
            <w:r w:rsidR="00BC4C38">
              <w:t xml:space="preserve">, </w:t>
            </w:r>
            <w:r w:rsidR="00162850">
              <w:rPr>
                <w:i/>
              </w:rPr>
              <w:t>Texas University</w:t>
            </w:r>
          </w:p>
          <w:p w14:paraId="60371913" w14:textId="77777777" w:rsidR="007E5319" w:rsidRPr="00616B2E" w:rsidRDefault="007E5319" w:rsidP="007E5319">
            <w:pPr>
              <w:rPr>
                <w:b/>
              </w:rPr>
            </w:pPr>
            <w:r w:rsidRPr="00616B2E">
              <w:rPr>
                <w:b/>
              </w:rPr>
              <w:t xml:space="preserve">Speakers: </w:t>
            </w:r>
          </w:p>
          <w:p w14:paraId="3CC9EA95" w14:textId="2ED631D0" w:rsidR="007E5319" w:rsidRPr="00616B2E" w:rsidRDefault="007E5319" w:rsidP="00C86962">
            <w:pPr>
              <w:pStyle w:val="ListParagraph"/>
              <w:numPr>
                <w:ilvl w:val="0"/>
                <w:numId w:val="45"/>
              </w:numPr>
            </w:pPr>
            <w:r w:rsidRPr="00616B2E">
              <w:t>Maytham Al Salman</w:t>
            </w:r>
            <w:r w:rsidR="00352400">
              <w:t xml:space="preserve"> (</w:t>
            </w:r>
            <w:proofErr w:type="spellStart"/>
            <w:r w:rsidR="00352400">
              <w:t>tbc</w:t>
            </w:r>
            <w:proofErr w:type="spellEnd"/>
            <w:r w:rsidR="00352400">
              <w:t>)</w:t>
            </w:r>
          </w:p>
          <w:p w14:paraId="2939398F" w14:textId="4D37E669" w:rsidR="007E5319" w:rsidRPr="0096644F" w:rsidRDefault="003A65DC" w:rsidP="00C86962">
            <w:pPr>
              <w:pStyle w:val="ListParagraph"/>
              <w:numPr>
                <w:ilvl w:val="0"/>
                <w:numId w:val="45"/>
              </w:numPr>
              <w:rPr>
                <w:i/>
                <w:lang w:val="fr-FR"/>
              </w:rPr>
            </w:pPr>
            <w:r>
              <w:t>Steph</w:t>
            </w:r>
            <w:r w:rsidR="007E5319" w:rsidRPr="00616B2E">
              <w:t xml:space="preserve">en Vladeck, </w:t>
            </w:r>
            <w:r w:rsidR="007E5319" w:rsidRPr="0096644F">
              <w:rPr>
                <w:i/>
              </w:rPr>
              <w:t>A</w:t>
            </w:r>
            <w:r w:rsidR="00225A1A" w:rsidRPr="0096644F">
              <w:rPr>
                <w:i/>
              </w:rPr>
              <w:t xml:space="preserve">merican </w:t>
            </w:r>
            <w:r w:rsidR="007E5319" w:rsidRPr="0096644F">
              <w:rPr>
                <w:i/>
              </w:rPr>
              <w:t>U</w:t>
            </w:r>
            <w:r w:rsidR="00162850">
              <w:rPr>
                <w:i/>
              </w:rPr>
              <w:t>niversity</w:t>
            </w:r>
          </w:p>
          <w:p w14:paraId="46E1DD6C" w14:textId="643F7374" w:rsidR="00EF18DA" w:rsidRPr="0096644F" w:rsidRDefault="00EF18DA" w:rsidP="00C86962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t xml:space="preserve">Steve </w:t>
            </w:r>
            <w:proofErr w:type="spellStart"/>
            <w:r>
              <w:t>Killel</w:t>
            </w:r>
            <w:r w:rsidR="003A65DC">
              <w:t>e</w:t>
            </w:r>
            <w:r>
              <w:t>a</w:t>
            </w:r>
            <w:proofErr w:type="spellEnd"/>
            <w:r w:rsidR="00F2469C">
              <w:t xml:space="preserve">, </w:t>
            </w:r>
            <w:r w:rsidR="00F2469C" w:rsidRPr="0096644F">
              <w:rPr>
                <w:i/>
              </w:rPr>
              <w:t>Institute for Economics and Peace</w:t>
            </w:r>
          </w:p>
          <w:p w14:paraId="0EC7F404" w14:textId="3E8D0B72" w:rsidR="00982577" w:rsidRPr="008215D2" w:rsidRDefault="00DE3D98" w:rsidP="00C86962">
            <w:pPr>
              <w:pStyle w:val="ListParagraph"/>
              <w:numPr>
                <w:ilvl w:val="0"/>
                <w:numId w:val="45"/>
              </w:numPr>
            </w:pPr>
            <w:r>
              <w:rPr>
                <w:lang w:val="fr-FR"/>
              </w:rPr>
              <w:t>Suzanne</w:t>
            </w:r>
            <w:r w:rsidR="008215D2">
              <w:rPr>
                <w:lang w:val="fr-FR"/>
              </w:rPr>
              <w:t xml:space="preserve"> </w:t>
            </w:r>
            <w:proofErr w:type="spellStart"/>
            <w:r w:rsidR="008215D2">
              <w:rPr>
                <w:lang w:val="fr-FR"/>
              </w:rPr>
              <w:t>Nossel</w:t>
            </w:r>
            <w:proofErr w:type="spellEnd"/>
            <w:r w:rsidR="002D338E">
              <w:rPr>
                <w:lang w:val="fr-FR"/>
              </w:rPr>
              <w:t xml:space="preserve">, </w:t>
            </w:r>
            <w:r w:rsidR="002D338E" w:rsidRPr="0096644F">
              <w:rPr>
                <w:i/>
                <w:lang w:val="fr-FR"/>
              </w:rPr>
              <w:t xml:space="preserve">Pen </w:t>
            </w:r>
            <w:proofErr w:type="spellStart"/>
            <w:r w:rsidR="002D338E" w:rsidRPr="0096644F">
              <w:rPr>
                <w:i/>
                <w:lang w:val="fr-FR"/>
              </w:rPr>
              <w:t>America</w:t>
            </w:r>
            <w:proofErr w:type="spellEnd"/>
          </w:p>
          <w:p w14:paraId="06D2E8B7" w14:textId="77777777" w:rsidR="008215D2" w:rsidRPr="00C86962" w:rsidRDefault="002D338E" w:rsidP="00C86962">
            <w:pPr>
              <w:pStyle w:val="ListParagraph"/>
              <w:numPr>
                <w:ilvl w:val="0"/>
                <w:numId w:val="45"/>
              </w:numPr>
            </w:pPr>
            <w:proofErr w:type="spellStart"/>
            <w:r w:rsidRPr="002D338E">
              <w:rPr>
                <w:lang w:val="en-US"/>
              </w:rPr>
              <w:t>Chinmayi</w:t>
            </w:r>
            <w:proofErr w:type="spellEnd"/>
            <w:r w:rsidRPr="002D338E">
              <w:rPr>
                <w:lang w:val="en-US"/>
              </w:rPr>
              <w:t xml:space="preserve"> </w:t>
            </w:r>
            <w:proofErr w:type="spellStart"/>
            <w:r w:rsidRPr="002D338E">
              <w:rPr>
                <w:lang w:val="en-US"/>
              </w:rPr>
              <w:t>Arun</w:t>
            </w:r>
            <w:proofErr w:type="spellEnd"/>
            <w:r w:rsidRPr="002D338E">
              <w:rPr>
                <w:lang w:val="en-US"/>
              </w:rPr>
              <w:t xml:space="preserve">, </w:t>
            </w:r>
            <w:r w:rsidRPr="0096644F">
              <w:rPr>
                <w:i/>
                <w:lang w:val="en-US"/>
              </w:rPr>
              <w:t>National Law Univ., Delhi</w:t>
            </w:r>
          </w:p>
          <w:p w14:paraId="124A37FB" w14:textId="1AE87463" w:rsidR="00C86962" w:rsidRPr="00A854FF" w:rsidRDefault="003A65DC" w:rsidP="00C86962">
            <w:pPr>
              <w:pStyle w:val="ListParagraph"/>
              <w:numPr>
                <w:ilvl w:val="0"/>
                <w:numId w:val="45"/>
              </w:numPr>
            </w:pPr>
            <w:r>
              <w:t xml:space="preserve">Jacob </w:t>
            </w:r>
            <w:proofErr w:type="spellStart"/>
            <w:r>
              <w:t>Mchangam</w:t>
            </w:r>
            <w:r w:rsidR="00C86962">
              <w:t>a</w:t>
            </w:r>
            <w:proofErr w:type="spellEnd"/>
            <w:r w:rsidR="00C86962" w:rsidRPr="0096644F">
              <w:rPr>
                <w:i/>
              </w:rPr>
              <w:t xml:space="preserve">: </w:t>
            </w:r>
            <w:proofErr w:type="spellStart"/>
            <w:r w:rsidR="00C86962">
              <w:rPr>
                <w:i/>
              </w:rPr>
              <w:t>Justitia</w:t>
            </w:r>
            <w:proofErr w:type="spellEnd"/>
            <w:r w:rsidR="00C86962">
              <w:rPr>
                <w:i/>
              </w:rPr>
              <w:t>, Denmark</w:t>
            </w:r>
          </w:p>
        </w:tc>
      </w:tr>
      <w:tr w:rsidR="001C4CEF" w:rsidRPr="00F57080" w14:paraId="37F82AA7" w14:textId="77777777" w:rsidTr="0096644F">
        <w:tc>
          <w:tcPr>
            <w:tcW w:w="828" w:type="dxa"/>
          </w:tcPr>
          <w:p w14:paraId="193F9C1B" w14:textId="60DC64B4" w:rsidR="001C4CEF" w:rsidRDefault="00BE690F" w:rsidP="00221509">
            <w:r>
              <w:t>3:45</w:t>
            </w:r>
            <w:r w:rsidR="001C4CEF">
              <w:t xml:space="preserve"> – 5:30</w:t>
            </w:r>
          </w:p>
        </w:tc>
        <w:tc>
          <w:tcPr>
            <w:tcW w:w="4410" w:type="dxa"/>
          </w:tcPr>
          <w:p w14:paraId="7A07C4F7" w14:textId="25917569" w:rsidR="001C4CEF" w:rsidRDefault="001C4CEF" w:rsidP="008D1823">
            <w:pPr>
              <w:rPr>
                <w:b/>
              </w:rPr>
            </w:pPr>
            <w:r>
              <w:rPr>
                <w:b/>
              </w:rPr>
              <w:t xml:space="preserve">Debate - </w:t>
            </w:r>
            <w:r w:rsidRPr="00EA3E52">
              <w:rPr>
                <w:b/>
              </w:rPr>
              <w:t xml:space="preserve">Litigation Development in the US </w:t>
            </w:r>
            <w:r w:rsidR="008215D2">
              <w:rPr>
                <w:b/>
              </w:rPr>
              <w:t>a</w:t>
            </w:r>
            <w:r>
              <w:rPr>
                <w:b/>
              </w:rPr>
              <w:t xml:space="preserve">nd Canada </w:t>
            </w:r>
            <w:r w:rsidRPr="00EA3E52">
              <w:rPr>
                <w:b/>
              </w:rPr>
              <w:t>in 201</w:t>
            </w:r>
            <w:r w:rsidRPr="00C6759C">
              <w:rPr>
                <w:b/>
              </w:rPr>
              <w:t>5</w:t>
            </w:r>
            <w:r w:rsidR="00080B59" w:rsidRPr="00C6759C">
              <w:rPr>
                <w:b/>
              </w:rPr>
              <w:t>,</w:t>
            </w:r>
            <w:r w:rsidR="00080B59" w:rsidRPr="00080B59">
              <w:t xml:space="preserve"> focusing on</w:t>
            </w:r>
            <w:r w:rsidR="00080B59">
              <w:t>:</w:t>
            </w:r>
          </w:p>
          <w:p w14:paraId="171C40ED" w14:textId="77777777" w:rsidR="00080B59" w:rsidRDefault="00080B59" w:rsidP="00080B5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 T</w:t>
            </w:r>
            <w:r>
              <w:rPr>
                <w:rFonts w:ascii="Calibri" w:hAnsi="Calibri"/>
                <w:color w:val="000000"/>
              </w:rPr>
              <w:t xml:space="preserve">he most important courts decisions on </w:t>
            </w:r>
            <w:proofErr w:type="spellStart"/>
            <w:r>
              <w:rPr>
                <w:rFonts w:ascii="Calibri" w:hAnsi="Calibri"/>
                <w:color w:val="000000"/>
              </w:rPr>
              <w:t>FoE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2015?  </w:t>
            </w:r>
          </w:p>
          <w:p w14:paraId="31F38E0E" w14:textId="1945EE89" w:rsidR="00080B59" w:rsidRDefault="00080B59" w:rsidP="00080B59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t xml:space="preserve">2. </w:t>
            </w:r>
            <w:r>
              <w:rPr>
                <w:rFonts w:ascii="Calibri" w:eastAsia="Times New Roman" w:hAnsi="Calibri"/>
                <w:color w:val="000000"/>
              </w:rPr>
              <w:t>Trends in place or emerging</w:t>
            </w:r>
          </w:p>
          <w:p w14:paraId="679D6D46" w14:textId="33239E14" w:rsidR="00080B59" w:rsidRDefault="00080B59" w:rsidP="00080B5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  Cases to watch out in 2016</w:t>
            </w:r>
          </w:p>
          <w:p w14:paraId="38547A0C" w14:textId="78742CF8" w:rsidR="00080B59" w:rsidRDefault="00080B59" w:rsidP="00080B59">
            <w:pPr>
              <w:rPr>
                <w:b/>
              </w:rPr>
            </w:pPr>
          </w:p>
        </w:tc>
        <w:tc>
          <w:tcPr>
            <w:tcW w:w="4004" w:type="dxa"/>
          </w:tcPr>
          <w:p w14:paraId="6C36EDF5" w14:textId="4857140C" w:rsidR="001C4CEF" w:rsidRPr="00A854FF" w:rsidRDefault="001C4CEF" w:rsidP="001C4CEF">
            <w:r w:rsidRPr="00A854FF">
              <w:rPr>
                <w:b/>
              </w:rPr>
              <w:t xml:space="preserve">Chair: </w:t>
            </w:r>
            <w:r w:rsidRPr="00A854FF">
              <w:t xml:space="preserve">David </w:t>
            </w:r>
            <w:proofErr w:type="spellStart"/>
            <w:r w:rsidRPr="00A854FF">
              <w:t>McCraw</w:t>
            </w:r>
            <w:proofErr w:type="spellEnd"/>
            <w:r w:rsidR="0096644F">
              <w:t xml:space="preserve">, </w:t>
            </w:r>
            <w:r w:rsidR="0096644F" w:rsidRPr="0096644F">
              <w:rPr>
                <w:i/>
              </w:rPr>
              <w:t>NYT</w:t>
            </w:r>
          </w:p>
          <w:p w14:paraId="1253C86B" w14:textId="77777777" w:rsidR="001C4CEF" w:rsidRPr="00A854FF" w:rsidRDefault="001C4CEF" w:rsidP="001C4CEF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333C6074" w14:textId="20AE7B5D" w:rsidR="001C4CEF" w:rsidRPr="00A854FF" w:rsidRDefault="001C4CEF" w:rsidP="001C4CEF">
            <w:pPr>
              <w:pStyle w:val="ListParagraph"/>
              <w:numPr>
                <w:ilvl w:val="0"/>
                <w:numId w:val="11"/>
              </w:numPr>
            </w:pPr>
            <w:r w:rsidRPr="00A854FF">
              <w:t xml:space="preserve">Lynn </w:t>
            </w:r>
            <w:proofErr w:type="spellStart"/>
            <w:r w:rsidRPr="00A854FF">
              <w:t>Oberlander</w:t>
            </w:r>
            <w:proofErr w:type="spellEnd"/>
            <w:r w:rsidR="0096644F">
              <w:t xml:space="preserve">, </w:t>
            </w:r>
            <w:r w:rsidR="0096644F" w:rsidRPr="0096644F">
              <w:rPr>
                <w:i/>
              </w:rPr>
              <w:t>First Look Media</w:t>
            </w:r>
            <w:r w:rsidRPr="00A854FF">
              <w:t xml:space="preserve"> </w:t>
            </w:r>
          </w:p>
          <w:p w14:paraId="2E4D02BB" w14:textId="3341A243" w:rsidR="001C4CEF" w:rsidRDefault="001C4CEF" w:rsidP="001C4CEF">
            <w:pPr>
              <w:pStyle w:val="ListParagraph"/>
              <w:numPr>
                <w:ilvl w:val="0"/>
                <w:numId w:val="5"/>
              </w:numPr>
            </w:pPr>
            <w:r w:rsidRPr="00A854FF">
              <w:t>David Schulz</w:t>
            </w:r>
            <w:r w:rsidR="0096644F">
              <w:t xml:space="preserve">, </w:t>
            </w:r>
            <w:r w:rsidR="0096644F" w:rsidRPr="0096644F">
              <w:rPr>
                <w:i/>
              </w:rPr>
              <w:t>Yale Univ</w:t>
            </w:r>
            <w:r w:rsidR="00162850">
              <w:rPr>
                <w:i/>
              </w:rPr>
              <w:t>ersity</w:t>
            </w:r>
          </w:p>
          <w:p w14:paraId="5B6E8970" w14:textId="26F483D1" w:rsidR="001C4CEF" w:rsidRPr="0096644F" w:rsidRDefault="001C4CEF" w:rsidP="001C4CEF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t>Esha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  <w:r w:rsidR="0096644F">
              <w:t xml:space="preserve">, </w:t>
            </w:r>
            <w:r w:rsidR="0096644F" w:rsidRPr="0096644F">
              <w:rPr>
                <w:i/>
              </w:rPr>
              <w:t>ACLU</w:t>
            </w:r>
          </w:p>
          <w:p w14:paraId="322C1C1F" w14:textId="392DB9AC" w:rsidR="00831E82" w:rsidRPr="00A854FF" w:rsidRDefault="00831E82" w:rsidP="001C4C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fr-FR"/>
              </w:rPr>
              <w:t xml:space="preserve">Paul </w:t>
            </w:r>
            <w:proofErr w:type="spellStart"/>
            <w:r>
              <w:rPr>
                <w:lang w:val="fr-FR"/>
              </w:rPr>
              <w:t>Schabas</w:t>
            </w:r>
            <w:proofErr w:type="spellEnd"/>
            <w:r w:rsidR="0096644F">
              <w:rPr>
                <w:lang w:val="fr-FR"/>
              </w:rPr>
              <w:t xml:space="preserve">, </w:t>
            </w:r>
            <w:proofErr w:type="spellStart"/>
            <w:r w:rsidR="0096644F" w:rsidRPr="0096644F">
              <w:rPr>
                <w:i/>
                <w:lang w:val="fr-FR"/>
              </w:rPr>
              <w:t>Blakes</w:t>
            </w:r>
            <w:proofErr w:type="spellEnd"/>
            <w:r w:rsidR="0096644F" w:rsidRPr="0096644F">
              <w:rPr>
                <w:i/>
                <w:lang w:val="fr-FR"/>
              </w:rPr>
              <w:t xml:space="preserve"> Law </w:t>
            </w:r>
            <w:proofErr w:type="spellStart"/>
            <w:r w:rsidR="0096644F" w:rsidRPr="0096644F">
              <w:rPr>
                <w:i/>
                <w:lang w:val="fr-FR"/>
              </w:rPr>
              <w:t>Firm</w:t>
            </w:r>
            <w:proofErr w:type="spellEnd"/>
            <w:r w:rsidR="00DE08D6">
              <w:rPr>
                <w:lang w:val="fr-FR"/>
              </w:rPr>
              <w:t xml:space="preserve"> </w:t>
            </w:r>
          </w:p>
          <w:p w14:paraId="1BDAE7B7" w14:textId="67C0CF01" w:rsidR="001C4CEF" w:rsidRPr="00B67319" w:rsidRDefault="00DE08D6" w:rsidP="00831E82">
            <w:pPr>
              <w:pStyle w:val="ListParagraph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B67319">
              <w:rPr>
                <w:lang w:val="fr-FR"/>
              </w:rPr>
              <w:t>David Post</w:t>
            </w:r>
            <w:r w:rsidR="0096644F" w:rsidRPr="00B67319">
              <w:rPr>
                <w:lang w:val="fr-FR"/>
              </w:rPr>
              <w:t xml:space="preserve">, </w:t>
            </w:r>
            <w:r w:rsidR="0096644F" w:rsidRPr="00B67319">
              <w:rPr>
                <w:i/>
                <w:lang w:val="fr-FR"/>
              </w:rPr>
              <w:t xml:space="preserve">ex-Temple </w:t>
            </w:r>
            <w:proofErr w:type="spellStart"/>
            <w:r w:rsidR="0096644F" w:rsidRPr="00B67319">
              <w:rPr>
                <w:i/>
                <w:lang w:val="fr-FR"/>
              </w:rPr>
              <w:t>Univ</w:t>
            </w:r>
            <w:r w:rsidR="00162850">
              <w:rPr>
                <w:i/>
                <w:lang w:val="fr-FR"/>
              </w:rPr>
              <w:t>ersity</w:t>
            </w:r>
            <w:proofErr w:type="spellEnd"/>
          </w:p>
        </w:tc>
      </w:tr>
      <w:tr w:rsidR="007E5319" w14:paraId="1A50EB24" w14:textId="77777777" w:rsidTr="00AD3A72">
        <w:tc>
          <w:tcPr>
            <w:tcW w:w="9242" w:type="dxa"/>
            <w:gridSpan w:val="3"/>
            <w:shd w:val="clear" w:color="auto" w:fill="BFBFBF" w:themeFill="background1" w:themeFillShade="BF"/>
          </w:tcPr>
          <w:p w14:paraId="3F9A4B3C" w14:textId="1994C37A" w:rsidR="00BC4C38" w:rsidRDefault="00B81EE8" w:rsidP="007E5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  <w:r w:rsidR="00BC4C38">
              <w:rPr>
                <w:b/>
                <w:sz w:val="28"/>
                <w:szCs w:val="28"/>
              </w:rPr>
              <w:t xml:space="preserve"> – Walk to Low Library</w:t>
            </w:r>
          </w:p>
          <w:p w14:paraId="74B336F9" w14:textId="5529253F" w:rsidR="007E5319" w:rsidRPr="000F0C9D" w:rsidRDefault="00B81EE8" w:rsidP="00083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  <w:r w:rsidR="007E5319" w:rsidRPr="00460A60">
              <w:rPr>
                <w:b/>
                <w:sz w:val="28"/>
                <w:szCs w:val="28"/>
              </w:rPr>
              <w:t xml:space="preserve"> </w:t>
            </w:r>
            <w:r w:rsidR="007E5319">
              <w:rPr>
                <w:b/>
                <w:sz w:val="28"/>
                <w:szCs w:val="28"/>
              </w:rPr>
              <w:t>–</w:t>
            </w:r>
            <w:r w:rsidR="007E5319" w:rsidRPr="00460A60">
              <w:rPr>
                <w:b/>
                <w:sz w:val="28"/>
                <w:szCs w:val="28"/>
              </w:rPr>
              <w:t xml:space="preserve"> </w:t>
            </w:r>
            <w:r w:rsidR="007E5319">
              <w:rPr>
                <w:b/>
                <w:sz w:val="28"/>
                <w:szCs w:val="28"/>
              </w:rPr>
              <w:t>AWARD CEREMONY</w:t>
            </w:r>
          </w:p>
        </w:tc>
      </w:tr>
    </w:tbl>
    <w:p w14:paraId="27423FB6" w14:textId="77777777" w:rsidR="00080B59" w:rsidRDefault="00080B59" w:rsidP="009A32EE">
      <w:pPr>
        <w:spacing w:after="0" w:line="240" w:lineRule="auto"/>
        <w:rPr>
          <w:b/>
          <w:sz w:val="28"/>
          <w:szCs w:val="28"/>
        </w:rPr>
      </w:pPr>
    </w:p>
    <w:p w14:paraId="6B4A81E1" w14:textId="77777777" w:rsidR="00162850" w:rsidRDefault="00162850" w:rsidP="009A32EE">
      <w:pPr>
        <w:spacing w:after="0" w:line="240" w:lineRule="auto"/>
        <w:rPr>
          <w:b/>
          <w:sz w:val="28"/>
          <w:szCs w:val="28"/>
        </w:rPr>
      </w:pPr>
    </w:p>
    <w:p w14:paraId="7E3421CB" w14:textId="54E0345D" w:rsidR="00816AC0" w:rsidRPr="00FC1214" w:rsidRDefault="008D1823" w:rsidP="009A32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</w:p>
    <w:p w14:paraId="78607769" w14:textId="77777777" w:rsidR="00FC1214" w:rsidRPr="000155C3" w:rsidRDefault="00FC1214" w:rsidP="009A32E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30"/>
        <w:gridCol w:w="4188"/>
        <w:gridCol w:w="4093"/>
      </w:tblGrid>
      <w:tr w:rsidR="00386EE0" w14:paraId="76859B53" w14:textId="77777777" w:rsidTr="009779A4">
        <w:tc>
          <w:tcPr>
            <w:tcW w:w="9242" w:type="dxa"/>
            <w:gridSpan w:val="4"/>
            <w:shd w:val="clear" w:color="auto" w:fill="BFBFBF" w:themeFill="background1" w:themeFillShade="BF"/>
          </w:tcPr>
          <w:p w14:paraId="3E02B4B1" w14:textId="31F7E6E2" w:rsidR="00386EE0" w:rsidRDefault="007124AE" w:rsidP="00386EE0">
            <w:pPr>
              <w:jc w:val="center"/>
              <w:rPr>
                <w:b/>
              </w:rPr>
            </w:pPr>
            <w:r>
              <w:rPr>
                <w:b/>
              </w:rPr>
              <w:t>9:00 – 9:15 -</w:t>
            </w:r>
            <w:r w:rsidR="00386EE0" w:rsidRPr="00386EE0">
              <w:rPr>
                <w:b/>
              </w:rPr>
              <w:t xml:space="preserve"> Refreshment</w:t>
            </w:r>
            <w:r w:rsidR="004C214C">
              <w:rPr>
                <w:b/>
              </w:rPr>
              <w:t>s</w:t>
            </w:r>
            <w:r w:rsidR="00386EE0" w:rsidRPr="00386EE0">
              <w:rPr>
                <w:b/>
              </w:rPr>
              <w:t xml:space="preserve"> available throughout the morning.</w:t>
            </w:r>
          </w:p>
          <w:p w14:paraId="1A7E3360" w14:textId="77777777" w:rsidR="0050542F" w:rsidRPr="00386EE0" w:rsidRDefault="0050542F" w:rsidP="00386EE0">
            <w:pPr>
              <w:jc w:val="center"/>
              <w:rPr>
                <w:b/>
              </w:rPr>
            </w:pPr>
          </w:p>
        </w:tc>
      </w:tr>
      <w:tr w:rsidR="00094181" w14:paraId="23DBFF25" w14:textId="77777777" w:rsidTr="00AA3AE1">
        <w:trPr>
          <w:trHeight w:val="1867"/>
        </w:trPr>
        <w:tc>
          <w:tcPr>
            <w:tcW w:w="831" w:type="dxa"/>
          </w:tcPr>
          <w:p w14:paraId="29106A7D" w14:textId="1ABCAAEC" w:rsidR="00094181" w:rsidRDefault="007124AE">
            <w:r>
              <w:t>9:15</w:t>
            </w:r>
            <w:r w:rsidR="00094181">
              <w:t xml:space="preserve"> – 11:</w:t>
            </w:r>
            <w:r>
              <w:t>00</w:t>
            </w:r>
          </w:p>
        </w:tc>
        <w:tc>
          <w:tcPr>
            <w:tcW w:w="4318" w:type="dxa"/>
            <w:gridSpan w:val="2"/>
          </w:tcPr>
          <w:p w14:paraId="0706681A" w14:textId="0738A26D" w:rsidR="00094181" w:rsidRDefault="00C6759C" w:rsidP="00094181">
            <w:pPr>
              <w:rPr>
                <w:b/>
              </w:rPr>
            </w:pPr>
            <w:r>
              <w:rPr>
                <w:b/>
              </w:rPr>
              <w:t xml:space="preserve">Litigation developments </w:t>
            </w:r>
            <w:r w:rsidR="00094181">
              <w:rPr>
                <w:b/>
              </w:rPr>
              <w:t>in Asia</w:t>
            </w:r>
            <w:r>
              <w:rPr>
                <w:b/>
              </w:rPr>
              <w:t xml:space="preserve"> in 201</w:t>
            </w:r>
            <w:r w:rsidRPr="00C6759C">
              <w:rPr>
                <w:b/>
              </w:rPr>
              <w:t>5</w:t>
            </w:r>
            <w:r w:rsidR="00080B59" w:rsidRPr="00C6759C">
              <w:rPr>
                <w:b/>
              </w:rPr>
              <w:t>,</w:t>
            </w:r>
            <w:r w:rsidR="00080B59" w:rsidRPr="00C6759C">
              <w:t xml:space="preserve"> focusing on:</w:t>
            </w:r>
          </w:p>
          <w:p w14:paraId="71F70154" w14:textId="631B3EBA" w:rsidR="00080B59" w:rsidRDefault="00080B59" w:rsidP="00080B59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 T</w:t>
            </w:r>
            <w:r>
              <w:rPr>
                <w:rFonts w:ascii="Calibri" w:hAnsi="Calibri"/>
                <w:color w:val="000000"/>
              </w:rPr>
              <w:t xml:space="preserve">he most important courts decisions on </w:t>
            </w:r>
            <w:proofErr w:type="spellStart"/>
            <w:r>
              <w:rPr>
                <w:rFonts w:ascii="Calibri" w:hAnsi="Calibri"/>
                <w:color w:val="000000"/>
              </w:rPr>
              <w:t>FoE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2015  </w:t>
            </w:r>
          </w:p>
          <w:p w14:paraId="2BFAE1D0" w14:textId="77777777" w:rsidR="00080B59" w:rsidRDefault="00080B59" w:rsidP="00080B59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t xml:space="preserve">2. </w:t>
            </w:r>
            <w:r>
              <w:rPr>
                <w:rFonts w:ascii="Calibri" w:eastAsia="Times New Roman" w:hAnsi="Calibri"/>
                <w:color w:val="000000"/>
              </w:rPr>
              <w:t>Trends in place or emerging</w:t>
            </w:r>
          </w:p>
          <w:p w14:paraId="52B5AA6C" w14:textId="77777777" w:rsidR="00080B59" w:rsidRDefault="00080B59" w:rsidP="00080B5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3.  Cases to watch out in 2016</w:t>
            </w:r>
          </w:p>
          <w:p w14:paraId="75D2020B" w14:textId="2ADCBE0F" w:rsidR="00094181" w:rsidRDefault="00094181" w:rsidP="00225A1A">
            <w:pPr>
              <w:rPr>
                <w:b/>
              </w:rPr>
            </w:pPr>
          </w:p>
        </w:tc>
        <w:tc>
          <w:tcPr>
            <w:tcW w:w="4093" w:type="dxa"/>
          </w:tcPr>
          <w:p w14:paraId="1BD46A24" w14:textId="60F67DF1" w:rsidR="00094181" w:rsidRPr="00162850" w:rsidRDefault="00094181" w:rsidP="00094181">
            <w:pPr>
              <w:rPr>
                <w:i/>
              </w:rPr>
            </w:pPr>
            <w:r w:rsidRPr="00B730E5">
              <w:rPr>
                <w:b/>
              </w:rPr>
              <w:t xml:space="preserve">Chair: </w:t>
            </w:r>
            <w:r w:rsidRPr="00EB6678">
              <w:rPr>
                <w:szCs w:val="20"/>
              </w:rPr>
              <w:t xml:space="preserve">Duncan </w:t>
            </w:r>
            <w:proofErr w:type="spellStart"/>
            <w:r w:rsidRPr="00EB6678">
              <w:rPr>
                <w:szCs w:val="20"/>
              </w:rPr>
              <w:t>McCargo</w:t>
            </w:r>
            <w:proofErr w:type="spellEnd"/>
            <w:r w:rsidR="0096644F" w:rsidRPr="00EB6678">
              <w:rPr>
                <w:szCs w:val="20"/>
              </w:rPr>
              <w:t xml:space="preserve">, </w:t>
            </w:r>
            <w:r w:rsidR="0096644F" w:rsidRPr="00162850">
              <w:rPr>
                <w:i/>
                <w:szCs w:val="20"/>
              </w:rPr>
              <w:t>Columbia</w:t>
            </w:r>
            <w:r w:rsidR="00162850">
              <w:rPr>
                <w:i/>
                <w:szCs w:val="20"/>
              </w:rPr>
              <w:t xml:space="preserve"> University</w:t>
            </w:r>
          </w:p>
          <w:p w14:paraId="3EF89F80" w14:textId="77777777" w:rsidR="00094181" w:rsidRPr="00B730E5" w:rsidRDefault="00094181" w:rsidP="00094181">
            <w:pPr>
              <w:rPr>
                <w:b/>
              </w:rPr>
            </w:pPr>
            <w:r w:rsidRPr="00B730E5">
              <w:rPr>
                <w:b/>
              </w:rPr>
              <w:t>Speakers:</w:t>
            </w:r>
          </w:p>
          <w:p w14:paraId="630BC2B8" w14:textId="3F43014E" w:rsidR="00094181" w:rsidRPr="00FC1214" w:rsidRDefault="00225A1A" w:rsidP="00094181">
            <w:pPr>
              <w:pStyle w:val="ListParagraph"/>
              <w:numPr>
                <w:ilvl w:val="0"/>
                <w:numId w:val="5"/>
              </w:numPr>
            </w:pPr>
            <w:r>
              <w:t xml:space="preserve">H.R. </w:t>
            </w:r>
            <w:proofErr w:type="spellStart"/>
            <w:r>
              <w:t>Dipendra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 xml:space="preserve">Malaysia </w:t>
            </w:r>
          </w:p>
          <w:p w14:paraId="553A0926" w14:textId="7BD61D38" w:rsidR="00094181" w:rsidRPr="0096644F" w:rsidRDefault="00635E9F" w:rsidP="00094181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t>Karuna</w:t>
            </w:r>
            <w:proofErr w:type="spellEnd"/>
            <w:r>
              <w:t xml:space="preserve"> </w:t>
            </w:r>
            <w:proofErr w:type="spellStart"/>
            <w:r>
              <w:t>Nundy</w:t>
            </w:r>
            <w:proofErr w:type="spellEnd"/>
            <w:r w:rsidR="00225A1A">
              <w:t xml:space="preserve">: </w:t>
            </w:r>
            <w:r w:rsidR="00094181" w:rsidRPr="0096644F">
              <w:rPr>
                <w:i/>
              </w:rPr>
              <w:t>India</w:t>
            </w:r>
          </w:p>
          <w:p w14:paraId="2E7DDDC2" w14:textId="677421E0" w:rsidR="00094181" w:rsidRDefault="00094181" w:rsidP="00094181">
            <w:pPr>
              <w:pStyle w:val="ListParagraph"/>
              <w:numPr>
                <w:ilvl w:val="0"/>
                <w:numId w:val="5"/>
              </w:numPr>
            </w:pPr>
            <w:r>
              <w:t>Dore</w:t>
            </w:r>
            <w:r w:rsidR="00225A1A">
              <w:t xml:space="preserve">en </w:t>
            </w:r>
            <w:proofErr w:type="spellStart"/>
            <w:r w:rsidR="00225A1A">
              <w:t>Weisenhaus</w:t>
            </w:r>
            <w:proofErr w:type="spellEnd"/>
            <w:r w:rsidR="00225A1A">
              <w:t xml:space="preserve">: </w:t>
            </w:r>
            <w:r w:rsidRPr="0096644F">
              <w:rPr>
                <w:i/>
              </w:rPr>
              <w:t>Hong Kong</w:t>
            </w:r>
          </w:p>
          <w:p w14:paraId="754D2329" w14:textId="77777777" w:rsidR="00094181" w:rsidRPr="00070190" w:rsidRDefault="00225A1A" w:rsidP="00816AC0">
            <w:pPr>
              <w:pStyle w:val="ListParagraph"/>
              <w:numPr>
                <w:ilvl w:val="0"/>
                <w:numId w:val="5"/>
              </w:numPr>
            </w:pPr>
            <w:r>
              <w:rPr>
                <w:szCs w:val="20"/>
              </w:rPr>
              <w:t xml:space="preserve">Romel Bagares: </w:t>
            </w:r>
            <w:r w:rsidR="00094181" w:rsidRPr="0096644F">
              <w:rPr>
                <w:i/>
                <w:szCs w:val="20"/>
              </w:rPr>
              <w:t>The Philippines</w:t>
            </w:r>
          </w:p>
          <w:p w14:paraId="14A54886" w14:textId="14EB67FD" w:rsidR="00070190" w:rsidRPr="00FF6AB3" w:rsidRDefault="00070190" w:rsidP="0013138F">
            <w:pPr>
              <w:pStyle w:val="ListParagraph"/>
              <w:numPr>
                <w:ilvl w:val="0"/>
                <w:numId w:val="5"/>
              </w:numPr>
            </w:pPr>
            <w:r>
              <w:rPr>
                <w:szCs w:val="20"/>
              </w:rPr>
              <w:t>K</w:t>
            </w:r>
            <w:r w:rsidR="006A71DE">
              <w:rPr>
                <w:szCs w:val="20"/>
              </w:rPr>
              <w:t>.S</w:t>
            </w:r>
            <w:r>
              <w:rPr>
                <w:szCs w:val="20"/>
              </w:rPr>
              <w:t xml:space="preserve">. Park: </w:t>
            </w:r>
            <w:r w:rsidRPr="0096644F">
              <w:rPr>
                <w:i/>
                <w:szCs w:val="20"/>
              </w:rPr>
              <w:t>South Korea</w:t>
            </w:r>
            <w:r>
              <w:rPr>
                <w:szCs w:val="20"/>
              </w:rPr>
              <w:t xml:space="preserve"> </w:t>
            </w:r>
          </w:p>
        </w:tc>
      </w:tr>
      <w:tr w:rsidR="00094181" w:rsidRPr="007124AE" w14:paraId="60511823" w14:textId="77777777" w:rsidTr="00AA3AE1">
        <w:trPr>
          <w:trHeight w:val="1867"/>
        </w:trPr>
        <w:tc>
          <w:tcPr>
            <w:tcW w:w="831" w:type="dxa"/>
          </w:tcPr>
          <w:p w14:paraId="7EA4BADB" w14:textId="473B1B7B" w:rsidR="00094181" w:rsidRDefault="007124AE" w:rsidP="007124AE">
            <w:r>
              <w:t>11:00</w:t>
            </w:r>
            <w:r w:rsidR="00F91F5A">
              <w:t>– 1</w:t>
            </w:r>
            <w:r>
              <w:t>2</w:t>
            </w:r>
            <w:r w:rsidR="00094181">
              <w:t>:</w:t>
            </w:r>
            <w:r>
              <w:t>45</w:t>
            </w:r>
          </w:p>
        </w:tc>
        <w:tc>
          <w:tcPr>
            <w:tcW w:w="4318" w:type="dxa"/>
            <w:gridSpan w:val="2"/>
          </w:tcPr>
          <w:p w14:paraId="10A15F91" w14:textId="6744FC72" w:rsidR="00094181" w:rsidRDefault="00094181" w:rsidP="0039333B">
            <w:pPr>
              <w:rPr>
                <w:b/>
              </w:rPr>
            </w:pPr>
            <w:r>
              <w:rPr>
                <w:b/>
              </w:rPr>
              <w:t xml:space="preserve">Litigation developments in Europe </w:t>
            </w:r>
            <w:r w:rsidR="00C6759C">
              <w:rPr>
                <w:b/>
              </w:rPr>
              <w:t>in 2015</w:t>
            </w:r>
          </w:p>
          <w:p w14:paraId="529264F2" w14:textId="64A55C23" w:rsidR="00094181" w:rsidRPr="0039333B" w:rsidRDefault="00094181" w:rsidP="00EA3E52"/>
        </w:tc>
        <w:tc>
          <w:tcPr>
            <w:tcW w:w="4093" w:type="dxa"/>
          </w:tcPr>
          <w:p w14:paraId="5537696F" w14:textId="77A2AAC4" w:rsidR="00094181" w:rsidRPr="00EB6678" w:rsidRDefault="00094181" w:rsidP="0039333B">
            <w:pPr>
              <w:rPr>
                <w:color w:val="FF0000"/>
                <w:u w:val="single"/>
              </w:rPr>
            </w:pPr>
            <w:r w:rsidRPr="00D13C0A">
              <w:rPr>
                <w:b/>
              </w:rPr>
              <w:t>Chair</w:t>
            </w:r>
            <w:r>
              <w:rPr>
                <w:b/>
              </w:rPr>
              <w:t xml:space="preserve">: </w:t>
            </w:r>
          </w:p>
          <w:p w14:paraId="49D4B924" w14:textId="77777777" w:rsidR="00094181" w:rsidRPr="00616B2E" w:rsidRDefault="00094181" w:rsidP="0039333B">
            <w:pPr>
              <w:rPr>
                <w:b/>
              </w:rPr>
            </w:pPr>
            <w:r w:rsidRPr="00616B2E">
              <w:rPr>
                <w:b/>
              </w:rPr>
              <w:t>Speakers:</w:t>
            </w:r>
          </w:p>
          <w:p w14:paraId="13A8DF23" w14:textId="6CFFD490" w:rsidR="00094181" w:rsidRPr="00616B2E" w:rsidRDefault="00225A1A" w:rsidP="0039333B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Yaman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>Turkey</w:t>
            </w:r>
          </w:p>
          <w:p w14:paraId="074F477F" w14:textId="52F9966E" w:rsidR="00094181" w:rsidRPr="00616B2E" w:rsidRDefault="00094181" w:rsidP="004769F3">
            <w:pPr>
              <w:pStyle w:val="ListParagraph"/>
              <w:numPr>
                <w:ilvl w:val="0"/>
                <w:numId w:val="12"/>
              </w:numPr>
            </w:pPr>
            <w:r w:rsidRPr="00616B2E">
              <w:t>Frederic Gras</w:t>
            </w:r>
            <w:r w:rsidR="00225A1A" w:rsidRPr="0096644F">
              <w:rPr>
                <w:i/>
              </w:rPr>
              <w:t xml:space="preserve">: </w:t>
            </w:r>
            <w:r w:rsidR="00F91F5A">
              <w:rPr>
                <w:i/>
              </w:rPr>
              <w:t>France</w:t>
            </w:r>
          </w:p>
          <w:p w14:paraId="2AE1C818" w14:textId="45D9B2D3" w:rsidR="00094181" w:rsidRPr="0096644F" w:rsidRDefault="00225A1A" w:rsidP="00EA3E5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Dirk </w:t>
            </w:r>
            <w:proofErr w:type="spellStart"/>
            <w:r>
              <w:t>Voorhoof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>ECHR</w:t>
            </w:r>
          </w:p>
          <w:p w14:paraId="32C613D1" w14:textId="748D5500" w:rsidR="00094181" w:rsidRPr="0096644F" w:rsidRDefault="00225A1A" w:rsidP="00EA3E5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Olga </w:t>
            </w:r>
            <w:proofErr w:type="spellStart"/>
            <w:r>
              <w:t>Sidorovich</w:t>
            </w:r>
            <w:proofErr w:type="spellEnd"/>
            <w:r>
              <w:t xml:space="preserve">: </w:t>
            </w:r>
            <w:r w:rsidR="00094181" w:rsidRPr="0096644F">
              <w:rPr>
                <w:i/>
              </w:rPr>
              <w:t>Russia</w:t>
            </w:r>
          </w:p>
          <w:p w14:paraId="54AD6E32" w14:textId="77777777" w:rsidR="00094181" w:rsidRPr="007124AE" w:rsidRDefault="00F91F5A" w:rsidP="00F91F5A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7124AE">
              <w:t>Vidar</w:t>
            </w:r>
            <w:proofErr w:type="spellEnd"/>
            <w:r w:rsidRPr="007124AE">
              <w:t xml:space="preserve"> </w:t>
            </w:r>
            <w:proofErr w:type="spellStart"/>
            <w:r w:rsidRPr="007124AE">
              <w:t>Stromme</w:t>
            </w:r>
            <w:proofErr w:type="spellEnd"/>
            <w:r w:rsidRPr="007124AE">
              <w:t xml:space="preserve">: </w:t>
            </w:r>
            <w:r w:rsidRPr="007124AE">
              <w:rPr>
                <w:i/>
              </w:rPr>
              <w:t>Norway</w:t>
            </w:r>
            <w:r w:rsidR="00352400" w:rsidRPr="007124AE">
              <w:t xml:space="preserve"> </w:t>
            </w:r>
          </w:p>
          <w:p w14:paraId="11901A64" w14:textId="688353E6" w:rsidR="007124AE" w:rsidRPr="007124AE" w:rsidRDefault="007124AE" w:rsidP="00F91F5A">
            <w:pPr>
              <w:pStyle w:val="ListParagraph"/>
              <w:numPr>
                <w:ilvl w:val="0"/>
                <w:numId w:val="12"/>
              </w:numPr>
              <w:rPr>
                <w:lang w:val="fr-FR"/>
              </w:rPr>
            </w:pPr>
            <w:r w:rsidRPr="007124AE">
              <w:rPr>
                <w:lang w:val="fr-FR"/>
              </w:rPr>
              <w:t xml:space="preserve">Aurélie Bretonneau: </w:t>
            </w:r>
            <w:r w:rsidRPr="007124AE">
              <w:rPr>
                <w:i/>
                <w:lang w:val="fr-FR"/>
              </w:rPr>
              <w:t>France Conseil d’Etat</w:t>
            </w:r>
          </w:p>
        </w:tc>
      </w:tr>
      <w:tr w:rsidR="00094181" w14:paraId="147A1E0A" w14:textId="77777777" w:rsidTr="009779A4">
        <w:tc>
          <w:tcPr>
            <w:tcW w:w="9242" w:type="dxa"/>
            <w:gridSpan w:val="4"/>
            <w:shd w:val="clear" w:color="auto" w:fill="BFBFBF" w:themeFill="background1" w:themeFillShade="BF"/>
          </w:tcPr>
          <w:p w14:paraId="7DD94D5F" w14:textId="45B8B6FB" w:rsidR="00094181" w:rsidRPr="00386EE0" w:rsidRDefault="00F91F5A" w:rsidP="00A74F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6520">
              <w:rPr>
                <w:b/>
              </w:rPr>
              <w:t>2:45</w:t>
            </w:r>
            <w:r>
              <w:rPr>
                <w:b/>
              </w:rPr>
              <w:t xml:space="preserve"> </w:t>
            </w:r>
            <w:r w:rsidR="00094181">
              <w:rPr>
                <w:b/>
              </w:rPr>
              <w:t>-13:30 –</w:t>
            </w:r>
            <w:r w:rsidR="00094181" w:rsidRPr="00386EE0">
              <w:rPr>
                <w:b/>
              </w:rPr>
              <w:t xml:space="preserve"> Lunch</w:t>
            </w:r>
          </w:p>
        </w:tc>
      </w:tr>
      <w:tr w:rsidR="00094181" w14:paraId="526149DC" w14:textId="77777777" w:rsidTr="00AA3AE1">
        <w:tc>
          <w:tcPr>
            <w:tcW w:w="961" w:type="dxa"/>
            <w:gridSpan w:val="2"/>
          </w:tcPr>
          <w:p w14:paraId="7156C8CF" w14:textId="434104EB" w:rsidR="00094181" w:rsidRDefault="00094181" w:rsidP="005D0072">
            <w:r>
              <w:t>13:30 – 15:00</w:t>
            </w:r>
          </w:p>
        </w:tc>
        <w:tc>
          <w:tcPr>
            <w:tcW w:w="4188" w:type="dxa"/>
          </w:tcPr>
          <w:p w14:paraId="2962A503" w14:textId="66FA67B9" w:rsidR="00094181" w:rsidRPr="00EA3E52" w:rsidRDefault="001C4CEF" w:rsidP="001C4CEF">
            <w:pPr>
              <w:rPr>
                <w:b/>
              </w:rPr>
            </w:pPr>
            <w:r>
              <w:rPr>
                <w:b/>
              </w:rPr>
              <w:t>Litigation Developments in Latin America in 2015</w:t>
            </w:r>
          </w:p>
        </w:tc>
        <w:tc>
          <w:tcPr>
            <w:tcW w:w="4093" w:type="dxa"/>
          </w:tcPr>
          <w:p w14:paraId="4906FDE7" w14:textId="77777777" w:rsidR="001C4CEF" w:rsidRPr="00EB6678" w:rsidRDefault="001C4CEF" w:rsidP="001C4CEF">
            <w:r>
              <w:rPr>
                <w:b/>
              </w:rPr>
              <w:t xml:space="preserve">Chair: </w:t>
            </w:r>
            <w:r w:rsidRPr="00EB6678">
              <w:t xml:space="preserve">Lydia Cacho </w:t>
            </w:r>
          </w:p>
          <w:p w14:paraId="2C4767F4" w14:textId="77777777" w:rsidR="001C4CEF" w:rsidRPr="00FC1214" w:rsidRDefault="001C4CEF" w:rsidP="001C4CEF">
            <w:pPr>
              <w:rPr>
                <w:b/>
              </w:rPr>
            </w:pPr>
            <w:r w:rsidRPr="00FC1214">
              <w:rPr>
                <w:b/>
              </w:rPr>
              <w:t>Speakers:</w:t>
            </w:r>
          </w:p>
          <w:p w14:paraId="3005B4A2" w14:textId="77777777" w:rsidR="00A77D24" w:rsidRPr="0096644F" w:rsidRDefault="00A77D24" w:rsidP="00A77D2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854FF">
              <w:t>Catalina Botero</w:t>
            </w:r>
            <w:r>
              <w:t xml:space="preserve">: </w:t>
            </w:r>
            <w:r w:rsidRPr="0096644F">
              <w:rPr>
                <w:i/>
              </w:rPr>
              <w:t>IACHR and region</w:t>
            </w:r>
          </w:p>
          <w:p w14:paraId="4A6BB7BC" w14:textId="77777777" w:rsidR="001C4CEF" w:rsidRPr="00616B2E" w:rsidRDefault="001C4CEF" w:rsidP="003A319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Agustina</w:t>
            </w:r>
            <w:proofErr w:type="spellEnd"/>
            <w:r>
              <w:t xml:space="preserve"> Del Campo:</w:t>
            </w:r>
            <w:r w:rsidRPr="00616B2E">
              <w:t xml:space="preserve"> </w:t>
            </w:r>
            <w:r w:rsidRPr="0096644F">
              <w:rPr>
                <w:i/>
              </w:rPr>
              <w:t>Argentina</w:t>
            </w:r>
            <w:r w:rsidRPr="00616B2E">
              <w:t xml:space="preserve"> </w:t>
            </w:r>
          </w:p>
          <w:p w14:paraId="217474B3" w14:textId="77777777" w:rsidR="001C4CEF" w:rsidRPr="0096644F" w:rsidRDefault="001C4CEF" w:rsidP="003A319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Tais Gasparian: </w:t>
            </w:r>
            <w:r w:rsidRPr="0096644F">
              <w:rPr>
                <w:i/>
              </w:rPr>
              <w:t>Brazil</w:t>
            </w:r>
          </w:p>
          <w:p w14:paraId="486128A6" w14:textId="528B77E9" w:rsidR="004F555E" w:rsidRPr="00595010" w:rsidRDefault="00A77D24" w:rsidP="00A77D24">
            <w:pPr>
              <w:pStyle w:val="ListParagraph"/>
              <w:numPr>
                <w:ilvl w:val="0"/>
                <w:numId w:val="5"/>
              </w:numPr>
            </w:pPr>
            <w:r>
              <w:t>Dario Ramirez:</w:t>
            </w:r>
            <w:r w:rsidR="00AE0029">
              <w:t xml:space="preserve"> </w:t>
            </w:r>
            <w:r w:rsidR="00AE0029" w:rsidRPr="0096644F">
              <w:rPr>
                <w:i/>
              </w:rPr>
              <w:t>Mexico</w:t>
            </w:r>
          </w:p>
        </w:tc>
      </w:tr>
      <w:tr w:rsidR="00094181" w14:paraId="315F749D" w14:textId="77777777" w:rsidTr="00AA3AE1">
        <w:tc>
          <w:tcPr>
            <w:tcW w:w="961" w:type="dxa"/>
            <w:gridSpan w:val="2"/>
          </w:tcPr>
          <w:p w14:paraId="0E2E7E6A" w14:textId="3E785401" w:rsidR="00094181" w:rsidRDefault="00094181" w:rsidP="005D0072">
            <w:r>
              <w:t>15:00 – 16:</w:t>
            </w:r>
            <w:r w:rsidR="00AF7F38">
              <w:t>45</w:t>
            </w:r>
          </w:p>
        </w:tc>
        <w:tc>
          <w:tcPr>
            <w:tcW w:w="4188" w:type="dxa"/>
          </w:tcPr>
          <w:p w14:paraId="2796512F" w14:textId="77777777" w:rsidR="00094181" w:rsidRDefault="00094181" w:rsidP="00094181">
            <w:pPr>
              <w:rPr>
                <w:b/>
              </w:rPr>
            </w:pPr>
            <w:r>
              <w:rPr>
                <w:b/>
              </w:rPr>
              <w:t xml:space="preserve">Litigation developments in the Middle East and Africa in 2015 </w:t>
            </w:r>
          </w:p>
          <w:p w14:paraId="28B464FA" w14:textId="384441E0" w:rsidR="00094181" w:rsidRPr="00EA3E52" w:rsidRDefault="00094181" w:rsidP="00EA3E52">
            <w:pPr>
              <w:rPr>
                <w:b/>
              </w:rPr>
            </w:pPr>
          </w:p>
        </w:tc>
        <w:tc>
          <w:tcPr>
            <w:tcW w:w="4093" w:type="dxa"/>
          </w:tcPr>
          <w:p w14:paraId="7B64C628" w14:textId="77777777" w:rsidR="00094181" w:rsidRPr="00A854FF" w:rsidRDefault="00094181" w:rsidP="00094181">
            <w:pPr>
              <w:rPr>
                <w:b/>
              </w:rPr>
            </w:pPr>
            <w:r w:rsidRPr="00A854FF">
              <w:rPr>
                <w:b/>
              </w:rPr>
              <w:t xml:space="preserve">Chair:  </w:t>
            </w:r>
          </w:p>
          <w:p w14:paraId="6412DA26" w14:textId="77777777" w:rsidR="00094181" w:rsidRPr="00A854FF" w:rsidRDefault="00094181" w:rsidP="00094181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4247DA1E" w14:textId="20B78E89" w:rsidR="00094181" w:rsidRPr="0096644F" w:rsidRDefault="00225A1A" w:rsidP="0009418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spellStart"/>
            <w:r>
              <w:rPr>
                <w:rFonts w:cs="Times New Roman"/>
                <w:lang w:val="en-US"/>
              </w:rPr>
              <w:t>Issaaf</w:t>
            </w:r>
            <w:proofErr w:type="spellEnd"/>
            <w:r>
              <w:rPr>
                <w:rFonts w:cs="Times New Roman"/>
                <w:lang w:val="en-US"/>
              </w:rPr>
              <w:t xml:space="preserve"> Ben </w:t>
            </w:r>
            <w:proofErr w:type="spellStart"/>
            <w:r>
              <w:rPr>
                <w:rFonts w:cs="Times New Roman"/>
                <w:lang w:val="en-US"/>
              </w:rPr>
              <w:t>Khalifa</w:t>
            </w:r>
            <w:proofErr w:type="spellEnd"/>
            <w:r>
              <w:rPr>
                <w:rFonts w:cs="Times New Roman"/>
                <w:lang w:val="en-US"/>
              </w:rPr>
              <w:t xml:space="preserve">: </w:t>
            </w:r>
            <w:r w:rsidR="00094181" w:rsidRPr="0096644F">
              <w:rPr>
                <w:rFonts w:cs="Times New Roman"/>
                <w:i/>
                <w:lang w:val="en-US"/>
              </w:rPr>
              <w:t>Tunisia</w:t>
            </w:r>
          </w:p>
          <w:p w14:paraId="59878378" w14:textId="1870D33B" w:rsidR="00094181" w:rsidRPr="0096644F" w:rsidRDefault="00225A1A" w:rsidP="0009418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Dario Milo: </w:t>
            </w:r>
            <w:r w:rsidR="00094181" w:rsidRPr="0096644F">
              <w:rPr>
                <w:i/>
              </w:rPr>
              <w:t>South Africa</w:t>
            </w:r>
            <w:r w:rsidR="00A77D24">
              <w:rPr>
                <w:i/>
              </w:rPr>
              <w:t xml:space="preserve">, </w:t>
            </w:r>
            <w:r w:rsidR="00094181" w:rsidRPr="0096644F">
              <w:rPr>
                <w:i/>
              </w:rPr>
              <w:t>sub-region</w:t>
            </w:r>
          </w:p>
          <w:p w14:paraId="3ECB72E1" w14:textId="33FE8D26" w:rsidR="00094181" w:rsidRPr="0096644F" w:rsidRDefault="00225A1A" w:rsidP="0009418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Henry </w:t>
            </w:r>
            <w:proofErr w:type="spellStart"/>
            <w:r>
              <w:t>Maina</w:t>
            </w:r>
            <w:proofErr w:type="spellEnd"/>
            <w:r>
              <w:t>:</w:t>
            </w:r>
            <w:r w:rsidR="00094181" w:rsidRPr="00A854FF">
              <w:t xml:space="preserve"> </w:t>
            </w:r>
            <w:r w:rsidR="00094181" w:rsidRPr="0096644F">
              <w:rPr>
                <w:i/>
              </w:rPr>
              <w:t>Kenya</w:t>
            </w:r>
          </w:p>
          <w:p w14:paraId="2B9294B4" w14:textId="55BE920D" w:rsidR="00094181" w:rsidRPr="00A77D24" w:rsidRDefault="00070190" w:rsidP="00E93AD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Catherine </w:t>
            </w:r>
            <w:proofErr w:type="spellStart"/>
            <w:r>
              <w:t>Anite</w:t>
            </w:r>
            <w:proofErr w:type="spellEnd"/>
            <w:r>
              <w:t xml:space="preserve">: </w:t>
            </w:r>
            <w:r w:rsidRPr="0096644F">
              <w:rPr>
                <w:i/>
              </w:rPr>
              <w:t xml:space="preserve">Uganda </w:t>
            </w:r>
          </w:p>
        </w:tc>
      </w:tr>
      <w:tr w:rsidR="00094181" w14:paraId="03AB771F" w14:textId="77777777" w:rsidTr="00EA3E52">
        <w:tc>
          <w:tcPr>
            <w:tcW w:w="9242" w:type="dxa"/>
            <w:gridSpan w:val="4"/>
            <w:shd w:val="clear" w:color="auto" w:fill="BFBFBF" w:themeFill="background1" w:themeFillShade="BF"/>
          </w:tcPr>
          <w:p w14:paraId="795D1996" w14:textId="614DD2D9" w:rsidR="00094181" w:rsidRPr="00FF41B6" w:rsidRDefault="00094181" w:rsidP="00EA3E52">
            <w:pPr>
              <w:jc w:val="center"/>
              <w:rPr>
                <w:b/>
              </w:rPr>
            </w:pPr>
            <w:r>
              <w:rPr>
                <w:b/>
              </w:rPr>
              <w:t>BREAK COFFEE / TEA</w:t>
            </w:r>
          </w:p>
        </w:tc>
      </w:tr>
      <w:tr w:rsidR="00094181" w:rsidRPr="009137C7" w14:paraId="3CE15302" w14:textId="77777777" w:rsidTr="00AA3AE1">
        <w:tc>
          <w:tcPr>
            <w:tcW w:w="961" w:type="dxa"/>
            <w:gridSpan w:val="2"/>
          </w:tcPr>
          <w:p w14:paraId="2CBA946C" w14:textId="0E4462ED" w:rsidR="00094181" w:rsidRDefault="00AF7F38" w:rsidP="00152CF4">
            <w:r>
              <w:t>17:00</w:t>
            </w:r>
            <w:r w:rsidR="00C328CC">
              <w:t xml:space="preserve"> – 18:</w:t>
            </w:r>
            <w:r w:rsidR="00152CF4">
              <w:t>45</w:t>
            </w:r>
          </w:p>
        </w:tc>
        <w:tc>
          <w:tcPr>
            <w:tcW w:w="4188" w:type="dxa"/>
          </w:tcPr>
          <w:p w14:paraId="52415ADC" w14:textId="7E2F5660" w:rsidR="00094181" w:rsidRPr="00AD3727" w:rsidRDefault="00094181" w:rsidP="00AD3727">
            <w:pPr>
              <w:rPr>
                <w:b/>
              </w:rPr>
            </w:pPr>
            <w:r w:rsidRPr="00AD3727">
              <w:rPr>
                <w:b/>
              </w:rPr>
              <w:t xml:space="preserve">FOE On-Line: </w:t>
            </w:r>
            <w:r w:rsidR="00707DC2">
              <w:rPr>
                <w:b/>
              </w:rPr>
              <w:t xml:space="preserve">Debate on </w:t>
            </w:r>
            <w:r w:rsidRPr="00AD3727">
              <w:rPr>
                <w:b/>
              </w:rPr>
              <w:t>Notable Developments in 2015</w:t>
            </w:r>
          </w:p>
          <w:p w14:paraId="252A36C0" w14:textId="49B5771A" w:rsidR="00094181" w:rsidRDefault="00094181" w:rsidP="004E68C2">
            <w:pPr>
              <w:rPr>
                <w:b/>
              </w:rPr>
            </w:pPr>
          </w:p>
          <w:p w14:paraId="0CDCB9BF" w14:textId="74F2E438" w:rsidR="00094181" w:rsidRPr="005636FF" w:rsidRDefault="00094181" w:rsidP="00CF686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093" w:type="dxa"/>
          </w:tcPr>
          <w:p w14:paraId="4D643810" w14:textId="2427F9EF" w:rsidR="00094181" w:rsidRPr="00A854FF" w:rsidRDefault="00094181" w:rsidP="00444991">
            <w:pPr>
              <w:rPr>
                <w:b/>
              </w:rPr>
            </w:pPr>
            <w:r w:rsidRPr="00A854FF">
              <w:rPr>
                <w:b/>
              </w:rPr>
              <w:t>Chair:</w:t>
            </w:r>
            <w:r w:rsidRPr="00A854FF">
              <w:t xml:space="preserve"> </w:t>
            </w:r>
            <w:r w:rsidR="00F57080">
              <w:t xml:space="preserve">Emily Bell, </w:t>
            </w:r>
            <w:r w:rsidR="00F57080" w:rsidRPr="003A65DC">
              <w:rPr>
                <w:i/>
              </w:rPr>
              <w:t>Columbia Univ</w:t>
            </w:r>
            <w:r w:rsidR="003A65DC">
              <w:rPr>
                <w:i/>
              </w:rPr>
              <w:t>ersity</w:t>
            </w:r>
          </w:p>
          <w:p w14:paraId="2FCEE001" w14:textId="77777777" w:rsidR="00094181" w:rsidRPr="00A854FF" w:rsidRDefault="00094181" w:rsidP="00141975">
            <w:pPr>
              <w:rPr>
                <w:b/>
              </w:rPr>
            </w:pPr>
            <w:r w:rsidRPr="00A854FF">
              <w:rPr>
                <w:b/>
              </w:rPr>
              <w:t>Speakers:</w:t>
            </w:r>
          </w:p>
          <w:p w14:paraId="48CFC1C4" w14:textId="7D2DE8E7" w:rsidR="00094181" w:rsidRDefault="00094181" w:rsidP="00EA3E52">
            <w:pPr>
              <w:pStyle w:val="ListParagraph"/>
              <w:numPr>
                <w:ilvl w:val="0"/>
                <w:numId w:val="45"/>
              </w:numPr>
            </w:pPr>
            <w:r w:rsidRPr="00A854FF">
              <w:t>Mark Stephens</w:t>
            </w:r>
            <w:r w:rsidR="0096644F">
              <w:t xml:space="preserve">, </w:t>
            </w:r>
            <w:r w:rsidR="0096644F" w:rsidRPr="0096644F">
              <w:rPr>
                <w:i/>
              </w:rPr>
              <w:t>Howard Kennedy LLP</w:t>
            </w:r>
            <w:r w:rsidRPr="00A854FF">
              <w:t xml:space="preserve"> </w:t>
            </w:r>
          </w:p>
          <w:p w14:paraId="1087604C" w14:textId="69AAA398" w:rsidR="00F57080" w:rsidRDefault="00F57080" w:rsidP="00F57080">
            <w:pPr>
              <w:pStyle w:val="ListParagraph"/>
              <w:numPr>
                <w:ilvl w:val="0"/>
                <w:numId w:val="45"/>
              </w:numPr>
            </w:pPr>
            <w:r>
              <w:t xml:space="preserve">Mishi Choudhary, </w:t>
            </w:r>
            <w:r w:rsidRPr="00F57080">
              <w:rPr>
                <w:i/>
              </w:rPr>
              <w:t>SFLC.in</w:t>
            </w:r>
          </w:p>
          <w:p w14:paraId="65495896" w14:textId="466D6CC4" w:rsidR="00094181" w:rsidRPr="00B67319" w:rsidRDefault="00094181" w:rsidP="00EA3E52">
            <w:pPr>
              <w:pStyle w:val="ListParagraph"/>
              <w:numPr>
                <w:ilvl w:val="0"/>
                <w:numId w:val="45"/>
              </w:numPr>
              <w:rPr>
                <w:lang w:val="fr-FR"/>
              </w:rPr>
            </w:pPr>
            <w:r w:rsidRPr="00B67319">
              <w:rPr>
                <w:lang w:val="fr-FR"/>
              </w:rPr>
              <w:t>Bertrand de la Chapelle</w:t>
            </w:r>
            <w:r w:rsidR="0096644F" w:rsidRPr="00B67319">
              <w:rPr>
                <w:lang w:val="fr-FR"/>
              </w:rPr>
              <w:t xml:space="preserve">, </w:t>
            </w:r>
            <w:r w:rsidR="0096644F" w:rsidRPr="00B67319">
              <w:rPr>
                <w:i/>
                <w:lang w:val="fr-FR"/>
              </w:rPr>
              <w:t>Internet &amp; Jurisdiction</w:t>
            </w:r>
          </w:p>
          <w:p w14:paraId="48D303DB" w14:textId="17D18AED" w:rsidR="0067548E" w:rsidRPr="00A854FF" w:rsidRDefault="0067548E" w:rsidP="0067548E">
            <w:pPr>
              <w:pStyle w:val="ListParagraph"/>
              <w:numPr>
                <w:ilvl w:val="0"/>
                <w:numId w:val="45"/>
              </w:numPr>
            </w:pPr>
            <w:r w:rsidRPr="00A854FF">
              <w:t xml:space="preserve">Ross </w:t>
            </w:r>
            <w:proofErr w:type="spellStart"/>
            <w:r w:rsidRPr="00A854FF">
              <w:t>LaJeunesse</w:t>
            </w:r>
            <w:proofErr w:type="spellEnd"/>
            <w:r w:rsidRPr="00A854FF">
              <w:t xml:space="preserve">, </w:t>
            </w:r>
            <w:r w:rsidRPr="0096644F">
              <w:rPr>
                <w:i/>
              </w:rPr>
              <w:t>Google</w:t>
            </w:r>
          </w:p>
          <w:p w14:paraId="116C348D" w14:textId="496D0C14" w:rsidR="00C328CC" w:rsidRPr="0096644F" w:rsidRDefault="00C328CC" w:rsidP="00EA3E52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 w:rsidRPr="00A854FF">
              <w:t>Rebecca M</w:t>
            </w:r>
            <w:r w:rsidR="003A65DC">
              <w:t>a</w:t>
            </w:r>
            <w:r w:rsidRPr="00A854FF">
              <w:t>cKinnon</w:t>
            </w:r>
            <w:r w:rsidR="0096644F">
              <w:t xml:space="preserve">, </w:t>
            </w:r>
            <w:r w:rsidR="0096644F" w:rsidRPr="0096644F">
              <w:rPr>
                <w:i/>
              </w:rPr>
              <w:t>Ranking Digital Rights</w:t>
            </w:r>
          </w:p>
          <w:p w14:paraId="2E7440A9" w14:textId="06DE573C" w:rsidR="00094181" w:rsidRPr="008E4EBF" w:rsidRDefault="003A65DC" w:rsidP="00AF7F38">
            <w:pPr>
              <w:pStyle w:val="ListParagraph"/>
              <w:numPr>
                <w:ilvl w:val="0"/>
                <w:numId w:val="45"/>
              </w:numPr>
            </w:pPr>
            <w:r>
              <w:t>Andrew McL</w:t>
            </w:r>
            <w:r w:rsidR="00094181" w:rsidRPr="00A854FF">
              <w:t>aughlin</w:t>
            </w:r>
            <w:r w:rsidR="0096644F">
              <w:t xml:space="preserve">, </w:t>
            </w:r>
            <w:r w:rsidR="0096644F" w:rsidRPr="0096644F">
              <w:rPr>
                <w:i/>
              </w:rPr>
              <w:t>Access</w:t>
            </w:r>
          </w:p>
        </w:tc>
      </w:tr>
      <w:tr w:rsidR="00AA3AE1" w14:paraId="4C8EF9B5" w14:textId="77777777" w:rsidTr="0096644F">
        <w:trPr>
          <w:trHeight w:val="490"/>
        </w:trPr>
        <w:tc>
          <w:tcPr>
            <w:tcW w:w="9242" w:type="dxa"/>
            <w:gridSpan w:val="4"/>
            <w:shd w:val="clear" w:color="auto" w:fill="BFBFBF" w:themeFill="background1" w:themeFillShade="BF"/>
          </w:tcPr>
          <w:p w14:paraId="379A214B" w14:textId="3D9CC159" w:rsidR="00AA3AE1" w:rsidRPr="00616B2E" w:rsidRDefault="00AA3AE1" w:rsidP="00083428">
            <w:pPr>
              <w:jc w:val="center"/>
              <w:rPr>
                <w:b/>
                <w:sz w:val="28"/>
                <w:szCs w:val="28"/>
              </w:rPr>
            </w:pPr>
            <w:r w:rsidRPr="00616B2E">
              <w:rPr>
                <w:b/>
                <w:sz w:val="28"/>
                <w:szCs w:val="28"/>
              </w:rPr>
              <w:t>RECEPTION</w:t>
            </w:r>
          </w:p>
          <w:p w14:paraId="6B62E8EF" w14:textId="4B208399" w:rsidR="00AA3AE1" w:rsidRPr="004542B4" w:rsidRDefault="00AA3AE1" w:rsidP="00CE0968">
            <w:pPr>
              <w:jc w:val="center"/>
              <w:rPr>
                <w:b/>
              </w:rPr>
            </w:pPr>
          </w:p>
        </w:tc>
      </w:tr>
    </w:tbl>
    <w:p w14:paraId="56A14F8C" w14:textId="0BFEE07F" w:rsidR="00B058D0" w:rsidRDefault="008173CD">
      <w:r>
        <w:t xml:space="preserve"> </w:t>
      </w:r>
    </w:p>
    <w:sectPr w:rsidR="00B058D0" w:rsidSect="009A32EE">
      <w:headerReference w:type="default" r:id="rId9"/>
      <w:pgSz w:w="11906" w:h="16838"/>
      <w:pgMar w:top="1084" w:right="1440" w:bottom="117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BCAF" w14:textId="77777777" w:rsidR="00E04765" w:rsidRDefault="00E04765" w:rsidP="009A32EE">
      <w:pPr>
        <w:spacing w:after="0" w:line="240" w:lineRule="auto"/>
      </w:pPr>
      <w:r>
        <w:separator/>
      </w:r>
    </w:p>
  </w:endnote>
  <w:endnote w:type="continuationSeparator" w:id="0">
    <w:p w14:paraId="5F325637" w14:textId="77777777" w:rsidR="00E04765" w:rsidRDefault="00E04765" w:rsidP="009A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9EE02" w14:textId="77777777" w:rsidR="00E04765" w:rsidRDefault="00E04765" w:rsidP="009A32EE">
      <w:pPr>
        <w:spacing w:after="0" w:line="240" w:lineRule="auto"/>
      </w:pPr>
      <w:r>
        <w:separator/>
      </w:r>
    </w:p>
  </w:footnote>
  <w:footnote w:type="continuationSeparator" w:id="0">
    <w:p w14:paraId="4A117495" w14:textId="77777777" w:rsidR="00E04765" w:rsidRDefault="00E04765" w:rsidP="009A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52C8" w14:textId="77777777" w:rsidR="00E04765" w:rsidRDefault="00E04765" w:rsidP="002B1AC6">
    <w:pPr>
      <w:pStyle w:val="Header"/>
    </w:pPr>
    <w:r w:rsidRPr="003854D8">
      <w:rPr>
        <w:noProof/>
        <w:lang w:val="en-US"/>
      </w:rPr>
      <w:drawing>
        <wp:inline distT="0" distB="0" distL="0" distR="0" wp14:anchorId="23258E56" wp14:editId="72D23E40">
          <wp:extent cx="2971800" cy="372306"/>
          <wp:effectExtent l="0" t="0" r="0" b="8890"/>
          <wp:docPr id="2" name="Picture 2" descr="C:\Users\bach\OneDrive\Documents\Columbia research\globalfreedom-logos-noglobe\NoGlobe NoAt\globalfreedom-logo-noGlobe-n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ch\OneDrive\Documents\Columbia research\globalfreedom-logos-noglobe\NoGlobe NoAt\globalfreedom-logo-noGlobe-no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977" cy="3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CEE2F" w14:textId="448D0177" w:rsidR="00E04765" w:rsidRDefault="00E047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AF0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261126"/>
    <w:multiLevelType w:val="hybridMultilevel"/>
    <w:tmpl w:val="9904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4A2"/>
    <w:multiLevelType w:val="hybridMultilevel"/>
    <w:tmpl w:val="160AC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5158A"/>
    <w:multiLevelType w:val="hybridMultilevel"/>
    <w:tmpl w:val="E736B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220"/>
    <w:multiLevelType w:val="hybridMultilevel"/>
    <w:tmpl w:val="0DDA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C0283"/>
    <w:multiLevelType w:val="hybridMultilevel"/>
    <w:tmpl w:val="B70E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D0557"/>
    <w:multiLevelType w:val="hybridMultilevel"/>
    <w:tmpl w:val="F7F40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C1F83"/>
    <w:multiLevelType w:val="hybridMultilevel"/>
    <w:tmpl w:val="49F0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2A3A"/>
    <w:multiLevelType w:val="hybridMultilevel"/>
    <w:tmpl w:val="380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02E53"/>
    <w:multiLevelType w:val="hybridMultilevel"/>
    <w:tmpl w:val="E6B40E8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18C33256"/>
    <w:multiLevelType w:val="hybridMultilevel"/>
    <w:tmpl w:val="9FA6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D65FA"/>
    <w:multiLevelType w:val="hybridMultilevel"/>
    <w:tmpl w:val="4ED84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31756"/>
    <w:multiLevelType w:val="hybridMultilevel"/>
    <w:tmpl w:val="CBF40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627D55"/>
    <w:multiLevelType w:val="hybridMultilevel"/>
    <w:tmpl w:val="2768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620D"/>
    <w:multiLevelType w:val="hybridMultilevel"/>
    <w:tmpl w:val="B70E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D6AFC"/>
    <w:multiLevelType w:val="hybridMultilevel"/>
    <w:tmpl w:val="4A5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16367"/>
    <w:multiLevelType w:val="hybridMultilevel"/>
    <w:tmpl w:val="70BA11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D0586"/>
    <w:multiLevelType w:val="hybridMultilevel"/>
    <w:tmpl w:val="3F586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8C7D8A"/>
    <w:multiLevelType w:val="hybridMultilevel"/>
    <w:tmpl w:val="BE02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C31B6"/>
    <w:multiLevelType w:val="hybridMultilevel"/>
    <w:tmpl w:val="D8222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671C39"/>
    <w:multiLevelType w:val="hybridMultilevel"/>
    <w:tmpl w:val="77D6D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050D1"/>
    <w:multiLevelType w:val="hybridMultilevel"/>
    <w:tmpl w:val="3614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17F2D"/>
    <w:multiLevelType w:val="hybridMultilevel"/>
    <w:tmpl w:val="81643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6A44E7"/>
    <w:multiLevelType w:val="hybridMultilevel"/>
    <w:tmpl w:val="3ACAB868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C6617F"/>
    <w:multiLevelType w:val="hybridMultilevel"/>
    <w:tmpl w:val="3D5A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D36EA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BB76BBA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C162775"/>
    <w:multiLevelType w:val="hybridMultilevel"/>
    <w:tmpl w:val="BE8C7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87078"/>
    <w:multiLevelType w:val="hybridMultilevel"/>
    <w:tmpl w:val="E67E1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635ABB"/>
    <w:multiLevelType w:val="hybridMultilevel"/>
    <w:tmpl w:val="0720C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C16413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8B0337C"/>
    <w:multiLevelType w:val="hybridMultilevel"/>
    <w:tmpl w:val="B70E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D10C4"/>
    <w:multiLevelType w:val="hybridMultilevel"/>
    <w:tmpl w:val="B2D40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1E42D1"/>
    <w:multiLevelType w:val="hybridMultilevel"/>
    <w:tmpl w:val="3A927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E694B"/>
    <w:multiLevelType w:val="hybridMultilevel"/>
    <w:tmpl w:val="49944AC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0BB3746"/>
    <w:multiLevelType w:val="hybridMultilevel"/>
    <w:tmpl w:val="57D87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61E74"/>
    <w:multiLevelType w:val="hybridMultilevel"/>
    <w:tmpl w:val="0F685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BC5806"/>
    <w:multiLevelType w:val="hybridMultilevel"/>
    <w:tmpl w:val="EC8E9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7A2CFC"/>
    <w:multiLevelType w:val="hybridMultilevel"/>
    <w:tmpl w:val="F66E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2C52E2"/>
    <w:multiLevelType w:val="hybridMultilevel"/>
    <w:tmpl w:val="CE842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45246A"/>
    <w:multiLevelType w:val="hybridMultilevel"/>
    <w:tmpl w:val="8084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C66361"/>
    <w:multiLevelType w:val="hybridMultilevel"/>
    <w:tmpl w:val="7562A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42">
    <w:nsid w:val="76FC7D6D"/>
    <w:multiLevelType w:val="hybridMultilevel"/>
    <w:tmpl w:val="31D07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68334B"/>
    <w:multiLevelType w:val="hybridMultilevel"/>
    <w:tmpl w:val="F4AE59B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4">
    <w:nsid w:val="7DD63C92"/>
    <w:multiLevelType w:val="hybridMultilevel"/>
    <w:tmpl w:val="B636D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C451F8"/>
    <w:multiLevelType w:val="hybridMultilevel"/>
    <w:tmpl w:val="BB08A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9"/>
  </w:num>
  <w:num w:numId="5">
    <w:abstractNumId w:val="22"/>
  </w:num>
  <w:num w:numId="6">
    <w:abstractNumId w:val="13"/>
  </w:num>
  <w:num w:numId="7">
    <w:abstractNumId w:val="43"/>
  </w:num>
  <w:num w:numId="8">
    <w:abstractNumId w:val="18"/>
  </w:num>
  <w:num w:numId="9">
    <w:abstractNumId w:val="7"/>
  </w:num>
  <w:num w:numId="10">
    <w:abstractNumId w:val="44"/>
  </w:num>
  <w:num w:numId="11">
    <w:abstractNumId w:val="42"/>
  </w:num>
  <w:num w:numId="12">
    <w:abstractNumId w:val="37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1"/>
  </w:num>
  <w:num w:numId="17">
    <w:abstractNumId w:val="5"/>
  </w:num>
  <w:num w:numId="18">
    <w:abstractNumId w:val="33"/>
  </w:num>
  <w:num w:numId="19">
    <w:abstractNumId w:val="34"/>
  </w:num>
  <w:num w:numId="20">
    <w:abstractNumId w:val="23"/>
  </w:num>
  <w:num w:numId="21">
    <w:abstractNumId w:val="16"/>
  </w:num>
  <w:num w:numId="22">
    <w:abstractNumId w:val="26"/>
  </w:num>
  <w:num w:numId="23">
    <w:abstractNumId w:val="17"/>
  </w:num>
  <w:num w:numId="24">
    <w:abstractNumId w:val="2"/>
  </w:num>
  <w:num w:numId="25">
    <w:abstractNumId w:val="30"/>
  </w:num>
  <w:num w:numId="26">
    <w:abstractNumId w:val="25"/>
  </w:num>
  <w:num w:numId="27">
    <w:abstractNumId w:val="0"/>
  </w:num>
  <w:num w:numId="28">
    <w:abstractNumId w:val="45"/>
  </w:num>
  <w:num w:numId="29">
    <w:abstractNumId w:val="36"/>
  </w:num>
  <w:num w:numId="30">
    <w:abstractNumId w:val="27"/>
  </w:num>
  <w:num w:numId="31">
    <w:abstractNumId w:val="21"/>
  </w:num>
  <w:num w:numId="32">
    <w:abstractNumId w:val="19"/>
  </w:num>
  <w:num w:numId="33">
    <w:abstractNumId w:val="3"/>
  </w:num>
  <w:num w:numId="34">
    <w:abstractNumId w:val="12"/>
  </w:num>
  <w:num w:numId="35">
    <w:abstractNumId w:val="28"/>
  </w:num>
  <w:num w:numId="36">
    <w:abstractNumId w:val="6"/>
  </w:num>
  <w:num w:numId="37">
    <w:abstractNumId w:val="38"/>
  </w:num>
  <w:num w:numId="38">
    <w:abstractNumId w:val="32"/>
  </w:num>
  <w:num w:numId="39">
    <w:abstractNumId w:val="40"/>
  </w:num>
  <w:num w:numId="40">
    <w:abstractNumId w:val="41"/>
  </w:num>
  <w:num w:numId="41">
    <w:abstractNumId w:val="8"/>
  </w:num>
  <w:num w:numId="42">
    <w:abstractNumId w:val="11"/>
  </w:num>
  <w:num w:numId="43">
    <w:abstractNumId w:val="35"/>
  </w:num>
  <w:num w:numId="44">
    <w:abstractNumId w:val="29"/>
  </w:num>
  <w:num w:numId="45">
    <w:abstractNumId w:val="20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5"/>
    <w:rsid w:val="00000D5F"/>
    <w:rsid w:val="00002234"/>
    <w:rsid w:val="00006CD8"/>
    <w:rsid w:val="00010889"/>
    <w:rsid w:val="000114A1"/>
    <w:rsid w:val="000155C3"/>
    <w:rsid w:val="000212C4"/>
    <w:rsid w:val="000362AE"/>
    <w:rsid w:val="00041FF2"/>
    <w:rsid w:val="00042CDE"/>
    <w:rsid w:val="00045200"/>
    <w:rsid w:val="0006283E"/>
    <w:rsid w:val="0006416D"/>
    <w:rsid w:val="00067C1C"/>
    <w:rsid w:val="00070190"/>
    <w:rsid w:val="00073F02"/>
    <w:rsid w:val="00073F3E"/>
    <w:rsid w:val="000754F0"/>
    <w:rsid w:val="00080B59"/>
    <w:rsid w:val="00083428"/>
    <w:rsid w:val="00092B7C"/>
    <w:rsid w:val="00094181"/>
    <w:rsid w:val="0009617E"/>
    <w:rsid w:val="000A2D03"/>
    <w:rsid w:val="000A4017"/>
    <w:rsid w:val="000A5E35"/>
    <w:rsid w:val="000A6F69"/>
    <w:rsid w:val="000B3E1A"/>
    <w:rsid w:val="000C2507"/>
    <w:rsid w:val="000C30AC"/>
    <w:rsid w:val="000D0A3D"/>
    <w:rsid w:val="000E5485"/>
    <w:rsid w:val="000E58A7"/>
    <w:rsid w:val="000E5C4D"/>
    <w:rsid w:val="000F0C9D"/>
    <w:rsid w:val="000F36BF"/>
    <w:rsid w:val="000F5603"/>
    <w:rsid w:val="000F7DD4"/>
    <w:rsid w:val="00101D6B"/>
    <w:rsid w:val="00106539"/>
    <w:rsid w:val="00106781"/>
    <w:rsid w:val="00112432"/>
    <w:rsid w:val="0011252F"/>
    <w:rsid w:val="001159BB"/>
    <w:rsid w:val="00115A4D"/>
    <w:rsid w:val="0013138F"/>
    <w:rsid w:val="001316C3"/>
    <w:rsid w:val="00141975"/>
    <w:rsid w:val="001519AC"/>
    <w:rsid w:val="00152CF4"/>
    <w:rsid w:val="00156D97"/>
    <w:rsid w:val="00162850"/>
    <w:rsid w:val="0016696E"/>
    <w:rsid w:val="00166A11"/>
    <w:rsid w:val="00177832"/>
    <w:rsid w:val="00177EE0"/>
    <w:rsid w:val="0019097B"/>
    <w:rsid w:val="001944A1"/>
    <w:rsid w:val="00195DE9"/>
    <w:rsid w:val="001A483E"/>
    <w:rsid w:val="001A49DA"/>
    <w:rsid w:val="001B02BA"/>
    <w:rsid w:val="001B3E39"/>
    <w:rsid w:val="001B6E77"/>
    <w:rsid w:val="001B788F"/>
    <w:rsid w:val="001C4CEF"/>
    <w:rsid w:val="001D03BD"/>
    <w:rsid w:val="001D7F7E"/>
    <w:rsid w:val="001E5686"/>
    <w:rsid w:val="001E6586"/>
    <w:rsid w:val="001E7C51"/>
    <w:rsid w:val="001F1014"/>
    <w:rsid w:val="001F1CF9"/>
    <w:rsid w:val="001F2902"/>
    <w:rsid w:val="001F4710"/>
    <w:rsid w:val="0020058C"/>
    <w:rsid w:val="002040F5"/>
    <w:rsid w:val="0020554E"/>
    <w:rsid w:val="002059AB"/>
    <w:rsid w:val="00213199"/>
    <w:rsid w:val="0021349A"/>
    <w:rsid w:val="00220FF5"/>
    <w:rsid w:val="00221509"/>
    <w:rsid w:val="0022380E"/>
    <w:rsid w:val="002242E6"/>
    <w:rsid w:val="00225A1A"/>
    <w:rsid w:val="0022722D"/>
    <w:rsid w:val="002304F7"/>
    <w:rsid w:val="00233CE6"/>
    <w:rsid w:val="002346CD"/>
    <w:rsid w:val="00237E2E"/>
    <w:rsid w:val="002411FE"/>
    <w:rsid w:val="00255F54"/>
    <w:rsid w:val="00260338"/>
    <w:rsid w:val="002603C1"/>
    <w:rsid w:val="00260673"/>
    <w:rsid w:val="002620AC"/>
    <w:rsid w:val="002711E1"/>
    <w:rsid w:val="002760F9"/>
    <w:rsid w:val="00281120"/>
    <w:rsid w:val="002842B7"/>
    <w:rsid w:val="00285C6F"/>
    <w:rsid w:val="00290D57"/>
    <w:rsid w:val="00291A67"/>
    <w:rsid w:val="002B03C7"/>
    <w:rsid w:val="002B1A91"/>
    <w:rsid w:val="002B1AC6"/>
    <w:rsid w:val="002B2505"/>
    <w:rsid w:val="002B4BAF"/>
    <w:rsid w:val="002B7235"/>
    <w:rsid w:val="002C13C2"/>
    <w:rsid w:val="002C1B97"/>
    <w:rsid w:val="002C3DF6"/>
    <w:rsid w:val="002C4412"/>
    <w:rsid w:val="002C6400"/>
    <w:rsid w:val="002C757B"/>
    <w:rsid w:val="002C7EF1"/>
    <w:rsid w:val="002D338E"/>
    <w:rsid w:val="002D5CD3"/>
    <w:rsid w:val="002D6BFC"/>
    <w:rsid w:val="002E44F6"/>
    <w:rsid w:val="002F1D7F"/>
    <w:rsid w:val="002F38E0"/>
    <w:rsid w:val="002F4DDC"/>
    <w:rsid w:val="003006B8"/>
    <w:rsid w:val="003025DC"/>
    <w:rsid w:val="0030579B"/>
    <w:rsid w:val="00305A65"/>
    <w:rsid w:val="003115F5"/>
    <w:rsid w:val="003148EC"/>
    <w:rsid w:val="003154C2"/>
    <w:rsid w:val="003166A1"/>
    <w:rsid w:val="00316B3C"/>
    <w:rsid w:val="00317141"/>
    <w:rsid w:val="00320AF1"/>
    <w:rsid w:val="00320D33"/>
    <w:rsid w:val="00321557"/>
    <w:rsid w:val="003241CE"/>
    <w:rsid w:val="0032553B"/>
    <w:rsid w:val="00326FAE"/>
    <w:rsid w:val="0033417E"/>
    <w:rsid w:val="003374B5"/>
    <w:rsid w:val="00352400"/>
    <w:rsid w:val="003531F9"/>
    <w:rsid w:val="00357892"/>
    <w:rsid w:val="00362D38"/>
    <w:rsid w:val="00381213"/>
    <w:rsid w:val="00386EE0"/>
    <w:rsid w:val="00392580"/>
    <w:rsid w:val="0039333B"/>
    <w:rsid w:val="0039390D"/>
    <w:rsid w:val="003A0E7A"/>
    <w:rsid w:val="003A222A"/>
    <w:rsid w:val="003A3190"/>
    <w:rsid w:val="003A65DC"/>
    <w:rsid w:val="003B0063"/>
    <w:rsid w:val="003B11EF"/>
    <w:rsid w:val="003B5CEF"/>
    <w:rsid w:val="003C0743"/>
    <w:rsid w:val="003C0D0B"/>
    <w:rsid w:val="003C102D"/>
    <w:rsid w:val="003D3390"/>
    <w:rsid w:val="003D6ACB"/>
    <w:rsid w:val="003D720D"/>
    <w:rsid w:val="003E33A5"/>
    <w:rsid w:val="003F02EA"/>
    <w:rsid w:val="003F3590"/>
    <w:rsid w:val="003F3DCF"/>
    <w:rsid w:val="003F515D"/>
    <w:rsid w:val="003F6A9A"/>
    <w:rsid w:val="003F7360"/>
    <w:rsid w:val="00402126"/>
    <w:rsid w:val="0040505F"/>
    <w:rsid w:val="004065A2"/>
    <w:rsid w:val="00410CC7"/>
    <w:rsid w:val="00411309"/>
    <w:rsid w:val="00416A43"/>
    <w:rsid w:val="0042408F"/>
    <w:rsid w:val="00424ECC"/>
    <w:rsid w:val="00424F9A"/>
    <w:rsid w:val="00430C14"/>
    <w:rsid w:val="004365C6"/>
    <w:rsid w:val="00436D31"/>
    <w:rsid w:val="00437A60"/>
    <w:rsid w:val="00441B51"/>
    <w:rsid w:val="00442058"/>
    <w:rsid w:val="0044298A"/>
    <w:rsid w:val="00444991"/>
    <w:rsid w:val="004453D4"/>
    <w:rsid w:val="0045053B"/>
    <w:rsid w:val="00452D84"/>
    <w:rsid w:val="004542B4"/>
    <w:rsid w:val="00456CC5"/>
    <w:rsid w:val="00460A60"/>
    <w:rsid w:val="004666A8"/>
    <w:rsid w:val="00466C03"/>
    <w:rsid w:val="0047007E"/>
    <w:rsid w:val="00470926"/>
    <w:rsid w:val="00470CC4"/>
    <w:rsid w:val="00471F26"/>
    <w:rsid w:val="0047370A"/>
    <w:rsid w:val="004769F3"/>
    <w:rsid w:val="004817FA"/>
    <w:rsid w:val="00482D1F"/>
    <w:rsid w:val="00485897"/>
    <w:rsid w:val="00491B20"/>
    <w:rsid w:val="00494B28"/>
    <w:rsid w:val="00496185"/>
    <w:rsid w:val="0049657C"/>
    <w:rsid w:val="004A2EF7"/>
    <w:rsid w:val="004A5A0A"/>
    <w:rsid w:val="004A6A25"/>
    <w:rsid w:val="004A7B3F"/>
    <w:rsid w:val="004C214C"/>
    <w:rsid w:val="004C2BE7"/>
    <w:rsid w:val="004C3988"/>
    <w:rsid w:val="004C467A"/>
    <w:rsid w:val="004C7064"/>
    <w:rsid w:val="004D36D8"/>
    <w:rsid w:val="004E1D29"/>
    <w:rsid w:val="004E2795"/>
    <w:rsid w:val="004E497C"/>
    <w:rsid w:val="004E4D3F"/>
    <w:rsid w:val="004E68C2"/>
    <w:rsid w:val="004F13BB"/>
    <w:rsid w:val="004F555E"/>
    <w:rsid w:val="004F5907"/>
    <w:rsid w:val="004F72ED"/>
    <w:rsid w:val="00500787"/>
    <w:rsid w:val="00501C54"/>
    <w:rsid w:val="00503C29"/>
    <w:rsid w:val="005053C1"/>
    <w:rsid w:val="0050542F"/>
    <w:rsid w:val="0050655D"/>
    <w:rsid w:val="00507A58"/>
    <w:rsid w:val="005144FA"/>
    <w:rsid w:val="00514E84"/>
    <w:rsid w:val="00517041"/>
    <w:rsid w:val="00517665"/>
    <w:rsid w:val="00523068"/>
    <w:rsid w:val="00533E8C"/>
    <w:rsid w:val="0053741E"/>
    <w:rsid w:val="00540F94"/>
    <w:rsid w:val="00541B35"/>
    <w:rsid w:val="00543295"/>
    <w:rsid w:val="00546FC3"/>
    <w:rsid w:val="0055399B"/>
    <w:rsid w:val="00554F74"/>
    <w:rsid w:val="005636FF"/>
    <w:rsid w:val="00567AD3"/>
    <w:rsid w:val="00570557"/>
    <w:rsid w:val="00570AE8"/>
    <w:rsid w:val="00573CB0"/>
    <w:rsid w:val="00573D84"/>
    <w:rsid w:val="00580964"/>
    <w:rsid w:val="00582C27"/>
    <w:rsid w:val="00590F69"/>
    <w:rsid w:val="00591F95"/>
    <w:rsid w:val="00595010"/>
    <w:rsid w:val="005956D2"/>
    <w:rsid w:val="00597239"/>
    <w:rsid w:val="005A0B41"/>
    <w:rsid w:val="005A4839"/>
    <w:rsid w:val="005C1C20"/>
    <w:rsid w:val="005C303F"/>
    <w:rsid w:val="005C3E20"/>
    <w:rsid w:val="005C51F6"/>
    <w:rsid w:val="005D0072"/>
    <w:rsid w:val="005D0B08"/>
    <w:rsid w:val="005D3E94"/>
    <w:rsid w:val="005D6624"/>
    <w:rsid w:val="005E183D"/>
    <w:rsid w:val="005E769D"/>
    <w:rsid w:val="005F5469"/>
    <w:rsid w:val="005F6AF7"/>
    <w:rsid w:val="00601CCE"/>
    <w:rsid w:val="006053AB"/>
    <w:rsid w:val="006056AF"/>
    <w:rsid w:val="006060B4"/>
    <w:rsid w:val="00606A8D"/>
    <w:rsid w:val="0061054D"/>
    <w:rsid w:val="00611571"/>
    <w:rsid w:val="0061276C"/>
    <w:rsid w:val="006142A5"/>
    <w:rsid w:val="00616B2E"/>
    <w:rsid w:val="00617F47"/>
    <w:rsid w:val="0062061D"/>
    <w:rsid w:val="00622BA8"/>
    <w:rsid w:val="0062408E"/>
    <w:rsid w:val="00624FE5"/>
    <w:rsid w:val="00627027"/>
    <w:rsid w:val="00627891"/>
    <w:rsid w:val="006279B0"/>
    <w:rsid w:val="00631096"/>
    <w:rsid w:val="006335D3"/>
    <w:rsid w:val="00635E9F"/>
    <w:rsid w:val="0065288E"/>
    <w:rsid w:val="00655198"/>
    <w:rsid w:val="00656EBC"/>
    <w:rsid w:val="00660F53"/>
    <w:rsid w:val="006636FD"/>
    <w:rsid w:val="0067548E"/>
    <w:rsid w:val="0067692B"/>
    <w:rsid w:val="0067744B"/>
    <w:rsid w:val="006778BF"/>
    <w:rsid w:val="00693B5C"/>
    <w:rsid w:val="00695E67"/>
    <w:rsid w:val="006A160E"/>
    <w:rsid w:val="006A71DE"/>
    <w:rsid w:val="006B3DD5"/>
    <w:rsid w:val="006B5E6B"/>
    <w:rsid w:val="006B729F"/>
    <w:rsid w:val="006C33DE"/>
    <w:rsid w:val="006C5A34"/>
    <w:rsid w:val="006E5B25"/>
    <w:rsid w:val="006E7CCF"/>
    <w:rsid w:val="006E7D31"/>
    <w:rsid w:val="006F0EB7"/>
    <w:rsid w:val="006F4DBC"/>
    <w:rsid w:val="006F54CE"/>
    <w:rsid w:val="00702ED0"/>
    <w:rsid w:val="00706BA5"/>
    <w:rsid w:val="00707DC2"/>
    <w:rsid w:val="007124AE"/>
    <w:rsid w:val="00725910"/>
    <w:rsid w:val="00726E16"/>
    <w:rsid w:val="00731EDF"/>
    <w:rsid w:val="0073496B"/>
    <w:rsid w:val="00737395"/>
    <w:rsid w:val="00744B74"/>
    <w:rsid w:val="00752830"/>
    <w:rsid w:val="007535E0"/>
    <w:rsid w:val="007623EE"/>
    <w:rsid w:val="00765089"/>
    <w:rsid w:val="007665AB"/>
    <w:rsid w:val="00774493"/>
    <w:rsid w:val="00783AB1"/>
    <w:rsid w:val="00793FF7"/>
    <w:rsid w:val="00794219"/>
    <w:rsid w:val="007951C5"/>
    <w:rsid w:val="007A0E96"/>
    <w:rsid w:val="007B132F"/>
    <w:rsid w:val="007C26D2"/>
    <w:rsid w:val="007C3BE1"/>
    <w:rsid w:val="007C4047"/>
    <w:rsid w:val="007D73D9"/>
    <w:rsid w:val="007E011A"/>
    <w:rsid w:val="007E5319"/>
    <w:rsid w:val="007E701C"/>
    <w:rsid w:val="007E760B"/>
    <w:rsid w:val="007F1DB5"/>
    <w:rsid w:val="007F26D8"/>
    <w:rsid w:val="007F7165"/>
    <w:rsid w:val="00816520"/>
    <w:rsid w:val="00816AC0"/>
    <w:rsid w:val="008173CD"/>
    <w:rsid w:val="0081778F"/>
    <w:rsid w:val="00820A42"/>
    <w:rsid w:val="0082157D"/>
    <w:rsid w:val="008215D2"/>
    <w:rsid w:val="00822917"/>
    <w:rsid w:val="008237EB"/>
    <w:rsid w:val="008268BA"/>
    <w:rsid w:val="00831070"/>
    <w:rsid w:val="00831E82"/>
    <w:rsid w:val="00834E8A"/>
    <w:rsid w:val="00843466"/>
    <w:rsid w:val="00844CEA"/>
    <w:rsid w:val="008513F7"/>
    <w:rsid w:val="0085492E"/>
    <w:rsid w:val="00862EB2"/>
    <w:rsid w:val="00864C60"/>
    <w:rsid w:val="008672B8"/>
    <w:rsid w:val="008806BF"/>
    <w:rsid w:val="0088266F"/>
    <w:rsid w:val="00882CDD"/>
    <w:rsid w:val="0089364F"/>
    <w:rsid w:val="008938F5"/>
    <w:rsid w:val="008940B2"/>
    <w:rsid w:val="00895900"/>
    <w:rsid w:val="00896B42"/>
    <w:rsid w:val="008A2674"/>
    <w:rsid w:val="008A4409"/>
    <w:rsid w:val="008A4E43"/>
    <w:rsid w:val="008A5F71"/>
    <w:rsid w:val="008A665E"/>
    <w:rsid w:val="008A668A"/>
    <w:rsid w:val="008A7B0F"/>
    <w:rsid w:val="008B5BEB"/>
    <w:rsid w:val="008B7FA2"/>
    <w:rsid w:val="008C5929"/>
    <w:rsid w:val="008D07AB"/>
    <w:rsid w:val="008D1823"/>
    <w:rsid w:val="008D2C3E"/>
    <w:rsid w:val="008D4597"/>
    <w:rsid w:val="008D51FF"/>
    <w:rsid w:val="008D6A4B"/>
    <w:rsid w:val="008E45FE"/>
    <w:rsid w:val="008E4EBF"/>
    <w:rsid w:val="008E5D4F"/>
    <w:rsid w:val="008F008C"/>
    <w:rsid w:val="00902626"/>
    <w:rsid w:val="00905E9A"/>
    <w:rsid w:val="0090671A"/>
    <w:rsid w:val="00910BBC"/>
    <w:rsid w:val="009137C7"/>
    <w:rsid w:val="009234A9"/>
    <w:rsid w:val="00930F19"/>
    <w:rsid w:val="00933BE4"/>
    <w:rsid w:val="00943135"/>
    <w:rsid w:val="00954832"/>
    <w:rsid w:val="00960EC9"/>
    <w:rsid w:val="00965A55"/>
    <w:rsid w:val="0096644F"/>
    <w:rsid w:val="00966E35"/>
    <w:rsid w:val="00977530"/>
    <w:rsid w:val="009779A4"/>
    <w:rsid w:val="00982577"/>
    <w:rsid w:val="00992BB4"/>
    <w:rsid w:val="00994697"/>
    <w:rsid w:val="009A32EE"/>
    <w:rsid w:val="009A4245"/>
    <w:rsid w:val="009B349C"/>
    <w:rsid w:val="009B5CC2"/>
    <w:rsid w:val="009B71F6"/>
    <w:rsid w:val="009C4D37"/>
    <w:rsid w:val="009C4D9C"/>
    <w:rsid w:val="009D2686"/>
    <w:rsid w:val="009D5491"/>
    <w:rsid w:val="009E2DE9"/>
    <w:rsid w:val="009E5CC1"/>
    <w:rsid w:val="009E5DA1"/>
    <w:rsid w:val="009F046E"/>
    <w:rsid w:val="009F3039"/>
    <w:rsid w:val="00A027F6"/>
    <w:rsid w:val="00A0356B"/>
    <w:rsid w:val="00A12E26"/>
    <w:rsid w:val="00A13E91"/>
    <w:rsid w:val="00A1488D"/>
    <w:rsid w:val="00A17CD7"/>
    <w:rsid w:val="00A2405E"/>
    <w:rsid w:val="00A2538F"/>
    <w:rsid w:val="00A353EA"/>
    <w:rsid w:val="00A40C56"/>
    <w:rsid w:val="00A412E6"/>
    <w:rsid w:val="00A43C65"/>
    <w:rsid w:val="00A507EB"/>
    <w:rsid w:val="00A50BFA"/>
    <w:rsid w:val="00A55C20"/>
    <w:rsid w:val="00A6277C"/>
    <w:rsid w:val="00A64D9B"/>
    <w:rsid w:val="00A6672D"/>
    <w:rsid w:val="00A71EA8"/>
    <w:rsid w:val="00A726F0"/>
    <w:rsid w:val="00A74F48"/>
    <w:rsid w:val="00A7647F"/>
    <w:rsid w:val="00A77D24"/>
    <w:rsid w:val="00A82A11"/>
    <w:rsid w:val="00A83C59"/>
    <w:rsid w:val="00A849A5"/>
    <w:rsid w:val="00A854FF"/>
    <w:rsid w:val="00A92C17"/>
    <w:rsid w:val="00A938AC"/>
    <w:rsid w:val="00A9439B"/>
    <w:rsid w:val="00AA0A11"/>
    <w:rsid w:val="00AA0E74"/>
    <w:rsid w:val="00AA32E1"/>
    <w:rsid w:val="00AA3AE1"/>
    <w:rsid w:val="00AA64E3"/>
    <w:rsid w:val="00AB3C10"/>
    <w:rsid w:val="00AB6500"/>
    <w:rsid w:val="00AC0A69"/>
    <w:rsid w:val="00AC21B0"/>
    <w:rsid w:val="00AC41F5"/>
    <w:rsid w:val="00AD08A4"/>
    <w:rsid w:val="00AD3727"/>
    <w:rsid w:val="00AD3A72"/>
    <w:rsid w:val="00AE0029"/>
    <w:rsid w:val="00AE17C2"/>
    <w:rsid w:val="00AE2A84"/>
    <w:rsid w:val="00AE6F2E"/>
    <w:rsid w:val="00AF5849"/>
    <w:rsid w:val="00AF7294"/>
    <w:rsid w:val="00AF77E4"/>
    <w:rsid w:val="00AF7F38"/>
    <w:rsid w:val="00B058D0"/>
    <w:rsid w:val="00B1191D"/>
    <w:rsid w:val="00B2500F"/>
    <w:rsid w:val="00B34502"/>
    <w:rsid w:val="00B348FA"/>
    <w:rsid w:val="00B44A65"/>
    <w:rsid w:val="00B51EF2"/>
    <w:rsid w:val="00B54C02"/>
    <w:rsid w:val="00B614F4"/>
    <w:rsid w:val="00B63D32"/>
    <w:rsid w:val="00B64C22"/>
    <w:rsid w:val="00B67319"/>
    <w:rsid w:val="00B7272F"/>
    <w:rsid w:val="00B730E5"/>
    <w:rsid w:val="00B7414D"/>
    <w:rsid w:val="00B769AC"/>
    <w:rsid w:val="00B77137"/>
    <w:rsid w:val="00B81EE8"/>
    <w:rsid w:val="00B90C1D"/>
    <w:rsid w:val="00B91D68"/>
    <w:rsid w:val="00BA3EFC"/>
    <w:rsid w:val="00BA4E9A"/>
    <w:rsid w:val="00BB393E"/>
    <w:rsid w:val="00BB3B10"/>
    <w:rsid w:val="00BB3CE9"/>
    <w:rsid w:val="00BC1227"/>
    <w:rsid w:val="00BC4C38"/>
    <w:rsid w:val="00BC54E3"/>
    <w:rsid w:val="00BD7087"/>
    <w:rsid w:val="00BE1704"/>
    <w:rsid w:val="00BE1F68"/>
    <w:rsid w:val="00BE2FC4"/>
    <w:rsid w:val="00BE3455"/>
    <w:rsid w:val="00BE690F"/>
    <w:rsid w:val="00BF251B"/>
    <w:rsid w:val="00BF690B"/>
    <w:rsid w:val="00C1175A"/>
    <w:rsid w:val="00C11F65"/>
    <w:rsid w:val="00C12EB4"/>
    <w:rsid w:val="00C17B4D"/>
    <w:rsid w:val="00C22799"/>
    <w:rsid w:val="00C2395B"/>
    <w:rsid w:val="00C2492F"/>
    <w:rsid w:val="00C26C26"/>
    <w:rsid w:val="00C2790B"/>
    <w:rsid w:val="00C328CC"/>
    <w:rsid w:val="00C34453"/>
    <w:rsid w:val="00C3536C"/>
    <w:rsid w:val="00C35E0E"/>
    <w:rsid w:val="00C43FB7"/>
    <w:rsid w:val="00C4438D"/>
    <w:rsid w:val="00C449AF"/>
    <w:rsid w:val="00C46636"/>
    <w:rsid w:val="00C60AE0"/>
    <w:rsid w:val="00C624AD"/>
    <w:rsid w:val="00C66238"/>
    <w:rsid w:val="00C67357"/>
    <w:rsid w:val="00C6759C"/>
    <w:rsid w:val="00C7518D"/>
    <w:rsid w:val="00C76978"/>
    <w:rsid w:val="00C809A3"/>
    <w:rsid w:val="00C811D2"/>
    <w:rsid w:val="00C81433"/>
    <w:rsid w:val="00C83AB4"/>
    <w:rsid w:val="00C84287"/>
    <w:rsid w:val="00C85E06"/>
    <w:rsid w:val="00C86962"/>
    <w:rsid w:val="00C8736C"/>
    <w:rsid w:val="00C90843"/>
    <w:rsid w:val="00C9287A"/>
    <w:rsid w:val="00C97B1E"/>
    <w:rsid w:val="00CA166C"/>
    <w:rsid w:val="00CA1FFD"/>
    <w:rsid w:val="00CA410F"/>
    <w:rsid w:val="00CB77EA"/>
    <w:rsid w:val="00CC518A"/>
    <w:rsid w:val="00CC561E"/>
    <w:rsid w:val="00CC5B00"/>
    <w:rsid w:val="00CC5CE7"/>
    <w:rsid w:val="00CD1EE7"/>
    <w:rsid w:val="00CD6193"/>
    <w:rsid w:val="00CE0968"/>
    <w:rsid w:val="00CF6865"/>
    <w:rsid w:val="00CF6D80"/>
    <w:rsid w:val="00D019F8"/>
    <w:rsid w:val="00D03D28"/>
    <w:rsid w:val="00D1254B"/>
    <w:rsid w:val="00D13C0A"/>
    <w:rsid w:val="00D142A9"/>
    <w:rsid w:val="00D246D3"/>
    <w:rsid w:val="00D2598D"/>
    <w:rsid w:val="00D3483A"/>
    <w:rsid w:val="00D37DA6"/>
    <w:rsid w:val="00D37DAB"/>
    <w:rsid w:val="00D401F8"/>
    <w:rsid w:val="00D4483C"/>
    <w:rsid w:val="00D50E55"/>
    <w:rsid w:val="00D549B1"/>
    <w:rsid w:val="00D55E8E"/>
    <w:rsid w:val="00D57243"/>
    <w:rsid w:val="00D64D42"/>
    <w:rsid w:val="00D66696"/>
    <w:rsid w:val="00D66957"/>
    <w:rsid w:val="00D674E7"/>
    <w:rsid w:val="00D67D5D"/>
    <w:rsid w:val="00D705B6"/>
    <w:rsid w:val="00D726FA"/>
    <w:rsid w:val="00D855E0"/>
    <w:rsid w:val="00D91C37"/>
    <w:rsid w:val="00D93E9B"/>
    <w:rsid w:val="00D97145"/>
    <w:rsid w:val="00DA58A9"/>
    <w:rsid w:val="00DA6ABA"/>
    <w:rsid w:val="00DB205A"/>
    <w:rsid w:val="00DB3A20"/>
    <w:rsid w:val="00DB6670"/>
    <w:rsid w:val="00DC5DBC"/>
    <w:rsid w:val="00DD571E"/>
    <w:rsid w:val="00DE0342"/>
    <w:rsid w:val="00DE08D6"/>
    <w:rsid w:val="00DE0CE3"/>
    <w:rsid w:val="00DE3D98"/>
    <w:rsid w:val="00DE482F"/>
    <w:rsid w:val="00DE5FF8"/>
    <w:rsid w:val="00DE6CF3"/>
    <w:rsid w:val="00DF370C"/>
    <w:rsid w:val="00DF3867"/>
    <w:rsid w:val="00DF44E3"/>
    <w:rsid w:val="00E01522"/>
    <w:rsid w:val="00E02242"/>
    <w:rsid w:val="00E04765"/>
    <w:rsid w:val="00E04E38"/>
    <w:rsid w:val="00E11FAB"/>
    <w:rsid w:val="00E214FA"/>
    <w:rsid w:val="00E26923"/>
    <w:rsid w:val="00E31657"/>
    <w:rsid w:val="00E3201E"/>
    <w:rsid w:val="00E35494"/>
    <w:rsid w:val="00E43ABD"/>
    <w:rsid w:val="00E52716"/>
    <w:rsid w:val="00E528D0"/>
    <w:rsid w:val="00E545F4"/>
    <w:rsid w:val="00E66500"/>
    <w:rsid w:val="00E74C01"/>
    <w:rsid w:val="00E85536"/>
    <w:rsid w:val="00E85D73"/>
    <w:rsid w:val="00E91E48"/>
    <w:rsid w:val="00E92625"/>
    <w:rsid w:val="00E92EC4"/>
    <w:rsid w:val="00E93891"/>
    <w:rsid w:val="00E93AD7"/>
    <w:rsid w:val="00EA3E52"/>
    <w:rsid w:val="00EA6B9D"/>
    <w:rsid w:val="00EB010E"/>
    <w:rsid w:val="00EB6678"/>
    <w:rsid w:val="00EB6B30"/>
    <w:rsid w:val="00EC7244"/>
    <w:rsid w:val="00EC7A35"/>
    <w:rsid w:val="00ED42B1"/>
    <w:rsid w:val="00EE1480"/>
    <w:rsid w:val="00EE15DA"/>
    <w:rsid w:val="00EE26ED"/>
    <w:rsid w:val="00EE45D2"/>
    <w:rsid w:val="00EE6F6A"/>
    <w:rsid w:val="00EF0909"/>
    <w:rsid w:val="00EF18DA"/>
    <w:rsid w:val="00EF4C14"/>
    <w:rsid w:val="00F03ACA"/>
    <w:rsid w:val="00F048EA"/>
    <w:rsid w:val="00F05784"/>
    <w:rsid w:val="00F074C1"/>
    <w:rsid w:val="00F103CD"/>
    <w:rsid w:val="00F130B3"/>
    <w:rsid w:val="00F1395B"/>
    <w:rsid w:val="00F174E5"/>
    <w:rsid w:val="00F17503"/>
    <w:rsid w:val="00F22E29"/>
    <w:rsid w:val="00F2469C"/>
    <w:rsid w:val="00F27893"/>
    <w:rsid w:val="00F32BCE"/>
    <w:rsid w:val="00F372D8"/>
    <w:rsid w:val="00F42244"/>
    <w:rsid w:val="00F46301"/>
    <w:rsid w:val="00F47AE7"/>
    <w:rsid w:val="00F521E1"/>
    <w:rsid w:val="00F56E86"/>
    <w:rsid w:val="00F57080"/>
    <w:rsid w:val="00F60EF5"/>
    <w:rsid w:val="00F66A53"/>
    <w:rsid w:val="00F72C93"/>
    <w:rsid w:val="00F7339F"/>
    <w:rsid w:val="00F82E67"/>
    <w:rsid w:val="00F91F5A"/>
    <w:rsid w:val="00F92623"/>
    <w:rsid w:val="00F92A06"/>
    <w:rsid w:val="00F967C8"/>
    <w:rsid w:val="00FA0347"/>
    <w:rsid w:val="00FA1E85"/>
    <w:rsid w:val="00FA4397"/>
    <w:rsid w:val="00FB17A6"/>
    <w:rsid w:val="00FB46D9"/>
    <w:rsid w:val="00FB6382"/>
    <w:rsid w:val="00FC1214"/>
    <w:rsid w:val="00FC44B1"/>
    <w:rsid w:val="00FC5585"/>
    <w:rsid w:val="00FD6A0B"/>
    <w:rsid w:val="00FE12F5"/>
    <w:rsid w:val="00FF41B6"/>
    <w:rsid w:val="00FF6A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5EA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  <w:style w:type="paragraph" w:styleId="BalloonText">
    <w:name w:val="Balloon Text"/>
    <w:basedOn w:val="Normal"/>
    <w:link w:val="BalloonTextChar"/>
    <w:uiPriority w:val="99"/>
    <w:semiHidden/>
    <w:unhideWhenUsed/>
    <w:rsid w:val="009A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E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7080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080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E"/>
  </w:style>
  <w:style w:type="paragraph" w:styleId="Footer">
    <w:name w:val="footer"/>
    <w:basedOn w:val="Normal"/>
    <w:link w:val="FooterChar"/>
    <w:uiPriority w:val="99"/>
    <w:unhideWhenUsed/>
    <w:rsid w:val="009A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E"/>
  </w:style>
  <w:style w:type="paragraph" w:styleId="BalloonText">
    <w:name w:val="Balloon Text"/>
    <w:basedOn w:val="Normal"/>
    <w:link w:val="BalloonTextChar"/>
    <w:uiPriority w:val="99"/>
    <w:semiHidden/>
    <w:unhideWhenUsed/>
    <w:rsid w:val="009A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E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7080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080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A96B5-46F8-004B-A9AE-9B098CCE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Callamard</dc:creator>
  <cp:lastModifiedBy>Lili</cp:lastModifiedBy>
  <cp:revision>2</cp:revision>
  <cp:lastPrinted>2016-03-10T19:30:00Z</cp:lastPrinted>
  <dcterms:created xsi:type="dcterms:W3CDTF">2016-04-01T18:22:00Z</dcterms:created>
  <dcterms:modified xsi:type="dcterms:W3CDTF">2016-04-01T18:22:00Z</dcterms:modified>
</cp:coreProperties>
</file>