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DE96C" w14:textId="73F7000E" w:rsidR="007545DF" w:rsidRPr="00A90DFE" w:rsidRDefault="007545DF" w:rsidP="00B82B9C">
      <w:pPr>
        <w:pStyle w:val="Default"/>
        <w:ind w:left="-142"/>
        <w:rPr>
          <w:rFonts w:asciiTheme="minorHAnsi" w:hAnsiTheme="minorHAnsi" w:cs="Arial"/>
          <w:b/>
          <w:noProof/>
          <w:sz w:val="22"/>
          <w:szCs w:val="22"/>
          <w:u w:val="single"/>
          <w:lang w:val="en-US" w:eastAsia="de-AT"/>
        </w:rPr>
      </w:pPr>
      <w:r w:rsidRPr="00A90DFE">
        <w:rPr>
          <w:rFonts w:asciiTheme="minorHAnsi" w:hAnsiTheme="minorHAnsi"/>
          <w:noProof/>
          <w:sz w:val="22"/>
          <w:szCs w:val="22"/>
          <w:lang w:val="en-US" w:eastAsia="de-AT"/>
        </w:rPr>
        <w:t xml:space="preserve">         </w:t>
      </w:r>
      <w:r w:rsidR="00B82B9C">
        <w:rPr>
          <w:rFonts w:asciiTheme="minorHAnsi" w:hAnsiTheme="minorHAnsi"/>
          <w:noProof/>
          <w:sz w:val="22"/>
          <w:szCs w:val="22"/>
          <w:lang w:val="en-US" w:eastAsia="de-AT"/>
        </w:rPr>
        <w:t xml:space="preserve">  </w:t>
      </w:r>
      <w:r w:rsidR="00B82B9C">
        <w:rPr>
          <w:rFonts w:asciiTheme="minorHAnsi" w:hAnsiTheme="minorHAnsi"/>
          <w:noProof/>
          <w:sz w:val="22"/>
          <w:szCs w:val="22"/>
          <w:lang w:val="en-US" w:eastAsia="de-AT"/>
        </w:rPr>
        <w:tab/>
      </w:r>
      <w:r w:rsidR="00B82B9C">
        <w:rPr>
          <w:rFonts w:asciiTheme="minorHAnsi" w:hAnsiTheme="minorHAnsi"/>
          <w:noProof/>
          <w:sz w:val="22"/>
          <w:szCs w:val="22"/>
          <w:lang w:val="en-US" w:eastAsia="de-AT"/>
        </w:rPr>
        <w:tab/>
        <w:t xml:space="preserve">            </w:t>
      </w:r>
    </w:p>
    <w:p w14:paraId="71E0CD9E" w14:textId="69CAD959" w:rsidR="007545DF" w:rsidRPr="00A90DFE" w:rsidRDefault="007545DF" w:rsidP="009F1572">
      <w:pPr>
        <w:pStyle w:val="Default"/>
        <w:jc w:val="right"/>
        <w:rPr>
          <w:rFonts w:asciiTheme="minorHAnsi" w:hAnsiTheme="minorHAnsi" w:cs="Arial"/>
          <w:b/>
          <w:noProof/>
          <w:sz w:val="22"/>
          <w:szCs w:val="22"/>
          <w:u w:val="single"/>
          <w:lang w:val="en-US" w:eastAsia="de-AT"/>
        </w:rPr>
      </w:pPr>
    </w:p>
    <w:p w14:paraId="583D0A20" w14:textId="079F55A6" w:rsidR="007545DF" w:rsidRPr="00A90DFE" w:rsidRDefault="00B82B9C" w:rsidP="009F1572">
      <w:pPr>
        <w:pStyle w:val="Default"/>
        <w:jc w:val="right"/>
        <w:rPr>
          <w:rFonts w:asciiTheme="minorHAnsi" w:hAnsiTheme="minorHAnsi" w:cs="Arial"/>
          <w:b/>
          <w:noProof/>
          <w:sz w:val="22"/>
          <w:szCs w:val="22"/>
          <w:u w:val="single"/>
          <w:lang w:val="en-US" w:eastAsia="de-AT"/>
        </w:rPr>
      </w:pPr>
      <w:r w:rsidRPr="00A90DFE">
        <w:rPr>
          <w:rFonts w:asciiTheme="minorHAnsi" w:hAnsiTheme="minorHAnsi"/>
          <w:noProof/>
          <w:sz w:val="22"/>
          <w:szCs w:val="22"/>
          <w:lang w:val="en-US"/>
        </w:rPr>
        <w:drawing>
          <wp:anchor distT="0" distB="0" distL="114300" distR="114300" simplePos="0" relativeHeight="251659264" behindDoc="1" locked="0" layoutInCell="1" allowOverlap="1" wp14:anchorId="497E8C3A" wp14:editId="714D13A3">
            <wp:simplePos x="0" y="0"/>
            <wp:positionH relativeFrom="margin">
              <wp:posOffset>114300</wp:posOffset>
            </wp:positionH>
            <wp:positionV relativeFrom="paragraph">
              <wp:posOffset>117475</wp:posOffset>
            </wp:positionV>
            <wp:extent cx="2857500" cy="798195"/>
            <wp:effectExtent l="0" t="0" r="12700" b="0"/>
            <wp:wrapTight wrapText="bothSides">
              <wp:wrapPolygon edited="0">
                <wp:start x="0" y="0"/>
                <wp:lineTo x="0" y="20621"/>
                <wp:lineTo x="21504" y="20621"/>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798195"/>
                    </a:xfrm>
                    <a:prstGeom prst="rect">
                      <a:avLst/>
                    </a:prstGeom>
                    <a:noFill/>
                  </pic:spPr>
                </pic:pic>
              </a:graphicData>
            </a:graphic>
            <wp14:sizeRelH relativeFrom="page">
              <wp14:pctWidth>0</wp14:pctWidth>
            </wp14:sizeRelH>
            <wp14:sizeRelV relativeFrom="page">
              <wp14:pctHeight>0</wp14:pctHeight>
            </wp14:sizeRelV>
          </wp:anchor>
        </w:drawing>
      </w:r>
    </w:p>
    <w:p w14:paraId="0195686A" w14:textId="15E81E09" w:rsidR="007545DF" w:rsidRPr="00A90DFE" w:rsidRDefault="00B82B9C" w:rsidP="00B82B9C">
      <w:pPr>
        <w:pStyle w:val="Default"/>
        <w:jc w:val="right"/>
        <w:rPr>
          <w:rFonts w:asciiTheme="minorHAnsi" w:hAnsiTheme="minorHAnsi" w:cs="Arial"/>
          <w:b/>
          <w:noProof/>
          <w:sz w:val="22"/>
          <w:szCs w:val="22"/>
          <w:u w:val="single"/>
          <w:lang w:val="en-US" w:eastAsia="de-AT"/>
        </w:rPr>
      </w:pPr>
      <w:r w:rsidRPr="00FC4E5D">
        <w:rPr>
          <w:noProof/>
          <w:lang w:val="en-US"/>
        </w:rPr>
        <w:drawing>
          <wp:inline distT="0" distB="0" distL="0" distR="0" wp14:anchorId="029DB5AF" wp14:editId="774FAE7F">
            <wp:extent cx="2319020" cy="333375"/>
            <wp:effectExtent l="0" t="0" r="5080" b="9525"/>
            <wp:docPr id="1" name="Picture 1" descr="C:\Users\ba2482\Desktop\Work\globalfreedom-logos-noglobe\globalfreedom-logo-noGlobe-n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2482\Desktop\Work\globalfreedom-logos-noglobe\globalfreedom-logo-noGlobe-noA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9020" cy="333375"/>
                    </a:xfrm>
                    <a:prstGeom prst="rect">
                      <a:avLst/>
                    </a:prstGeom>
                    <a:noFill/>
                    <a:ln>
                      <a:noFill/>
                    </a:ln>
                  </pic:spPr>
                </pic:pic>
              </a:graphicData>
            </a:graphic>
          </wp:inline>
        </w:drawing>
      </w:r>
    </w:p>
    <w:p w14:paraId="54C3F57F" w14:textId="4196C2E5" w:rsidR="007545DF" w:rsidRPr="00A90DFE" w:rsidRDefault="00B82B9C" w:rsidP="00A90DFE">
      <w:pPr>
        <w:pStyle w:val="Default"/>
        <w:spacing w:line="360" w:lineRule="auto"/>
        <w:rPr>
          <w:rFonts w:asciiTheme="minorHAnsi" w:hAnsiTheme="minorHAnsi"/>
          <w:b/>
          <w:bCs/>
          <w:i/>
          <w:iCs/>
          <w:sz w:val="22"/>
          <w:szCs w:val="22"/>
        </w:rPr>
      </w:pPr>
      <w:r w:rsidRPr="00A90DFE">
        <w:rPr>
          <w:rFonts w:asciiTheme="minorHAnsi" w:hAnsiTheme="minorHAnsi"/>
          <w:noProof/>
          <w:sz w:val="22"/>
          <w:szCs w:val="22"/>
          <w:lang w:val="en-US"/>
        </w:rPr>
        <w:drawing>
          <wp:anchor distT="0" distB="0" distL="114300" distR="114300" simplePos="0" relativeHeight="251658240" behindDoc="1" locked="0" layoutInCell="1" allowOverlap="1" wp14:anchorId="69D5245E" wp14:editId="7287016A">
            <wp:simplePos x="0" y="0"/>
            <wp:positionH relativeFrom="margin">
              <wp:posOffset>4000500</wp:posOffset>
            </wp:positionH>
            <wp:positionV relativeFrom="paragraph">
              <wp:posOffset>6985</wp:posOffset>
            </wp:positionV>
            <wp:extent cx="1743075" cy="1081405"/>
            <wp:effectExtent l="0" t="0" r="9525" b="10795"/>
            <wp:wrapTight wrapText="bothSides">
              <wp:wrapPolygon edited="0">
                <wp:start x="0" y="0"/>
                <wp:lineTo x="0" y="21308"/>
                <wp:lineTo x="21403" y="21308"/>
                <wp:lineTo x="21403"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0814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9576"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82B9C" w14:paraId="7FC9C9F3" w14:textId="77777777" w:rsidTr="00B82B9C">
        <w:tc>
          <w:tcPr>
            <w:tcW w:w="4788" w:type="dxa"/>
          </w:tcPr>
          <w:p w14:paraId="1D1094D1" w14:textId="7B62F5BC" w:rsidR="00B82B9C" w:rsidRPr="00FC4E5D" w:rsidRDefault="00B82B9C" w:rsidP="00B82B9C">
            <w:pPr>
              <w:pStyle w:val="Header"/>
              <w:jc w:val="both"/>
            </w:pPr>
            <w:r w:rsidRPr="00FC4E5D">
              <w:rPr>
                <w:noProof/>
                <w:lang w:val="en-US"/>
              </w:rPr>
              <w:drawing>
                <wp:inline distT="0" distB="0" distL="0" distR="0" wp14:anchorId="1E7A1886" wp14:editId="4D0B7D75">
                  <wp:extent cx="1463131" cy="479113"/>
                  <wp:effectExtent l="0" t="0" r="1016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C l Amman_Blue Logo.jpg"/>
                          <pic:cNvPicPr/>
                        </pic:nvPicPr>
                        <pic:blipFill>
                          <a:blip r:embed="rId11">
                            <a:extLst>
                              <a:ext uri="{28A0092B-C50C-407E-A947-70E740481C1C}">
                                <a14:useLocalDpi xmlns:a14="http://schemas.microsoft.com/office/drawing/2010/main" val="0"/>
                              </a:ext>
                            </a:extLst>
                          </a:blip>
                          <a:stretch>
                            <a:fillRect/>
                          </a:stretch>
                        </pic:blipFill>
                        <pic:spPr>
                          <a:xfrm>
                            <a:off x="0" y="0"/>
                            <a:ext cx="1463131" cy="479113"/>
                          </a:xfrm>
                          <a:prstGeom prst="rect">
                            <a:avLst/>
                          </a:prstGeom>
                        </pic:spPr>
                      </pic:pic>
                    </a:graphicData>
                  </a:graphic>
                </wp:inline>
              </w:drawing>
            </w:r>
          </w:p>
        </w:tc>
        <w:tc>
          <w:tcPr>
            <w:tcW w:w="4788" w:type="dxa"/>
          </w:tcPr>
          <w:p w14:paraId="2029D47F" w14:textId="7F76608D" w:rsidR="00B82B9C" w:rsidRDefault="00B82B9C" w:rsidP="00B82B9C">
            <w:pPr>
              <w:pStyle w:val="Header"/>
              <w:jc w:val="right"/>
            </w:pPr>
          </w:p>
        </w:tc>
      </w:tr>
    </w:tbl>
    <w:p w14:paraId="7CADFAE0" w14:textId="77777777" w:rsidR="007545DF" w:rsidRPr="00A90DFE" w:rsidRDefault="007545DF" w:rsidP="001B5105">
      <w:pPr>
        <w:pStyle w:val="Default"/>
        <w:spacing w:line="360" w:lineRule="auto"/>
        <w:jc w:val="center"/>
        <w:rPr>
          <w:rFonts w:asciiTheme="minorHAnsi" w:hAnsiTheme="minorHAnsi"/>
          <w:b/>
          <w:bCs/>
          <w:i/>
          <w:iCs/>
          <w:sz w:val="22"/>
          <w:szCs w:val="22"/>
        </w:rPr>
      </w:pPr>
    </w:p>
    <w:p w14:paraId="070ECB0A" w14:textId="79E84E97" w:rsidR="007545DF" w:rsidRPr="00A90DFE" w:rsidRDefault="00AD3667" w:rsidP="00A90DFE">
      <w:pPr>
        <w:jc w:val="both"/>
        <w:rPr>
          <w:rFonts w:asciiTheme="minorHAnsi" w:hAnsiTheme="minorHAnsi"/>
          <w:b/>
        </w:rPr>
      </w:pPr>
      <w:r w:rsidRPr="00A90DFE">
        <w:rPr>
          <w:rFonts w:asciiTheme="minorHAnsi" w:hAnsiTheme="minorHAnsi"/>
          <w:b/>
        </w:rPr>
        <w:t>Religious Leaders from the Middle East and North Africa develop a regional strategy to prevent and counter incitement to violence that could lead to atrocity crimes</w:t>
      </w:r>
    </w:p>
    <w:p w14:paraId="6E9990D4" w14:textId="55F8EB8C" w:rsidR="006D695D" w:rsidRPr="00A90DFE" w:rsidRDefault="00E55052" w:rsidP="00A90DFE">
      <w:pPr>
        <w:jc w:val="both"/>
        <w:rPr>
          <w:rFonts w:asciiTheme="minorHAnsi" w:hAnsiTheme="minorHAnsi"/>
        </w:rPr>
      </w:pPr>
      <w:r w:rsidRPr="00A90DFE">
        <w:rPr>
          <w:rFonts w:asciiTheme="minorHAnsi" w:hAnsiTheme="minorHAnsi" w:cs="Times New Roman"/>
          <w:i/>
          <w:lang w:val="en-US"/>
        </w:rPr>
        <w:t>[</w:t>
      </w:r>
      <w:r w:rsidR="00AD3667" w:rsidRPr="00A90DFE">
        <w:rPr>
          <w:rFonts w:asciiTheme="minorHAnsi" w:hAnsiTheme="minorHAnsi" w:cs="Times New Roman"/>
          <w:i/>
          <w:lang w:val="en-US"/>
        </w:rPr>
        <w:t>12 November</w:t>
      </w:r>
      <w:r w:rsidRPr="00A90DFE">
        <w:rPr>
          <w:rFonts w:asciiTheme="minorHAnsi" w:hAnsiTheme="minorHAnsi" w:cs="Times New Roman"/>
          <w:i/>
          <w:lang w:val="en-US"/>
        </w:rPr>
        <w:t xml:space="preserve"> 2015]</w:t>
      </w:r>
      <w:r w:rsidRPr="00A90DFE">
        <w:rPr>
          <w:rFonts w:asciiTheme="minorHAnsi" w:hAnsiTheme="minorHAnsi" w:cs="Times New Roman"/>
          <w:lang w:val="en-US"/>
        </w:rPr>
        <w:t xml:space="preserve"> </w:t>
      </w:r>
      <w:r w:rsidR="006D695D" w:rsidRPr="00A90DFE">
        <w:rPr>
          <w:rFonts w:asciiTheme="minorHAnsi" w:hAnsiTheme="minorHAnsi" w:cs="Times New Roman"/>
          <w:lang w:val="en-US"/>
        </w:rPr>
        <w:t xml:space="preserve">During two days of </w:t>
      </w:r>
      <w:r w:rsidR="00B66DF3" w:rsidRPr="00A90DFE">
        <w:rPr>
          <w:rFonts w:asciiTheme="minorHAnsi" w:hAnsiTheme="minorHAnsi" w:cs="Times New Roman"/>
          <w:lang w:val="en-US"/>
        </w:rPr>
        <w:t>meetings</w:t>
      </w:r>
      <w:r w:rsidR="00454AC2" w:rsidRPr="00A90DFE">
        <w:rPr>
          <w:rFonts w:asciiTheme="minorHAnsi" w:hAnsiTheme="minorHAnsi" w:cs="Times New Roman"/>
          <w:lang w:val="en-US"/>
        </w:rPr>
        <w:t xml:space="preserve"> in Amman, Jordan</w:t>
      </w:r>
      <w:r w:rsidR="00B66DF3" w:rsidRPr="00A90DFE">
        <w:rPr>
          <w:rFonts w:asciiTheme="minorHAnsi" w:hAnsiTheme="minorHAnsi" w:cs="Times New Roman"/>
          <w:lang w:val="en-US"/>
        </w:rPr>
        <w:t xml:space="preserve">, </w:t>
      </w:r>
      <w:r w:rsidR="004D1584">
        <w:rPr>
          <w:rFonts w:asciiTheme="minorHAnsi" w:hAnsiTheme="minorHAnsi" w:cs="Times New Roman"/>
          <w:lang w:val="en-US"/>
        </w:rPr>
        <w:t xml:space="preserve">from 11-12 November, </w:t>
      </w:r>
      <w:r w:rsidR="00454AC2" w:rsidRPr="00A90DFE">
        <w:rPr>
          <w:rFonts w:asciiTheme="minorHAnsi" w:hAnsiTheme="minorHAnsi" w:cs="Times New Roman"/>
          <w:lang w:val="en-US"/>
        </w:rPr>
        <w:t xml:space="preserve">some thirty religious leaders from the Middle East and North Africa worked together to develop a </w:t>
      </w:r>
      <w:r w:rsidR="00C07AB6" w:rsidRPr="00A90DFE">
        <w:rPr>
          <w:rFonts w:asciiTheme="minorHAnsi" w:hAnsiTheme="minorHAnsi" w:cs="Times New Roman"/>
          <w:lang w:val="en-US"/>
        </w:rPr>
        <w:t xml:space="preserve">regional </w:t>
      </w:r>
      <w:r w:rsidR="00454AC2" w:rsidRPr="00A90DFE">
        <w:rPr>
          <w:rFonts w:asciiTheme="minorHAnsi" w:hAnsiTheme="minorHAnsi" w:cs="Times New Roman"/>
          <w:lang w:val="en-US"/>
        </w:rPr>
        <w:t xml:space="preserve">strategy to prevent and counter “hate speech” and incitement, in particular incitement to hatred and violence. They committed to work </w:t>
      </w:r>
      <w:r w:rsidR="00D74FF7" w:rsidRPr="00A90DFE">
        <w:rPr>
          <w:rFonts w:asciiTheme="minorHAnsi" w:hAnsiTheme="minorHAnsi" w:cs="Times New Roman"/>
          <w:lang w:val="en-US"/>
        </w:rPr>
        <w:t xml:space="preserve">individually and </w:t>
      </w:r>
      <w:r w:rsidR="004D1584">
        <w:rPr>
          <w:rFonts w:asciiTheme="minorHAnsi" w:hAnsiTheme="minorHAnsi" w:cs="Times New Roman"/>
          <w:lang w:val="en-US"/>
        </w:rPr>
        <w:t>collectively</w:t>
      </w:r>
      <w:r w:rsidR="00454AC2" w:rsidRPr="00A90DFE">
        <w:rPr>
          <w:rFonts w:asciiTheme="minorHAnsi" w:hAnsiTheme="minorHAnsi" w:cs="Times New Roman"/>
          <w:lang w:val="en-US"/>
        </w:rPr>
        <w:t xml:space="preserve"> </w:t>
      </w:r>
      <w:r w:rsidR="00D74FF7" w:rsidRPr="00A90DFE">
        <w:rPr>
          <w:rFonts w:asciiTheme="minorHAnsi" w:hAnsiTheme="minorHAnsi" w:cs="Times New Roman"/>
          <w:lang w:val="en-US"/>
        </w:rPr>
        <w:t>to</w:t>
      </w:r>
      <w:r w:rsidR="00454AC2" w:rsidRPr="00A90DFE">
        <w:rPr>
          <w:rFonts w:asciiTheme="minorHAnsi" w:hAnsiTheme="minorHAnsi" w:cs="Times New Roman"/>
          <w:lang w:val="en-US"/>
        </w:rPr>
        <w:t xml:space="preserve"> </w:t>
      </w:r>
      <w:r w:rsidR="00D74FF7" w:rsidRPr="00A90DFE">
        <w:rPr>
          <w:rFonts w:asciiTheme="minorHAnsi" w:hAnsiTheme="minorHAnsi" w:cs="Times New Roman"/>
          <w:lang w:val="en-US"/>
        </w:rPr>
        <w:t>take</w:t>
      </w:r>
      <w:r w:rsidR="00454AC2" w:rsidRPr="00A90DFE">
        <w:rPr>
          <w:rFonts w:asciiTheme="minorHAnsi" w:hAnsiTheme="minorHAnsi" w:cs="Times New Roman"/>
          <w:lang w:val="en-US"/>
        </w:rPr>
        <w:t xml:space="preserve"> the strategy</w:t>
      </w:r>
      <w:r w:rsidR="00D74FF7" w:rsidRPr="00A90DFE">
        <w:rPr>
          <w:rFonts w:asciiTheme="minorHAnsi" w:hAnsiTheme="minorHAnsi" w:cs="Times New Roman"/>
          <w:lang w:val="en-US"/>
        </w:rPr>
        <w:t xml:space="preserve"> forward</w:t>
      </w:r>
      <w:r w:rsidR="00454AC2" w:rsidRPr="00A90DFE">
        <w:rPr>
          <w:rFonts w:asciiTheme="minorHAnsi" w:hAnsiTheme="minorHAnsi" w:cs="Times New Roman"/>
          <w:lang w:val="en-US"/>
        </w:rPr>
        <w:t xml:space="preserve">. </w:t>
      </w:r>
    </w:p>
    <w:p w14:paraId="5D8FFB66" w14:textId="288398E9" w:rsidR="007545DF" w:rsidRPr="00A90DFE" w:rsidRDefault="007545DF" w:rsidP="00A90DFE">
      <w:pPr>
        <w:spacing w:after="120" w:line="240" w:lineRule="auto"/>
        <w:jc w:val="both"/>
        <w:rPr>
          <w:rFonts w:asciiTheme="minorHAnsi" w:hAnsiTheme="minorHAnsi" w:cs="Times New Roman"/>
          <w:lang w:val="en-US"/>
        </w:rPr>
      </w:pPr>
      <w:r w:rsidRPr="00A90DFE">
        <w:rPr>
          <w:rFonts w:asciiTheme="minorHAnsi" w:hAnsiTheme="minorHAnsi" w:cs="Times New Roman"/>
          <w:lang w:val="en-US"/>
        </w:rPr>
        <w:t xml:space="preserve">The </w:t>
      </w:r>
      <w:r w:rsidR="00454AC2" w:rsidRPr="00A90DFE">
        <w:rPr>
          <w:rFonts w:asciiTheme="minorHAnsi" w:hAnsiTheme="minorHAnsi" w:cs="Times New Roman"/>
          <w:lang w:val="en-US"/>
        </w:rPr>
        <w:t>meeting</w:t>
      </w:r>
      <w:r w:rsidR="00C07AB6" w:rsidRPr="00A90DFE">
        <w:rPr>
          <w:rFonts w:asciiTheme="minorHAnsi" w:hAnsiTheme="minorHAnsi" w:cs="Times New Roman"/>
          <w:lang w:val="en-US"/>
        </w:rPr>
        <w:t>, which</w:t>
      </w:r>
      <w:r w:rsidR="00454AC2" w:rsidRPr="00A90DFE">
        <w:rPr>
          <w:rFonts w:asciiTheme="minorHAnsi" w:hAnsiTheme="minorHAnsi" w:cs="Times New Roman"/>
          <w:lang w:val="en-US"/>
        </w:rPr>
        <w:t xml:space="preserve"> was organized by </w:t>
      </w:r>
      <w:r w:rsidR="00A90DFE" w:rsidRPr="00A90DFE">
        <w:rPr>
          <w:rFonts w:asciiTheme="minorHAnsi" w:hAnsiTheme="minorHAnsi" w:cs="Times New Roman"/>
          <w:lang w:val="en-US"/>
        </w:rPr>
        <w:t xml:space="preserve">the </w:t>
      </w:r>
      <w:r w:rsidRPr="00A90DFE">
        <w:rPr>
          <w:rFonts w:asciiTheme="minorHAnsi" w:hAnsiTheme="minorHAnsi" w:cs="Times New Roman"/>
          <w:lang w:val="en-US"/>
        </w:rPr>
        <w:t>United Nations Office on Genocide Prevention and the Responsibility to Protect</w:t>
      </w:r>
      <w:r w:rsidR="00454AC2" w:rsidRPr="00A90DFE">
        <w:rPr>
          <w:rFonts w:asciiTheme="minorHAnsi" w:hAnsiTheme="minorHAnsi" w:cs="Times New Roman"/>
          <w:lang w:val="en-US"/>
        </w:rPr>
        <w:t xml:space="preserve">, </w:t>
      </w:r>
      <w:r w:rsidR="00454AC2" w:rsidRPr="00A90DFE">
        <w:rPr>
          <w:rFonts w:asciiTheme="minorHAnsi" w:hAnsiTheme="minorHAnsi"/>
        </w:rPr>
        <w:t xml:space="preserve">Columbia Global </w:t>
      </w:r>
      <w:proofErr w:type="spellStart"/>
      <w:r w:rsidR="00454AC2" w:rsidRPr="00A90DFE">
        <w:rPr>
          <w:rFonts w:asciiTheme="minorHAnsi" w:hAnsiTheme="minorHAnsi"/>
        </w:rPr>
        <w:t>Centers</w:t>
      </w:r>
      <w:proofErr w:type="spellEnd"/>
      <w:r w:rsidR="00A90DFE" w:rsidRPr="00A90DFE">
        <w:rPr>
          <w:rFonts w:asciiTheme="minorHAnsi" w:hAnsiTheme="minorHAnsi"/>
        </w:rPr>
        <w:t xml:space="preserve"> | Middle East (Amman)</w:t>
      </w:r>
      <w:r w:rsidR="00454AC2" w:rsidRPr="00A90DFE">
        <w:rPr>
          <w:rFonts w:asciiTheme="minorHAnsi" w:hAnsiTheme="minorHAnsi"/>
        </w:rPr>
        <w:t xml:space="preserve"> and Columbia Global Freedom of Expression</w:t>
      </w:r>
      <w:r w:rsidR="00C07AB6" w:rsidRPr="00A90DFE">
        <w:rPr>
          <w:rFonts w:asciiTheme="minorHAnsi" w:hAnsiTheme="minorHAnsi"/>
        </w:rPr>
        <w:t xml:space="preserve">, </w:t>
      </w:r>
      <w:r w:rsidR="00454AC2" w:rsidRPr="00A90DFE">
        <w:rPr>
          <w:rFonts w:asciiTheme="minorHAnsi" w:hAnsiTheme="minorHAnsi"/>
        </w:rPr>
        <w:t xml:space="preserve">built on the </w:t>
      </w:r>
      <w:r w:rsidR="00454AC2" w:rsidRPr="00A90DFE">
        <w:rPr>
          <w:rFonts w:asciiTheme="minorHAnsi" w:hAnsiTheme="minorHAnsi" w:cs="Times New Roman"/>
          <w:lang w:val="en-US"/>
        </w:rPr>
        <w:t xml:space="preserve">Plan of Action developed </w:t>
      </w:r>
      <w:r w:rsidR="004D1584">
        <w:rPr>
          <w:rFonts w:asciiTheme="minorHAnsi" w:hAnsiTheme="minorHAnsi" w:cs="Times New Roman"/>
          <w:lang w:val="en-US"/>
        </w:rPr>
        <w:t>during a meeting of</w:t>
      </w:r>
      <w:r w:rsidR="00454AC2" w:rsidRPr="00A90DFE">
        <w:rPr>
          <w:rFonts w:asciiTheme="minorHAnsi" w:hAnsiTheme="minorHAnsi" w:cs="Times New Roman"/>
          <w:lang w:val="en-US"/>
        </w:rPr>
        <w:t xml:space="preserve"> religious leaders</w:t>
      </w:r>
      <w:r w:rsidR="00C07AB6" w:rsidRPr="00A90DFE">
        <w:rPr>
          <w:rFonts w:asciiTheme="minorHAnsi" w:hAnsiTheme="minorHAnsi" w:cs="Times New Roman"/>
          <w:lang w:val="en-US"/>
        </w:rPr>
        <w:t xml:space="preserve"> from around the world</w:t>
      </w:r>
      <w:r w:rsidR="00454AC2" w:rsidRPr="00A90DFE">
        <w:rPr>
          <w:rFonts w:asciiTheme="minorHAnsi" w:hAnsiTheme="minorHAnsi" w:cs="Times New Roman"/>
          <w:lang w:val="en-US"/>
        </w:rPr>
        <w:t xml:space="preserve"> in Fez, Morocco, in April 2015</w:t>
      </w:r>
      <w:r w:rsidR="00C07AB6" w:rsidRPr="00A90DFE">
        <w:rPr>
          <w:rFonts w:asciiTheme="minorHAnsi" w:hAnsiTheme="minorHAnsi" w:cs="Times New Roman"/>
          <w:lang w:val="en-US"/>
        </w:rPr>
        <w:t xml:space="preserve"> and the Fez Declaration </w:t>
      </w:r>
      <w:r w:rsidR="004D1584">
        <w:rPr>
          <w:rFonts w:asciiTheme="minorHAnsi" w:hAnsiTheme="minorHAnsi" w:cs="Times New Roman"/>
          <w:lang w:val="en-US"/>
        </w:rPr>
        <w:t xml:space="preserve"> - which sets out p</w:t>
      </w:r>
      <w:r w:rsidR="00C07AB6" w:rsidRPr="00A90DFE">
        <w:rPr>
          <w:rFonts w:asciiTheme="minorHAnsi" w:hAnsiTheme="minorHAnsi" w:cs="Times New Roman"/>
          <w:lang w:val="en-US"/>
        </w:rPr>
        <w:t xml:space="preserve">rinciples for religious leaders to follow, particularly </w:t>
      </w:r>
      <w:r w:rsidR="00010DBA" w:rsidRPr="00A90DFE">
        <w:rPr>
          <w:rFonts w:asciiTheme="minorHAnsi" w:hAnsiTheme="minorHAnsi" w:cs="Times New Roman"/>
          <w:lang w:val="en-US"/>
        </w:rPr>
        <w:t xml:space="preserve">in situations </w:t>
      </w:r>
      <w:r w:rsidR="00C07AB6" w:rsidRPr="00A90DFE">
        <w:rPr>
          <w:rFonts w:asciiTheme="minorHAnsi" w:hAnsiTheme="minorHAnsi" w:cs="Times New Roman"/>
          <w:lang w:val="en-US"/>
        </w:rPr>
        <w:t xml:space="preserve">when incitement is widespread and there is </w:t>
      </w:r>
      <w:r w:rsidR="00010DBA" w:rsidRPr="00A90DFE">
        <w:rPr>
          <w:rFonts w:asciiTheme="minorHAnsi" w:hAnsiTheme="minorHAnsi" w:cs="Times New Roman"/>
          <w:lang w:val="en-US"/>
        </w:rPr>
        <w:t xml:space="preserve">an </w:t>
      </w:r>
      <w:r w:rsidR="00C07AB6" w:rsidRPr="00A90DFE">
        <w:rPr>
          <w:rFonts w:asciiTheme="minorHAnsi" w:hAnsiTheme="minorHAnsi" w:cs="Times New Roman"/>
          <w:lang w:val="en-US"/>
        </w:rPr>
        <w:t>imminent risk of violence</w:t>
      </w:r>
      <w:r w:rsidR="00454AC2" w:rsidRPr="00A90DFE">
        <w:rPr>
          <w:rFonts w:asciiTheme="minorHAnsi" w:hAnsiTheme="minorHAnsi" w:cs="Times New Roman"/>
          <w:lang w:val="en-US"/>
        </w:rPr>
        <w:t xml:space="preserve">. </w:t>
      </w:r>
    </w:p>
    <w:p w14:paraId="5CE09E56" w14:textId="6E3933F4" w:rsidR="00A90DFE" w:rsidRDefault="00010DBA" w:rsidP="00A90DFE">
      <w:pPr>
        <w:spacing w:after="0" w:line="276" w:lineRule="auto"/>
        <w:jc w:val="both"/>
        <w:rPr>
          <w:rFonts w:asciiTheme="minorHAnsi" w:hAnsiTheme="minorHAnsi" w:cs="Times New Roman"/>
          <w:lang w:val="en-US"/>
        </w:rPr>
      </w:pPr>
      <w:r w:rsidRPr="00A90DFE">
        <w:rPr>
          <w:rFonts w:asciiTheme="minorHAnsi" w:hAnsiTheme="minorHAnsi" w:cs="Times New Roman"/>
          <w:lang w:val="en-US"/>
        </w:rPr>
        <w:t xml:space="preserve">The religious leaders gathered </w:t>
      </w:r>
      <w:r w:rsidR="004D1584">
        <w:rPr>
          <w:rFonts w:asciiTheme="minorHAnsi" w:hAnsiTheme="minorHAnsi" w:cs="Times New Roman"/>
          <w:lang w:val="en-US"/>
        </w:rPr>
        <w:t>in Amman</w:t>
      </w:r>
      <w:r w:rsidRPr="00A90DFE">
        <w:rPr>
          <w:rFonts w:asciiTheme="minorHAnsi" w:hAnsiTheme="minorHAnsi" w:cs="Times New Roman"/>
          <w:lang w:val="en-US"/>
        </w:rPr>
        <w:t xml:space="preserve"> proposed, among other things, that they should:</w:t>
      </w:r>
    </w:p>
    <w:p w14:paraId="6B57A9A4" w14:textId="77777777" w:rsidR="00B82B9C" w:rsidRPr="00A90DFE" w:rsidRDefault="00B82B9C" w:rsidP="00A90DFE">
      <w:pPr>
        <w:spacing w:after="0" w:line="276" w:lineRule="auto"/>
        <w:jc w:val="both"/>
        <w:rPr>
          <w:rFonts w:asciiTheme="minorHAnsi" w:hAnsiTheme="minorHAnsi" w:cs="Times New Roman"/>
          <w:lang w:val="en-US"/>
        </w:rPr>
      </w:pPr>
    </w:p>
    <w:p w14:paraId="5313A559" w14:textId="60ED7A9D" w:rsidR="00982B0D" w:rsidRPr="00A90DFE" w:rsidRDefault="00982B0D" w:rsidP="00A90DFE">
      <w:pPr>
        <w:pStyle w:val="ListParagraph"/>
        <w:widowControl w:val="0"/>
        <w:numPr>
          <w:ilvl w:val="0"/>
          <w:numId w:val="14"/>
        </w:numPr>
        <w:autoSpaceDE w:val="0"/>
        <w:autoSpaceDN w:val="0"/>
        <w:adjustRightInd w:val="0"/>
        <w:spacing w:after="0" w:line="240" w:lineRule="auto"/>
        <w:jc w:val="both"/>
        <w:rPr>
          <w:rFonts w:asciiTheme="minorHAnsi" w:hAnsiTheme="minorHAnsi" w:cs="Verdana"/>
        </w:rPr>
      </w:pPr>
      <w:r w:rsidRPr="00A90DFE">
        <w:rPr>
          <w:rFonts w:asciiTheme="minorHAnsi" w:hAnsiTheme="minorHAnsi" w:cs="Calibri"/>
        </w:rPr>
        <w:t>Establish a network of religious leaders from different religions and faiths to advise on and act to prevent and counter incide</w:t>
      </w:r>
      <w:r w:rsidR="00010DBA" w:rsidRPr="00A90DFE">
        <w:rPr>
          <w:rFonts w:asciiTheme="minorHAnsi" w:hAnsiTheme="minorHAnsi" w:cs="Calibri"/>
        </w:rPr>
        <w:t>nts of incitement in the region</w:t>
      </w:r>
      <w:r w:rsidRPr="00A90DFE">
        <w:rPr>
          <w:rFonts w:asciiTheme="minorHAnsi" w:hAnsiTheme="minorHAnsi" w:cs="Calibri"/>
        </w:rPr>
        <w:t>  </w:t>
      </w:r>
    </w:p>
    <w:p w14:paraId="1B14278F" w14:textId="27CB85EA" w:rsidR="00010DBA" w:rsidRPr="00A90DFE" w:rsidRDefault="00010DBA" w:rsidP="00A90DFE">
      <w:pPr>
        <w:numPr>
          <w:ilvl w:val="0"/>
          <w:numId w:val="14"/>
        </w:numPr>
        <w:spacing w:after="0" w:line="240" w:lineRule="auto"/>
        <w:jc w:val="both"/>
        <w:rPr>
          <w:rFonts w:asciiTheme="minorHAnsi" w:hAnsiTheme="minorHAnsi"/>
        </w:rPr>
      </w:pPr>
      <w:r w:rsidRPr="00A90DFE">
        <w:rPr>
          <w:rFonts w:asciiTheme="minorHAnsi" w:hAnsiTheme="minorHAnsi" w:cs="Times New Roman"/>
        </w:rPr>
        <w:t xml:space="preserve">Increase </w:t>
      </w:r>
      <w:r w:rsidR="004D1584">
        <w:rPr>
          <w:rFonts w:asciiTheme="minorHAnsi" w:hAnsiTheme="minorHAnsi" w:cs="Times New Roman"/>
        </w:rPr>
        <w:t xml:space="preserve">the </w:t>
      </w:r>
      <w:r w:rsidRPr="00A90DFE">
        <w:rPr>
          <w:rFonts w:asciiTheme="minorHAnsi" w:hAnsiTheme="minorHAnsi" w:cs="Times New Roman"/>
        </w:rPr>
        <w:t xml:space="preserve">awareness of State authorities of the challenges and </w:t>
      </w:r>
      <w:r w:rsidR="004D1584">
        <w:rPr>
          <w:rFonts w:asciiTheme="minorHAnsi" w:hAnsiTheme="minorHAnsi" w:cs="Times New Roman"/>
        </w:rPr>
        <w:t xml:space="preserve">the </w:t>
      </w:r>
      <w:r w:rsidRPr="00A90DFE">
        <w:rPr>
          <w:rFonts w:asciiTheme="minorHAnsi" w:hAnsiTheme="minorHAnsi" w:cs="Times New Roman"/>
        </w:rPr>
        <w:t>measures that could be taken</w:t>
      </w:r>
    </w:p>
    <w:p w14:paraId="201DE9CA" w14:textId="45DD1E1A" w:rsidR="00010DBA" w:rsidRPr="00A90DFE" w:rsidRDefault="00010DBA" w:rsidP="00A90DFE">
      <w:pPr>
        <w:pStyle w:val="ListParagraph"/>
        <w:widowControl w:val="0"/>
        <w:numPr>
          <w:ilvl w:val="0"/>
          <w:numId w:val="14"/>
        </w:numPr>
        <w:autoSpaceDE w:val="0"/>
        <w:autoSpaceDN w:val="0"/>
        <w:adjustRightInd w:val="0"/>
        <w:spacing w:after="0" w:line="240" w:lineRule="auto"/>
        <w:jc w:val="both"/>
        <w:rPr>
          <w:rFonts w:asciiTheme="minorHAnsi" w:hAnsiTheme="minorHAnsi" w:cs="Verdana"/>
        </w:rPr>
      </w:pPr>
      <w:r w:rsidRPr="00A90DFE">
        <w:rPr>
          <w:rFonts w:asciiTheme="minorHAnsi" w:hAnsiTheme="minorHAnsi" w:cs="Calibri"/>
        </w:rPr>
        <w:t>Invest in education, in general, and education of religious leaders</w:t>
      </w:r>
      <w:r w:rsidR="004D1584">
        <w:rPr>
          <w:rFonts w:asciiTheme="minorHAnsi" w:hAnsiTheme="minorHAnsi" w:cs="Calibri"/>
        </w:rPr>
        <w:t>,</w:t>
      </w:r>
      <w:r w:rsidRPr="00A90DFE">
        <w:rPr>
          <w:rFonts w:asciiTheme="minorHAnsi" w:hAnsiTheme="minorHAnsi" w:cs="Calibri"/>
        </w:rPr>
        <w:t xml:space="preserve"> in particular</w:t>
      </w:r>
    </w:p>
    <w:p w14:paraId="1E539FB8" w14:textId="6DB5AFBA" w:rsidR="005E2B91" w:rsidRPr="00A90DFE" w:rsidRDefault="005E2B91" w:rsidP="00A90DFE">
      <w:pPr>
        <w:pStyle w:val="ListParagraph"/>
        <w:widowControl w:val="0"/>
        <w:numPr>
          <w:ilvl w:val="0"/>
          <w:numId w:val="14"/>
        </w:numPr>
        <w:autoSpaceDE w:val="0"/>
        <w:autoSpaceDN w:val="0"/>
        <w:adjustRightInd w:val="0"/>
        <w:spacing w:after="0" w:line="240" w:lineRule="auto"/>
        <w:jc w:val="both"/>
        <w:rPr>
          <w:rFonts w:asciiTheme="minorHAnsi" w:hAnsiTheme="minorHAnsi" w:cs="Verdana"/>
        </w:rPr>
      </w:pPr>
      <w:r w:rsidRPr="00A90DFE">
        <w:rPr>
          <w:rFonts w:asciiTheme="minorHAnsi" w:hAnsiTheme="minorHAnsi" w:cs="Verdana"/>
          <w:lang w:val="en-US"/>
        </w:rPr>
        <w:t>Train religious leaders and i</w:t>
      </w:r>
      <w:r w:rsidR="004D1584">
        <w:rPr>
          <w:rFonts w:asciiTheme="minorHAnsi" w:hAnsiTheme="minorHAnsi" w:cs="Verdana"/>
          <w:lang w:val="en-US"/>
        </w:rPr>
        <w:t>nter-faith actors o</w:t>
      </w:r>
      <w:r w:rsidRPr="00A90DFE">
        <w:rPr>
          <w:rFonts w:asciiTheme="minorHAnsi" w:hAnsiTheme="minorHAnsi" w:cs="Verdana"/>
          <w:lang w:val="en-US"/>
        </w:rPr>
        <w:t xml:space="preserve">n the effective use of social media to </w:t>
      </w:r>
      <w:r w:rsidR="004D1584">
        <w:rPr>
          <w:rFonts w:asciiTheme="minorHAnsi" w:hAnsiTheme="minorHAnsi" w:cs="Verdana"/>
          <w:lang w:val="en-US"/>
        </w:rPr>
        <w:t>reach a wider audience</w:t>
      </w:r>
      <w:r w:rsidRPr="00A90DFE">
        <w:rPr>
          <w:rFonts w:asciiTheme="minorHAnsi" w:hAnsiTheme="minorHAnsi" w:cs="Verdana"/>
          <w:lang w:val="en-US"/>
        </w:rPr>
        <w:t xml:space="preserve"> and </w:t>
      </w:r>
      <w:r w:rsidR="004D1584">
        <w:rPr>
          <w:rFonts w:asciiTheme="minorHAnsi" w:hAnsiTheme="minorHAnsi" w:cs="Verdana"/>
          <w:lang w:val="en-US"/>
        </w:rPr>
        <w:t xml:space="preserve">multiply the </w:t>
      </w:r>
      <w:r w:rsidRPr="00A90DFE">
        <w:rPr>
          <w:rFonts w:asciiTheme="minorHAnsi" w:hAnsiTheme="minorHAnsi" w:cs="Verdana"/>
          <w:lang w:val="en-US"/>
        </w:rPr>
        <w:t>impact of their messages</w:t>
      </w:r>
    </w:p>
    <w:p w14:paraId="515FCAB8" w14:textId="77777777" w:rsidR="00010DBA" w:rsidRPr="00A90DFE" w:rsidRDefault="00010DBA" w:rsidP="00A90DFE">
      <w:pPr>
        <w:pStyle w:val="ListParagraph"/>
        <w:widowControl w:val="0"/>
        <w:numPr>
          <w:ilvl w:val="0"/>
          <w:numId w:val="14"/>
        </w:numPr>
        <w:autoSpaceDE w:val="0"/>
        <w:autoSpaceDN w:val="0"/>
        <w:adjustRightInd w:val="0"/>
        <w:spacing w:after="0" w:line="240" w:lineRule="auto"/>
        <w:jc w:val="both"/>
        <w:rPr>
          <w:rFonts w:asciiTheme="minorHAnsi" w:hAnsiTheme="minorHAnsi" w:cs="Verdana"/>
        </w:rPr>
      </w:pPr>
      <w:r w:rsidRPr="00A90DFE">
        <w:rPr>
          <w:rFonts w:asciiTheme="minorHAnsi" w:hAnsiTheme="minorHAnsi" w:cs="Calibri"/>
        </w:rPr>
        <w:t>Use intra and inter-faith dialogue to respond to acts of incitement</w:t>
      </w:r>
    </w:p>
    <w:p w14:paraId="33BB3674" w14:textId="0411EEA9" w:rsidR="00982B0D" w:rsidRPr="00A90DFE" w:rsidRDefault="00982B0D" w:rsidP="00A90DFE">
      <w:pPr>
        <w:pStyle w:val="ListParagraph"/>
        <w:widowControl w:val="0"/>
        <w:numPr>
          <w:ilvl w:val="0"/>
          <w:numId w:val="14"/>
        </w:numPr>
        <w:autoSpaceDE w:val="0"/>
        <w:autoSpaceDN w:val="0"/>
        <w:adjustRightInd w:val="0"/>
        <w:spacing w:after="0" w:line="240" w:lineRule="auto"/>
        <w:jc w:val="both"/>
        <w:rPr>
          <w:rFonts w:asciiTheme="minorHAnsi" w:hAnsiTheme="minorHAnsi" w:cs="Verdana"/>
        </w:rPr>
      </w:pPr>
      <w:r w:rsidRPr="00A90DFE">
        <w:rPr>
          <w:rFonts w:asciiTheme="minorHAnsi" w:hAnsiTheme="minorHAnsi" w:cs="Calibri"/>
        </w:rPr>
        <w:t>Recruit and train youth ambassadors who can support and multiply initiatives through the social media</w:t>
      </w:r>
    </w:p>
    <w:p w14:paraId="1D37D6A6" w14:textId="53463300" w:rsidR="00F56097" w:rsidRPr="00F34C43" w:rsidRDefault="00982B0D" w:rsidP="00F34C43">
      <w:pPr>
        <w:pStyle w:val="ListParagraph"/>
        <w:numPr>
          <w:ilvl w:val="0"/>
          <w:numId w:val="14"/>
        </w:numPr>
        <w:spacing w:after="0" w:line="240" w:lineRule="auto"/>
        <w:jc w:val="both"/>
        <w:rPr>
          <w:rFonts w:asciiTheme="minorHAnsi" w:hAnsiTheme="minorHAnsi"/>
        </w:rPr>
      </w:pPr>
      <w:r w:rsidRPr="00A90DFE">
        <w:rPr>
          <w:rFonts w:asciiTheme="minorHAnsi" w:hAnsiTheme="minorHAnsi" w:cs="Calibri"/>
        </w:rPr>
        <w:t>Express solidarity with the victims of incitement to violence</w:t>
      </w:r>
      <w:r w:rsidR="00D74FF7" w:rsidRPr="00A90DFE">
        <w:rPr>
          <w:rFonts w:asciiTheme="minorHAnsi" w:hAnsiTheme="minorHAnsi" w:cs="Calibri"/>
        </w:rPr>
        <w:t>.</w:t>
      </w:r>
    </w:p>
    <w:p w14:paraId="471F7BAA" w14:textId="77777777" w:rsidR="00F34C43" w:rsidRPr="00F34C43" w:rsidRDefault="00F34C43" w:rsidP="00F34C43">
      <w:pPr>
        <w:pStyle w:val="ListParagraph"/>
        <w:spacing w:after="0" w:line="240" w:lineRule="auto"/>
        <w:jc w:val="both"/>
        <w:rPr>
          <w:rFonts w:asciiTheme="minorHAnsi" w:hAnsiTheme="minorHAnsi"/>
        </w:rPr>
      </w:pPr>
      <w:bookmarkStart w:id="0" w:name="_GoBack"/>
      <w:bookmarkEnd w:id="0"/>
    </w:p>
    <w:p w14:paraId="47BCE6BB" w14:textId="301D5E2E" w:rsidR="00F56097" w:rsidRPr="00A90DFE" w:rsidRDefault="00F56097" w:rsidP="00A90DFE">
      <w:pPr>
        <w:spacing w:after="120" w:line="240" w:lineRule="auto"/>
        <w:jc w:val="both"/>
        <w:rPr>
          <w:rFonts w:asciiTheme="minorHAnsi" w:hAnsiTheme="minorHAnsi" w:cs="Times New Roman"/>
        </w:rPr>
      </w:pPr>
      <w:r w:rsidRPr="00F34C43">
        <w:rPr>
          <w:rFonts w:asciiTheme="minorHAnsi" w:hAnsiTheme="minorHAnsi" w:cs="Times New Roman"/>
          <w:i/>
        </w:rPr>
        <w:t xml:space="preserve">“The readiness of all religious leaders gathered here </w:t>
      </w:r>
      <w:r w:rsidR="004D1584" w:rsidRPr="00F34C43">
        <w:rPr>
          <w:rFonts w:asciiTheme="minorHAnsi" w:hAnsiTheme="minorHAnsi" w:cs="Times New Roman"/>
          <w:i/>
        </w:rPr>
        <w:t xml:space="preserve">in Amman </w:t>
      </w:r>
      <w:r w:rsidR="00A90DFE" w:rsidRPr="00F34C43">
        <w:rPr>
          <w:rFonts w:asciiTheme="minorHAnsi" w:hAnsiTheme="minorHAnsi" w:cs="Times New Roman"/>
          <w:i/>
        </w:rPr>
        <w:t>–</w:t>
      </w:r>
      <w:r w:rsidRPr="00F34C43">
        <w:rPr>
          <w:rFonts w:asciiTheme="minorHAnsi" w:hAnsiTheme="minorHAnsi" w:cs="Times New Roman"/>
          <w:i/>
        </w:rPr>
        <w:t xml:space="preserve"> </w:t>
      </w:r>
      <w:r w:rsidR="004D1584" w:rsidRPr="00F34C43">
        <w:rPr>
          <w:rFonts w:asciiTheme="minorHAnsi" w:hAnsiTheme="minorHAnsi" w:cs="Times New Roman"/>
          <w:i/>
        </w:rPr>
        <w:t>who co</w:t>
      </w:r>
      <w:r w:rsidR="00A90DFE" w:rsidRPr="00F34C43">
        <w:rPr>
          <w:rFonts w:asciiTheme="minorHAnsi" w:hAnsiTheme="minorHAnsi" w:cs="Times New Roman"/>
          <w:i/>
        </w:rPr>
        <w:t>me from</w:t>
      </w:r>
      <w:r w:rsidRPr="00F34C43">
        <w:rPr>
          <w:rFonts w:asciiTheme="minorHAnsi" w:hAnsiTheme="minorHAnsi" w:cs="Times New Roman"/>
          <w:i/>
        </w:rPr>
        <w:t xml:space="preserve"> different countries and </w:t>
      </w:r>
      <w:r w:rsidR="00A90DFE" w:rsidRPr="00F34C43">
        <w:rPr>
          <w:rFonts w:asciiTheme="minorHAnsi" w:hAnsiTheme="minorHAnsi" w:cs="Times New Roman"/>
          <w:i/>
        </w:rPr>
        <w:t xml:space="preserve">have different faiths and beliefs </w:t>
      </w:r>
      <w:r w:rsidRPr="00F34C43">
        <w:rPr>
          <w:rFonts w:asciiTheme="minorHAnsi" w:hAnsiTheme="minorHAnsi" w:cs="Times New Roman"/>
          <w:i/>
        </w:rPr>
        <w:t>- to work together to deal with this challenge is truly impressive. I commend their commitment and their willingness to act</w:t>
      </w:r>
      <w:r w:rsidR="004D1584" w:rsidRPr="00F34C43">
        <w:rPr>
          <w:rFonts w:asciiTheme="minorHAnsi" w:hAnsiTheme="minorHAnsi" w:cs="Times New Roman"/>
          <w:i/>
        </w:rPr>
        <w:t>,</w:t>
      </w:r>
      <w:r w:rsidRPr="00F34C43">
        <w:rPr>
          <w:rFonts w:asciiTheme="minorHAnsi" w:hAnsiTheme="minorHAnsi" w:cs="Times New Roman"/>
          <w:i/>
        </w:rPr>
        <w:t xml:space="preserve"> and look forward to seeing the results of this meeting</w:t>
      </w:r>
      <w:r w:rsidR="00A90DFE" w:rsidRPr="00F34C43">
        <w:rPr>
          <w:rFonts w:asciiTheme="minorHAnsi" w:hAnsiTheme="minorHAnsi" w:cs="Times New Roman"/>
          <w:i/>
        </w:rPr>
        <w:t>,</w:t>
      </w:r>
      <w:r w:rsidRPr="00F34C43">
        <w:rPr>
          <w:rFonts w:asciiTheme="minorHAnsi" w:hAnsiTheme="minorHAnsi" w:cs="Times New Roman"/>
          <w:i/>
        </w:rPr>
        <w:t xml:space="preserve">” noted </w:t>
      </w:r>
      <w:proofErr w:type="spellStart"/>
      <w:r w:rsidRPr="00F34C43">
        <w:rPr>
          <w:rFonts w:asciiTheme="minorHAnsi" w:hAnsiTheme="minorHAnsi" w:cs="Times New Roman"/>
          <w:i/>
        </w:rPr>
        <w:t>Adama</w:t>
      </w:r>
      <w:proofErr w:type="spellEnd"/>
      <w:r w:rsidRPr="00F34C43">
        <w:rPr>
          <w:rFonts w:asciiTheme="minorHAnsi" w:hAnsiTheme="minorHAnsi" w:cs="Times New Roman"/>
          <w:i/>
        </w:rPr>
        <w:t xml:space="preserve"> </w:t>
      </w:r>
      <w:proofErr w:type="spellStart"/>
      <w:r w:rsidRPr="00F34C43">
        <w:rPr>
          <w:rFonts w:asciiTheme="minorHAnsi" w:hAnsiTheme="minorHAnsi" w:cs="Times New Roman"/>
          <w:i/>
        </w:rPr>
        <w:t>Dieng</w:t>
      </w:r>
      <w:proofErr w:type="spellEnd"/>
      <w:r w:rsidRPr="00F34C43">
        <w:rPr>
          <w:rFonts w:asciiTheme="minorHAnsi" w:hAnsiTheme="minorHAnsi" w:cs="Times New Roman"/>
          <w:i/>
        </w:rPr>
        <w:t xml:space="preserve">, </w:t>
      </w:r>
      <w:r w:rsidR="00A90DFE" w:rsidRPr="00F34C43">
        <w:rPr>
          <w:rFonts w:asciiTheme="minorHAnsi" w:hAnsiTheme="minorHAnsi" w:cs="Times New Roman"/>
          <w:i/>
        </w:rPr>
        <w:t xml:space="preserve">United Nations </w:t>
      </w:r>
      <w:r w:rsidRPr="00F34C43">
        <w:rPr>
          <w:rFonts w:asciiTheme="minorHAnsi" w:hAnsiTheme="minorHAnsi" w:cs="Times New Roman"/>
          <w:i/>
        </w:rPr>
        <w:t>Special Adviser on the Prevention of Genocide. “States are responsible for the protection of their populations, but everyone has a role to play. Given their spiritual leadership and influence, religious leaders have a special responsibility and their engagement is essential to prevent and counter incitement to violence that could lead to atrocity crimes</w:t>
      </w:r>
      <w:r w:rsidRPr="00A90DFE">
        <w:rPr>
          <w:rFonts w:asciiTheme="minorHAnsi" w:hAnsiTheme="minorHAnsi" w:cs="Times New Roman"/>
        </w:rPr>
        <w:t xml:space="preserve">” </w:t>
      </w:r>
    </w:p>
    <w:p w14:paraId="5183A8BC" w14:textId="68CFC058" w:rsidR="00F56097" w:rsidRPr="00A90DFE" w:rsidRDefault="00A90DFE" w:rsidP="00A90DFE">
      <w:pPr>
        <w:spacing w:after="120" w:line="240" w:lineRule="auto"/>
        <w:jc w:val="both"/>
        <w:rPr>
          <w:rFonts w:asciiTheme="minorHAnsi" w:hAnsiTheme="minorHAnsi" w:cs="Times New Roman"/>
          <w:lang w:val="en-US"/>
        </w:rPr>
      </w:pPr>
      <w:r w:rsidRPr="00A90DFE">
        <w:rPr>
          <w:rFonts w:asciiTheme="minorHAnsi" w:hAnsiTheme="minorHAnsi" w:cs="Times New Roman"/>
          <w:lang w:val="en-US"/>
        </w:rPr>
        <w:lastRenderedPageBreak/>
        <w:t xml:space="preserve"> </w:t>
      </w:r>
      <w:r w:rsidR="00F56097" w:rsidRPr="00A90DFE">
        <w:rPr>
          <w:rFonts w:asciiTheme="minorHAnsi" w:hAnsiTheme="minorHAnsi" w:cs="Times New Roman"/>
          <w:lang w:val="en-US"/>
        </w:rPr>
        <w:t>“</w:t>
      </w:r>
      <w:r w:rsidR="00F56097" w:rsidRPr="00A90DFE">
        <w:rPr>
          <w:rFonts w:asciiTheme="minorHAnsi" w:hAnsiTheme="minorHAnsi" w:cs="Times New Roman"/>
          <w:i/>
          <w:lang w:val="en-US"/>
        </w:rPr>
        <w:t>Religious leaders have clearly committed to play a fundamental role in responding, countering and preventing incitement to hatred that may lead to violence or discrimination.  They have done so in recognition of the universal necessity to defend and protect believers of all faith, and non-believers</w:t>
      </w:r>
      <w:proofErr w:type="gramStart"/>
      <w:r w:rsidR="00F56097" w:rsidRPr="00A90DFE">
        <w:rPr>
          <w:rFonts w:asciiTheme="minorHAnsi" w:hAnsiTheme="minorHAnsi" w:cs="Times New Roman"/>
          <w:i/>
          <w:lang w:val="en-US"/>
        </w:rPr>
        <w:t>;</w:t>
      </w:r>
      <w:proofErr w:type="gramEnd"/>
      <w:r w:rsidR="00F56097" w:rsidRPr="00A90DFE">
        <w:rPr>
          <w:rFonts w:asciiTheme="minorHAnsi" w:hAnsiTheme="minorHAnsi" w:cs="Times New Roman"/>
          <w:i/>
          <w:lang w:val="en-US"/>
        </w:rPr>
        <w:t xml:space="preserve"> freedom of religion and equal citizenship. The discussions </w:t>
      </w:r>
      <w:r>
        <w:rPr>
          <w:rFonts w:asciiTheme="minorHAnsi" w:hAnsiTheme="minorHAnsi" w:cs="Times New Roman"/>
          <w:i/>
          <w:lang w:val="en-US"/>
        </w:rPr>
        <w:t xml:space="preserve">during these two days </w:t>
      </w:r>
      <w:r w:rsidR="004D1584">
        <w:rPr>
          <w:rFonts w:asciiTheme="minorHAnsi" w:hAnsiTheme="minorHAnsi" w:cs="Times New Roman"/>
          <w:i/>
          <w:lang w:val="en-US"/>
        </w:rPr>
        <w:t xml:space="preserve">have </w:t>
      </w:r>
      <w:r w:rsidR="00F56097" w:rsidRPr="00A90DFE">
        <w:rPr>
          <w:rFonts w:asciiTheme="minorHAnsi" w:hAnsiTheme="minorHAnsi" w:cs="Times New Roman"/>
          <w:i/>
          <w:lang w:val="en-US"/>
        </w:rPr>
        <w:t xml:space="preserve">highlighted the courage of those </w:t>
      </w:r>
      <w:r>
        <w:rPr>
          <w:rFonts w:asciiTheme="minorHAnsi" w:hAnsiTheme="minorHAnsi" w:cs="Times New Roman"/>
          <w:i/>
          <w:lang w:val="en-US"/>
        </w:rPr>
        <w:t>who</w:t>
      </w:r>
      <w:r w:rsidR="00F56097" w:rsidRPr="00A90DFE">
        <w:rPr>
          <w:rFonts w:asciiTheme="minorHAnsi" w:hAnsiTheme="minorHAnsi" w:cs="Times New Roman"/>
          <w:i/>
          <w:lang w:val="en-US"/>
        </w:rPr>
        <w:t xml:space="preserve"> take a stand to counter incitement to hatred, </w:t>
      </w:r>
      <w:r>
        <w:rPr>
          <w:rFonts w:asciiTheme="minorHAnsi" w:hAnsiTheme="minorHAnsi" w:cs="Times New Roman"/>
          <w:i/>
          <w:lang w:val="en-US"/>
        </w:rPr>
        <w:t>sometimes at great risks to their own lives</w:t>
      </w:r>
      <w:r w:rsidR="004D1584">
        <w:rPr>
          <w:rFonts w:asciiTheme="minorHAnsi" w:hAnsiTheme="minorHAnsi" w:cs="Times New Roman"/>
          <w:i/>
          <w:lang w:val="en-US"/>
        </w:rPr>
        <w:t xml:space="preserve"> or well</w:t>
      </w:r>
      <w:r w:rsidR="00F56097" w:rsidRPr="00A90DFE">
        <w:rPr>
          <w:rFonts w:asciiTheme="minorHAnsi" w:hAnsiTheme="minorHAnsi" w:cs="Times New Roman"/>
          <w:i/>
          <w:lang w:val="en-US"/>
        </w:rPr>
        <w:t>being. The outcome demonstrates</w:t>
      </w:r>
      <w:r>
        <w:rPr>
          <w:rFonts w:asciiTheme="minorHAnsi" w:hAnsiTheme="minorHAnsi" w:cs="Times New Roman"/>
          <w:i/>
          <w:lang w:val="en-US"/>
        </w:rPr>
        <w:t xml:space="preserve"> well </w:t>
      </w:r>
      <w:r w:rsidR="00F56097" w:rsidRPr="00A90DFE">
        <w:rPr>
          <w:rFonts w:asciiTheme="minorHAnsi" w:hAnsiTheme="minorHAnsi" w:cs="Times New Roman"/>
          <w:i/>
          <w:lang w:val="en-US"/>
        </w:rPr>
        <w:t xml:space="preserve">the importance of </w:t>
      </w:r>
      <w:r w:rsidR="0041066F" w:rsidRPr="00A90DFE">
        <w:rPr>
          <w:rFonts w:asciiTheme="minorHAnsi" w:hAnsiTheme="minorHAnsi" w:cs="Times New Roman"/>
          <w:i/>
          <w:lang w:val="en-US"/>
        </w:rPr>
        <w:t>defending</w:t>
      </w:r>
      <w:r w:rsidR="00F56097" w:rsidRPr="00A90DFE">
        <w:rPr>
          <w:rFonts w:asciiTheme="minorHAnsi" w:hAnsiTheme="minorHAnsi" w:cs="Times New Roman"/>
          <w:i/>
          <w:lang w:val="en-US"/>
        </w:rPr>
        <w:t xml:space="preserve"> freedom of expression and </w:t>
      </w:r>
      <w:r w:rsidR="0041066F" w:rsidRPr="00A90DFE">
        <w:rPr>
          <w:rFonts w:asciiTheme="minorHAnsi" w:hAnsiTheme="minorHAnsi" w:cs="Times New Roman"/>
          <w:i/>
          <w:lang w:val="en-US"/>
        </w:rPr>
        <w:t xml:space="preserve">increasing </w:t>
      </w:r>
      <w:r w:rsidR="00F56097" w:rsidRPr="00A90DFE">
        <w:rPr>
          <w:rFonts w:asciiTheme="minorHAnsi" w:hAnsiTheme="minorHAnsi" w:cs="Times New Roman"/>
          <w:i/>
          <w:lang w:val="en-US"/>
        </w:rPr>
        <w:t>civic space to amplify the voice</w:t>
      </w:r>
      <w:r>
        <w:rPr>
          <w:rFonts w:asciiTheme="minorHAnsi" w:hAnsiTheme="minorHAnsi" w:cs="Times New Roman"/>
          <w:i/>
          <w:lang w:val="en-US"/>
        </w:rPr>
        <w:t>s</w:t>
      </w:r>
      <w:r w:rsidR="00F56097" w:rsidRPr="00A90DFE">
        <w:rPr>
          <w:rFonts w:asciiTheme="minorHAnsi" w:hAnsiTheme="minorHAnsi" w:cs="Times New Roman"/>
          <w:i/>
          <w:lang w:val="en-US"/>
        </w:rPr>
        <w:t xml:space="preserve"> </w:t>
      </w:r>
      <w:r w:rsidR="0041066F" w:rsidRPr="00A90DFE">
        <w:rPr>
          <w:rFonts w:asciiTheme="minorHAnsi" w:hAnsiTheme="minorHAnsi" w:cs="Times New Roman"/>
          <w:i/>
          <w:lang w:val="en-US"/>
        </w:rPr>
        <w:t xml:space="preserve">and impact </w:t>
      </w:r>
      <w:r w:rsidR="00F56097" w:rsidRPr="00A90DFE">
        <w:rPr>
          <w:rFonts w:asciiTheme="minorHAnsi" w:hAnsiTheme="minorHAnsi" w:cs="Times New Roman"/>
          <w:i/>
          <w:lang w:val="en-US"/>
        </w:rPr>
        <w:t xml:space="preserve">of those </w:t>
      </w:r>
      <w:r>
        <w:rPr>
          <w:rFonts w:asciiTheme="minorHAnsi" w:hAnsiTheme="minorHAnsi" w:cs="Times New Roman"/>
          <w:i/>
          <w:lang w:val="en-US"/>
        </w:rPr>
        <w:t>who</w:t>
      </w:r>
      <w:r w:rsidR="00F56097" w:rsidRPr="00A90DFE">
        <w:rPr>
          <w:rFonts w:asciiTheme="minorHAnsi" w:hAnsiTheme="minorHAnsi" w:cs="Times New Roman"/>
          <w:i/>
          <w:lang w:val="en-US"/>
        </w:rPr>
        <w:t xml:space="preserve"> are at the front line in </w:t>
      </w:r>
      <w:r w:rsidR="0041066F" w:rsidRPr="00A90DFE">
        <w:rPr>
          <w:rFonts w:asciiTheme="minorHAnsi" w:hAnsiTheme="minorHAnsi" w:cs="Times New Roman"/>
          <w:i/>
          <w:lang w:val="en-US"/>
        </w:rPr>
        <w:t>countering incitement to hatred</w:t>
      </w:r>
      <w:r w:rsidR="00F56097" w:rsidRPr="00A90DFE">
        <w:rPr>
          <w:rFonts w:asciiTheme="minorHAnsi" w:hAnsiTheme="minorHAnsi" w:cs="Times New Roman"/>
          <w:i/>
          <w:lang w:val="en-US"/>
        </w:rPr>
        <w:t xml:space="preserve">” </w:t>
      </w:r>
      <w:r>
        <w:rPr>
          <w:rFonts w:asciiTheme="minorHAnsi" w:hAnsiTheme="minorHAnsi" w:cs="Times New Roman"/>
          <w:lang w:val="en-US"/>
        </w:rPr>
        <w:t>concluded</w:t>
      </w:r>
      <w:r w:rsidR="0041066F" w:rsidRPr="00A90DFE">
        <w:rPr>
          <w:rFonts w:asciiTheme="minorHAnsi" w:hAnsiTheme="minorHAnsi" w:cs="Times New Roman"/>
          <w:lang w:val="en-US"/>
        </w:rPr>
        <w:t xml:space="preserve"> Dr. </w:t>
      </w:r>
      <w:r>
        <w:rPr>
          <w:rFonts w:asciiTheme="minorHAnsi" w:hAnsiTheme="minorHAnsi" w:cs="Times New Roman"/>
          <w:lang w:val="en-US"/>
        </w:rPr>
        <w:t xml:space="preserve">Agnes </w:t>
      </w:r>
      <w:proofErr w:type="spellStart"/>
      <w:r w:rsidR="0041066F" w:rsidRPr="00A90DFE">
        <w:rPr>
          <w:rFonts w:asciiTheme="minorHAnsi" w:hAnsiTheme="minorHAnsi" w:cs="Times New Roman"/>
          <w:lang w:val="en-US"/>
        </w:rPr>
        <w:t>Callamard</w:t>
      </w:r>
      <w:proofErr w:type="spellEnd"/>
      <w:r w:rsidR="0041066F" w:rsidRPr="00A90DFE">
        <w:rPr>
          <w:rFonts w:asciiTheme="minorHAnsi" w:hAnsiTheme="minorHAnsi" w:cs="Times New Roman"/>
          <w:lang w:val="en-US"/>
        </w:rPr>
        <w:t xml:space="preserve">, Director of </w:t>
      </w:r>
      <w:r w:rsidRPr="00A90DFE">
        <w:rPr>
          <w:rFonts w:asciiTheme="minorHAnsi" w:hAnsiTheme="minorHAnsi"/>
        </w:rPr>
        <w:t xml:space="preserve">Columbia </w:t>
      </w:r>
      <w:r w:rsidR="0041066F" w:rsidRPr="00A90DFE">
        <w:rPr>
          <w:rFonts w:asciiTheme="minorHAnsi" w:hAnsiTheme="minorHAnsi" w:cs="Times New Roman"/>
          <w:lang w:val="en-US"/>
        </w:rPr>
        <w:t>Global Freedom of Expression</w:t>
      </w:r>
      <w:r>
        <w:rPr>
          <w:rFonts w:asciiTheme="minorHAnsi" w:hAnsiTheme="minorHAnsi" w:cs="Times New Roman"/>
          <w:lang w:val="en-US"/>
        </w:rPr>
        <w:t>.</w:t>
      </w:r>
    </w:p>
    <w:p w14:paraId="781C0761" w14:textId="73971B2A" w:rsidR="00A90DFE" w:rsidRPr="00A90DFE" w:rsidRDefault="00A90DFE" w:rsidP="00A90DFE">
      <w:pPr>
        <w:spacing w:after="120" w:line="240" w:lineRule="auto"/>
        <w:jc w:val="both"/>
        <w:rPr>
          <w:rFonts w:asciiTheme="minorHAnsi" w:hAnsiTheme="minorHAnsi" w:cs="Times New Roman"/>
          <w:lang w:val="en-US"/>
        </w:rPr>
      </w:pPr>
      <w:r w:rsidRPr="00A90DFE">
        <w:rPr>
          <w:rFonts w:asciiTheme="minorHAnsi" w:hAnsiTheme="minorHAnsi" w:cs="Times New Roman"/>
          <w:lang w:val="en-US"/>
        </w:rPr>
        <w:t xml:space="preserve">This meeting was the second of five </w:t>
      </w:r>
      <w:r w:rsidR="004D1584">
        <w:rPr>
          <w:rFonts w:asciiTheme="minorHAnsi" w:hAnsiTheme="minorHAnsi" w:cs="Times New Roman"/>
          <w:lang w:val="en-US"/>
        </w:rPr>
        <w:t xml:space="preserve">regional </w:t>
      </w:r>
      <w:r w:rsidRPr="00A90DFE">
        <w:rPr>
          <w:rFonts w:asciiTheme="minorHAnsi" w:hAnsiTheme="minorHAnsi" w:cs="Times New Roman"/>
          <w:lang w:val="en-US"/>
        </w:rPr>
        <w:t>meetings to be organized with religious leaders to develop regional strategies to prevent incitement to violence</w:t>
      </w:r>
      <w:r w:rsidR="004D1584">
        <w:rPr>
          <w:rFonts w:asciiTheme="minorHAnsi" w:hAnsiTheme="minorHAnsi" w:cs="Times New Roman"/>
          <w:lang w:val="en-US"/>
        </w:rPr>
        <w:t>. T</w:t>
      </w:r>
      <w:r w:rsidRPr="00A90DFE">
        <w:rPr>
          <w:rFonts w:asciiTheme="minorHAnsi" w:hAnsiTheme="minorHAnsi" w:cs="Times New Roman"/>
          <w:lang w:val="en-US"/>
        </w:rPr>
        <w:t>he first brought together religious leaders from Europe and took place in Treviso, Italy, in September</w:t>
      </w:r>
      <w:r>
        <w:rPr>
          <w:rFonts w:asciiTheme="minorHAnsi" w:hAnsiTheme="minorHAnsi" w:cs="Times New Roman"/>
          <w:lang w:val="en-US"/>
        </w:rPr>
        <w:t xml:space="preserve"> this year</w:t>
      </w:r>
      <w:r w:rsidRPr="00A90DFE">
        <w:rPr>
          <w:rFonts w:asciiTheme="minorHAnsi" w:hAnsiTheme="minorHAnsi" w:cs="Times New Roman"/>
          <w:lang w:val="en-US"/>
        </w:rPr>
        <w:t xml:space="preserve">. </w:t>
      </w:r>
    </w:p>
    <w:p w14:paraId="24F1905B" w14:textId="188CF557" w:rsidR="00A90DFE" w:rsidRDefault="007545DF" w:rsidP="00A90DFE">
      <w:pPr>
        <w:pStyle w:val="NormalWeb"/>
        <w:spacing w:after="0" w:afterAutospacing="0" w:line="360" w:lineRule="auto"/>
        <w:rPr>
          <w:rFonts w:asciiTheme="minorHAnsi" w:hAnsiTheme="minorHAnsi"/>
          <w:b/>
          <w:bCs/>
          <w:sz w:val="22"/>
          <w:szCs w:val="22"/>
          <w:lang w:val="en-US"/>
        </w:rPr>
      </w:pPr>
      <w:r w:rsidRPr="00A90DFE">
        <w:rPr>
          <w:rFonts w:asciiTheme="minorHAnsi" w:hAnsiTheme="minorHAnsi"/>
          <w:b/>
          <w:bCs/>
          <w:sz w:val="22"/>
          <w:szCs w:val="22"/>
          <w:lang w:val="en-US"/>
        </w:rPr>
        <w:t xml:space="preserve">For </w:t>
      </w:r>
      <w:r w:rsidR="00A90DFE">
        <w:rPr>
          <w:rFonts w:asciiTheme="minorHAnsi" w:hAnsiTheme="minorHAnsi"/>
          <w:b/>
          <w:bCs/>
          <w:sz w:val="22"/>
          <w:szCs w:val="22"/>
          <w:lang w:val="en-US"/>
        </w:rPr>
        <w:t>further</w:t>
      </w:r>
      <w:r w:rsidRPr="00A90DFE">
        <w:rPr>
          <w:rFonts w:asciiTheme="minorHAnsi" w:hAnsiTheme="minorHAnsi"/>
          <w:b/>
          <w:bCs/>
          <w:sz w:val="22"/>
          <w:szCs w:val="22"/>
          <w:lang w:val="en-US"/>
        </w:rPr>
        <w:t xml:space="preserve"> information, please contact</w:t>
      </w:r>
      <w:r w:rsidR="00A90DFE">
        <w:rPr>
          <w:rFonts w:asciiTheme="minorHAnsi" w:hAnsiTheme="minorHAnsi"/>
          <w:b/>
          <w:bCs/>
          <w:sz w:val="22"/>
          <w:szCs w:val="22"/>
          <w:lang w:val="en-US"/>
        </w:rPr>
        <w:t>:</w:t>
      </w:r>
    </w:p>
    <w:p w14:paraId="3BC7E979" w14:textId="31AD6D06" w:rsidR="007545DF" w:rsidRPr="00A90DFE" w:rsidRDefault="003D4086" w:rsidP="004D1584">
      <w:pPr>
        <w:pStyle w:val="NormalWeb"/>
        <w:tabs>
          <w:tab w:val="left" w:pos="5490"/>
        </w:tabs>
        <w:spacing w:before="0" w:beforeAutospacing="0" w:after="0" w:afterAutospacing="0" w:line="360" w:lineRule="auto"/>
        <w:rPr>
          <w:rFonts w:asciiTheme="minorHAnsi" w:hAnsiTheme="minorHAnsi"/>
          <w:bCs/>
          <w:sz w:val="22"/>
          <w:szCs w:val="22"/>
          <w:lang w:val="en-US"/>
        </w:rPr>
      </w:pPr>
      <w:proofErr w:type="spellStart"/>
      <w:r w:rsidRPr="00A90DFE">
        <w:rPr>
          <w:rFonts w:asciiTheme="minorHAnsi" w:hAnsiTheme="minorHAnsi"/>
          <w:bCs/>
          <w:sz w:val="22"/>
          <w:szCs w:val="22"/>
          <w:lang w:val="en-US"/>
        </w:rPr>
        <w:t>Simona</w:t>
      </w:r>
      <w:proofErr w:type="spellEnd"/>
      <w:r w:rsidRPr="00A90DFE">
        <w:rPr>
          <w:rFonts w:asciiTheme="minorHAnsi" w:hAnsiTheme="minorHAnsi"/>
          <w:bCs/>
          <w:sz w:val="22"/>
          <w:szCs w:val="22"/>
          <w:lang w:val="en-US"/>
        </w:rPr>
        <w:t xml:space="preserve"> </w:t>
      </w:r>
      <w:proofErr w:type="spellStart"/>
      <w:r w:rsidRPr="00A90DFE">
        <w:rPr>
          <w:rFonts w:asciiTheme="minorHAnsi" w:hAnsiTheme="minorHAnsi"/>
          <w:bCs/>
          <w:sz w:val="22"/>
          <w:szCs w:val="22"/>
          <w:lang w:val="en-US"/>
        </w:rPr>
        <w:t>Cruciani</w:t>
      </w:r>
      <w:proofErr w:type="spellEnd"/>
      <w:r w:rsidR="00A90DFE">
        <w:rPr>
          <w:rFonts w:asciiTheme="minorHAnsi" w:hAnsiTheme="minorHAnsi"/>
          <w:bCs/>
          <w:sz w:val="22"/>
          <w:szCs w:val="22"/>
          <w:lang w:val="en-US"/>
        </w:rPr>
        <w:t>, United Nations Office on Genocide Prevention and the Responsibility to Protect:</w:t>
      </w:r>
      <w:r w:rsidRPr="00A90DFE">
        <w:rPr>
          <w:rFonts w:asciiTheme="minorHAnsi" w:hAnsiTheme="minorHAnsi"/>
          <w:bCs/>
          <w:sz w:val="22"/>
          <w:szCs w:val="22"/>
          <w:lang w:val="en-US"/>
        </w:rPr>
        <w:t xml:space="preserve"> </w:t>
      </w:r>
      <w:hyperlink r:id="rId12" w:history="1">
        <w:r w:rsidR="007545DF" w:rsidRPr="00A90DFE">
          <w:rPr>
            <w:rStyle w:val="Hyperlink"/>
            <w:rFonts w:asciiTheme="minorHAnsi" w:hAnsiTheme="minorHAnsi"/>
            <w:bCs/>
            <w:sz w:val="22"/>
            <w:szCs w:val="22"/>
            <w:lang w:val="en-US"/>
          </w:rPr>
          <w:t>Cruciani@un.org</w:t>
        </w:r>
      </w:hyperlink>
      <w:r w:rsidR="00B3489E" w:rsidRPr="00A90DFE">
        <w:rPr>
          <w:rStyle w:val="Hyperlink"/>
          <w:rFonts w:asciiTheme="minorHAnsi" w:hAnsiTheme="minorHAnsi"/>
          <w:bCs/>
          <w:sz w:val="22"/>
          <w:szCs w:val="22"/>
          <w:lang w:val="en-US"/>
        </w:rPr>
        <w:t xml:space="preserve"> </w:t>
      </w:r>
      <w:r w:rsidR="00A90DFE" w:rsidRPr="00A90DFE">
        <w:rPr>
          <w:rFonts w:asciiTheme="minorHAnsi" w:hAnsiTheme="minorHAnsi"/>
          <w:bCs/>
          <w:sz w:val="22"/>
          <w:szCs w:val="22"/>
          <w:lang w:val="en-US"/>
        </w:rPr>
        <w:tab/>
      </w:r>
    </w:p>
    <w:p w14:paraId="02DF5D41" w14:textId="77777777" w:rsidR="00A90DFE" w:rsidRPr="00A90DFE" w:rsidRDefault="00A90DFE" w:rsidP="00A90DFE">
      <w:pPr>
        <w:pStyle w:val="NormalWeb"/>
        <w:tabs>
          <w:tab w:val="left" w:pos="5490"/>
        </w:tabs>
        <w:spacing w:line="360" w:lineRule="auto"/>
        <w:rPr>
          <w:rFonts w:asciiTheme="minorHAnsi" w:hAnsiTheme="minorHAnsi"/>
          <w:sz w:val="22"/>
          <w:szCs w:val="22"/>
          <w:lang w:val="en-GB"/>
        </w:rPr>
      </w:pPr>
    </w:p>
    <w:p w14:paraId="7F548DE9" w14:textId="77777777" w:rsidR="007545DF" w:rsidRPr="00A90DFE" w:rsidRDefault="007545DF" w:rsidP="00DC799A">
      <w:pPr>
        <w:rPr>
          <w:rFonts w:asciiTheme="minorHAnsi" w:hAnsiTheme="minorHAnsi" w:cs="Helvetica Neue"/>
          <w:lang w:val="de-AT"/>
        </w:rPr>
      </w:pPr>
      <w:r w:rsidRPr="00A90DFE">
        <w:rPr>
          <w:rFonts w:asciiTheme="minorHAnsi" w:hAnsiTheme="minorHAnsi" w:cs="Helvetica Neue"/>
          <w:lang w:val="de-AT"/>
        </w:rPr>
        <w:t xml:space="preserve">                                                                  </w:t>
      </w:r>
    </w:p>
    <w:sectPr w:rsidR="007545DF" w:rsidRPr="00A90DFE" w:rsidSect="00AE6C25">
      <w:footerReference w:type="default" r:id="rId13"/>
      <w:pgSz w:w="12240" w:h="15840" w:code="1"/>
      <w:pgMar w:top="709" w:right="1417" w:bottom="1276" w:left="1417" w:header="708" w:footer="27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00A54" w14:textId="77777777" w:rsidR="00B82B9C" w:rsidRDefault="00B82B9C" w:rsidP="00FD2632">
      <w:pPr>
        <w:spacing w:after="0" w:line="240" w:lineRule="auto"/>
      </w:pPr>
      <w:r>
        <w:separator/>
      </w:r>
    </w:p>
  </w:endnote>
  <w:endnote w:type="continuationSeparator" w:id="0">
    <w:p w14:paraId="580D01D5" w14:textId="77777777" w:rsidR="00B82B9C" w:rsidRDefault="00B82B9C" w:rsidP="00FD2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MS Mincho">
    <w:altName w:val="‚l‚r –¾’©"/>
    <w:charset w:val="80"/>
    <w:family w:val="modern"/>
    <w:pitch w:val="fixed"/>
    <w:sig w:usb0="E00002FF" w:usb1="6AC7FDFB" w:usb2="00000012" w:usb3="00000000" w:csb0="000200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Verdana">
    <w:panose1 w:val="020B0604030504040204"/>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B2A83" w14:textId="77777777" w:rsidR="00B82B9C" w:rsidRDefault="00B82B9C">
    <w:pPr>
      <w:pStyle w:val="Footer"/>
      <w:jc w:val="center"/>
    </w:pPr>
    <w:r>
      <w:fldChar w:fldCharType="begin"/>
    </w:r>
    <w:r>
      <w:instrText xml:space="preserve"> PAGE   \* MERGEFORMAT </w:instrText>
    </w:r>
    <w:r>
      <w:fldChar w:fldCharType="separate"/>
    </w:r>
    <w:r w:rsidR="00F34C43">
      <w:rPr>
        <w:noProof/>
      </w:rPr>
      <w:t>1</w:t>
    </w:r>
    <w:r>
      <w:rPr>
        <w:noProof/>
      </w:rPr>
      <w:fldChar w:fldCharType="end"/>
    </w:r>
  </w:p>
  <w:p w14:paraId="162AB723" w14:textId="77777777" w:rsidR="00B82B9C" w:rsidRDefault="00B82B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165D9" w14:textId="77777777" w:rsidR="00B82B9C" w:rsidRDefault="00B82B9C" w:rsidP="00FD2632">
      <w:pPr>
        <w:spacing w:after="0" w:line="240" w:lineRule="auto"/>
      </w:pPr>
      <w:r>
        <w:separator/>
      </w:r>
    </w:p>
  </w:footnote>
  <w:footnote w:type="continuationSeparator" w:id="0">
    <w:p w14:paraId="28DE9F55" w14:textId="77777777" w:rsidR="00B82B9C" w:rsidRDefault="00B82B9C" w:rsidP="00FD263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261F"/>
    <w:multiLevelType w:val="hybridMultilevel"/>
    <w:tmpl w:val="785CD81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1">
    <w:nsid w:val="10694133"/>
    <w:multiLevelType w:val="hybridMultilevel"/>
    <w:tmpl w:val="1974C018"/>
    <w:lvl w:ilvl="0" w:tplc="A6548914">
      <w:numFmt w:val="bullet"/>
      <w:lvlText w:val="-"/>
      <w:lvlJc w:val="left"/>
      <w:pPr>
        <w:ind w:left="720" w:hanging="360"/>
      </w:pPr>
      <w:rPr>
        <w:rFonts w:ascii="Times" w:eastAsia="MS Mincho"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25918"/>
    <w:multiLevelType w:val="hybridMultilevel"/>
    <w:tmpl w:val="01DA4ED6"/>
    <w:lvl w:ilvl="0" w:tplc="A6548914">
      <w:numFmt w:val="bullet"/>
      <w:lvlText w:val="-"/>
      <w:lvlJc w:val="left"/>
      <w:pPr>
        <w:ind w:left="720" w:hanging="360"/>
      </w:pPr>
      <w:rPr>
        <w:rFonts w:ascii="Times" w:eastAsia="MS Mincho"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F15C5F"/>
    <w:multiLevelType w:val="hybridMultilevel"/>
    <w:tmpl w:val="B7F6F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1312A38"/>
    <w:multiLevelType w:val="hybridMultilevel"/>
    <w:tmpl w:val="AADAEF7C"/>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5">
    <w:nsid w:val="44831395"/>
    <w:multiLevelType w:val="hybridMultilevel"/>
    <w:tmpl w:val="F44A6B14"/>
    <w:lvl w:ilvl="0" w:tplc="A6548914">
      <w:numFmt w:val="bullet"/>
      <w:lvlText w:val="-"/>
      <w:lvlJc w:val="left"/>
      <w:pPr>
        <w:ind w:left="720" w:hanging="360"/>
      </w:pPr>
      <w:rPr>
        <w:rFonts w:ascii="Times" w:eastAsia="MS Mincho"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6D2157"/>
    <w:multiLevelType w:val="hybridMultilevel"/>
    <w:tmpl w:val="D0922C7C"/>
    <w:lvl w:ilvl="0" w:tplc="0C070015">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7">
    <w:nsid w:val="60881091"/>
    <w:multiLevelType w:val="hybridMultilevel"/>
    <w:tmpl w:val="8804656C"/>
    <w:lvl w:ilvl="0" w:tplc="A6548914">
      <w:numFmt w:val="bullet"/>
      <w:lvlText w:val="-"/>
      <w:lvlJc w:val="left"/>
      <w:pPr>
        <w:ind w:left="720" w:hanging="360"/>
      </w:pPr>
      <w:rPr>
        <w:rFonts w:ascii="Times" w:eastAsia="MS Mincho"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D31946"/>
    <w:multiLevelType w:val="hybridMultilevel"/>
    <w:tmpl w:val="7472A66C"/>
    <w:lvl w:ilvl="0" w:tplc="A6548914">
      <w:numFmt w:val="bullet"/>
      <w:lvlText w:val="-"/>
      <w:lvlJc w:val="left"/>
      <w:pPr>
        <w:ind w:left="720" w:hanging="360"/>
      </w:pPr>
      <w:rPr>
        <w:rFonts w:ascii="Times" w:eastAsia="MS Mincho"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092B65"/>
    <w:multiLevelType w:val="hybridMultilevel"/>
    <w:tmpl w:val="05A03522"/>
    <w:lvl w:ilvl="0" w:tplc="18E2D3C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EF1DDF"/>
    <w:multiLevelType w:val="hybridMultilevel"/>
    <w:tmpl w:val="78721F1C"/>
    <w:lvl w:ilvl="0" w:tplc="A6548914">
      <w:numFmt w:val="bullet"/>
      <w:lvlText w:val="-"/>
      <w:lvlJc w:val="left"/>
      <w:pPr>
        <w:ind w:left="720" w:hanging="360"/>
      </w:pPr>
      <w:rPr>
        <w:rFonts w:ascii="Times" w:eastAsia="MS Mincho"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861CE9"/>
    <w:multiLevelType w:val="hybridMultilevel"/>
    <w:tmpl w:val="A7E6B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A76F8E"/>
    <w:multiLevelType w:val="hybridMultilevel"/>
    <w:tmpl w:val="F8E86B8E"/>
    <w:lvl w:ilvl="0" w:tplc="A6548914">
      <w:numFmt w:val="bullet"/>
      <w:lvlText w:val="-"/>
      <w:lvlJc w:val="left"/>
      <w:pPr>
        <w:ind w:left="720" w:hanging="360"/>
      </w:pPr>
      <w:rPr>
        <w:rFonts w:ascii="Times" w:eastAsia="MS Mincho"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C611D0"/>
    <w:multiLevelType w:val="hybridMultilevel"/>
    <w:tmpl w:val="C2A83656"/>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4"/>
  </w:num>
  <w:num w:numId="3">
    <w:abstractNumId w:val="0"/>
  </w:num>
  <w:num w:numId="4">
    <w:abstractNumId w:val="13"/>
  </w:num>
  <w:num w:numId="5">
    <w:abstractNumId w:val="1"/>
  </w:num>
  <w:num w:numId="6">
    <w:abstractNumId w:val="7"/>
  </w:num>
  <w:num w:numId="7">
    <w:abstractNumId w:val="2"/>
  </w:num>
  <w:num w:numId="8">
    <w:abstractNumId w:val="8"/>
  </w:num>
  <w:num w:numId="9">
    <w:abstractNumId w:val="10"/>
  </w:num>
  <w:num w:numId="10">
    <w:abstractNumId w:val="5"/>
  </w:num>
  <w:num w:numId="11">
    <w:abstractNumId w:val="12"/>
  </w:num>
  <w:num w:numId="12">
    <w:abstractNumId w:val="3"/>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632"/>
    <w:rsid w:val="00001A1D"/>
    <w:rsid w:val="000038A4"/>
    <w:rsid w:val="00004B17"/>
    <w:rsid w:val="00005602"/>
    <w:rsid w:val="00005B8E"/>
    <w:rsid w:val="00006137"/>
    <w:rsid w:val="00010DBA"/>
    <w:rsid w:val="00015BF4"/>
    <w:rsid w:val="00016C2E"/>
    <w:rsid w:val="00021042"/>
    <w:rsid w:val="00022067"/>
    <w:rsid w:val="00024A60"/>
    <w:rsid w:val="00027C79"/>
    <w:rsid w:val="000323C7"/>
    <w:rsid w:val="0003314A"/>
    <w:rsid w:val="00040537"/>
    <w:rsid w:val="00041033"/>
    <w:rsid w:val="00044A42"/>
    <w:rsid w:val="000521CC"/>
    <w:rsid w:val="000612B1"/>
    <w:rsid w:val="00061BDA"/>
    <w:rsid w:val="00061DEF"/>
    <w:rsid w:val="0006233D"/>
    <w:rsid w:val="000701C8"/>
    <w:rsid w:val="00070EB3"/>
    <w:rsid w:val="00071E2B"/>
    <w:rsid w:val="00085E62"/>
    <w:rsid w:val="00090CC2"/>
    <w:rsid w:val="00090E79"/>
    <w:rsid w:val="000960F0"/>
    <w:rsid w:val="000A1C18"/>
    <w:rsid w:val="000A212B"/>
    <w:rsid w:val="000A24C3"/>
    <w:rsid w:val="000A29BA"/>
    <w:rsid w:val="000A4F50"/>
    <w:rsid w:val="000B1DA8"/>
    <w:rsid w:val="000B2A30"/>
    <w:rsid w:val="000B7FDA"/>
    <w:rsid w:val="000C0268"/>
    <w:rsid w:val="000C1819"/>
    <w:rsid w:val="000C3551"/>
    <w:rsid w:val="000D1CCB"/>
    <w:rsid w:val="000E093F"/>
    <w:rsid w:val="000E1F53"/>
    <w:rsid w:val="000E6921"/>
    <w:rsid w:val="000F25BD"/>
    <w:rsid w:val="001032F8"/>
    <w:rsid w:val="0010342D"/>
    <w:rsid w:val="00111162"/>
    <w:rsid w:val="00111D9B"/>
    <w:rsid w:val="00113C1E"/>
    <w:rsid w:val="00116A29"/>
    <w:rsid w:val="001208A2"/>
    <w:rsid w:val="0012316E"/>
    <w:rsid w:val="00123EB7"/>
    <w:rsid w:val="00124DA2"/>
    <w:rsid w:val="00130F92"/>
    <w:rsid w:val="00135AA1"/>
    <w:rsid w:val="00135C22"/>
    <w:rsid w:val="00136288"/>
    <w:rsid w:val="00137057"/>
    <w:rsid w:val="00141FEF"/>
    <w:rsid w:val="00143DB3"/>
    <w:rsid w:val="00150B31"/>
    <w:rsid w:val="001518D7"/>
    <w:rsid w:val="00155B3E"/>
    <w:rsid w:val="00162250"/>
    <w:rsid w:val="00162305"/>
    <w:rsid w:val="0016472E"/>
    <w:rsid w:val="00164B63"/>
    <w:rsid w:val="00166093"/>
    <w:rsid w:val="0016734E"/>
    <w:rsid w:val="0017039A"/>
    <w:rsid w:val="00173955"/>
    <w:rsid w:val="00177416"/>
    <w:rsid w:val="00177ACD"/>
    <w:rsid w:val="00180CF9"/>
    <w:rsid w:val="00181EFC"/>
    <w:rsid w:val="001842D9"/>
    <w:rsid w:val="00184786"/>
    <w:rsid w:val="00192C84"/>
    <w:rsid w:val="001931F3"/>
    <w:rsid w:val="0019642D"/>
    <w:rsid w:val="001A67B7"/>
    <w:rsid w:val="001B0265"/>
    <w:rsid w:val="001B064B"/>
    <w:rsid w:val="001B1C72"/>
    <w:rsid w:val="001B5105"/>
    <w:rsid w:val="001C04FB"/>
    <w:rsid w:val="001C36DB"/>
    <w:rsid w:val="001C5757"/>
    <w:rsid w:val="001D0012"/>
    <w:rsid w:val="001D1355"/>
    <w:rsid w:val="001D2775"/>
    <w:rsid w:val="001D5033"/>
    <w:rsid w:val="001E1AC4"/>
    <w:rsid w:val="001E37D1"/>
    <w:rsid w:val="001E4C7D"/>
    <w:rsid w:val="001E5091"/>
    <w:rsid w:val="001F0BBE"/>
    <w:rsid w:val="001F2A1C"/>
    <w:rsid w:val="001F31EB"/>
    <w:rsid w:val="001F6359"/>
    <w:rsid w:val="0020215D"/>
    <w:rsid w:val="00202AB9"/>
    <w:rsid w:val="0020713D"/>
    <w:rsid w:val="002132BC"/>
    <w:rsid w:val="00215A92"/>
    <w:rsid w:val="00216D04"/>
    <w:rsid w:val="00222537"/>
    <w:rsid w:val="002256A1"/>
    <w:rsid w:val="00232A35"/>
    <w:rsid w:val="002333B1"/>
    <w:rsid w:val="00241CDC"/>
    <w:rsid w:val="002508E5"/>
    <w:rsid w:val="00251FDA"/>
    <w:rsid w:val="00252081"/>
    <w:rsid w:val="002524F3"/>
    <w:rsid w:val="002636D0"/>
    <w:rsid w:val="00264CE0"/>
    <w:rsid w:val="002654A6"/>
    <w:rsid w:val="002657E7"/>
    <w:rsid w:val="00265B9F"/>
    <w:rsid w:val="0026641F"/>
    <w:rsid w:val="002700FC"/>
    <w:rsid w:val="0027059C"/>
    <w:rsid w:val="00272292"/>
    <w:rsid w:val="00273895"/>
    <w:rsid w:val="00277D8C"/>
    <w:rsid w:val="00280D37"/>
    <w:rsid w:val="00281E69"/>
    <w:rsid w:val="002833A1"/>
    <w:rsid w:val="00287023"/>
    <w:rsid w:val="002A257B"/>
    <w:rsid w:val="002A31BA"/>
    <w:rsid w:val="002A3A29"/>
    <w:rsid w:val="002B02AA"/>
    <w:rsid w:val="002B04FC"/>
    <w:rsid w:val="002B27BC"/>
    <w:rsid w:val="002B3824"/>
    <w:rsid w:val="002C2D44"/>
    <w:rsid w:val="002C3983"/>
    <w:rsid w:val="002C3C84"/>
    <w:rsid w:val="002C5F81"/>
    <w:rsid w:val="002C6704"/>
    <w:rsid w:val="002D14C4"/>
    <w:rsid w:val="002E0FC7"/>
    <w:rsid w:val="002E4D4D"/>
    <w:rsid w:val="002E7CDF"/>
    <w:rsid w:val="002F7C4B"/>
    <w:rsid w:val="0030031B"/>
    <w:rsid w:val="00300EE5"/>
    <w:rsid w:val="0030206B"/>
    <w:rsid w:val="003032AE"/>
    <w:rsid w:val="0030739E"/>
    <w:rsid w:val="00310685"/>
    <w:rsid w:val="0031643B"/>
    <w:rsid w:val="003167B6"/>
    <w:rsid w:val="00316A40"/>
    <w:rsid w:val="0032028E"/>
    <w:rsid w:val="003211D6"/>
    <w:rsid w:val="00322991"/>
    <w:rsid w:val="00323BE1"/>
    <w:rsid w:val="003242F7"/>
    <w:rsid w:val="003265AD"/>
    <w:rsid w:val="00326E58"/>
    <w:rsid w:val="00327806"/>
    <w:rsid w:val="003334BE"/>
    <w:rsid w:val="003340E1"/>
    <w:rsid w:val="00337283"/>
    <w:rsid w:val="00340A8A"/>
    <w:rsid w:val="00344A3D"/>
    <w:rsid w:val="0035262A"/>
    <w:rsid w:val="00360973"/>
    <w:rsid w:val="003657A1"/>
    <w:rsid w:val="0036584E"/>
    <w:rsid w:val="00370C52"/>
    <w:rsid w:val="003827E2"/>
    <w:rsid w:val="003A476A"/>
    <w:rsid w:val="003B113A"/>
    <w:rsid w:val="003B3C01"/>
    <w:rsid w:val="003C1090"/>
    <w:rsid w:val="003C277E"/>
    <w:rsid w:val="003D4086"/>
    <w:rsid w:val="003E0D9E"/>
    <w:rsid w:val="003E275A"/>
    <w:rsid w:val="003E435E"/>
    <w:rsid w:val="003E484F"/>
    <w:rsid w:val="003F2056"/>
    <w:rsid w:val="003F4287"/>
    <w:rsid w:val="003F458C"/>
    <w:rsid w:val="00401C6C"/>
    <w:rsid w:val="00402FCF"/>
    <w:rsid w:val="00406140"/>
    <w:rsid w:val="0040687B"/>
    <w:rsid w:val="0041066F"/>
    <w:rsid w:val="00410776"/>
    <w:rsid w:val="00411ED8"/>
    <w:rsid w:val="00413DE9"/>
    <w:rsid w:val="004143A5"/>
    <w:rsid w:val="004169D5"/>
    <w:rsid w:val="00420C01"/>
    <w:rsid w:val="004218C5"/>
    <w:rsid w:val="00424286"/>
    <w:rsid w:val="00435D23"/>
    <w:rsid w:val="00441AFC"/>
    <w:rsid w:val="00450921"/>
    <w:rsid w:val="00454AC2"/>
    <w:rsid w:val="00454BA1"/>
    <w:rsid w:val="00455362"/>
    <w:rsid w:val="00457722"/>
    <w:rsid w:val="00457EBD"/>
    <w:rsid w:val="00464AB0"/>
    <w:rsid w:val="0047442C"/>
    <w:rsid w:val="00477AB2"/>
    <w:rsid w:val="00480F1F"/>
    <w:rsid w:val="00487259"/>
    <w:rsid w:val="004A2019"/>
    <w:rsid w:val="004A2E9E"/>
    <w:rsid w:val="004B0E8F"/>
    <w:rsid w:val="004B25EA"/>
    <w:rsid w:val="004B36A8"/>
    <w:rsid w:val="004B62BC"/>
    <w:rsid w:val="004B6AF1"/>
    <w:rsid w:val="004B6F4D"/>
    <w:rsid w:val="004C261F"/>
    <w:rsid w:val="004C40A1"/>
    <w:rsid w:val="004D1584"/>
    <w:rsid w:val="004D1863"/>
    <w:rsid w:val="004D5ACF"/>
    <w:rsid w:val="004E16E6"/>
    <w:rsid w:val="004E5C31"/>
    <w:rsid w:val="004F1CCE"/>
    <w:rsid w:val="004F420D"/>
    <w:rsid w:val="004F439B"/>
    <w:rsid w:val="004F6152"/>
    <w:rsid w:val="004F7BBC"/>
    <w:rsid w:val="004F7E39"/>
    <w:rsid w:val="005029E2"/>
    <w:rsid w:val="00502EBF"/>
    <w:rsid w:val="00504BBB"/>
    <w:rsid w:val="00505AEE"/>
    <w:rsid w:val="00505D52"/>
    <w:rsid w:val="0051140E"/>
    <w:rsid w:val="005116EC"/>
    <w:rsid w:val="00513D89"/>
    <w:rsid w:val="00513F14"/>
    <w:rsid w:val="005200E1"/>
    <w:rsid w:val="00522C01"/>
    <w:rsid w:val="00527282"/>
    <w:rsid w:val="00534F68"/>
    <w:rsid w:val="00535C48"/>
    <w:rsid w:val="0054378B"/>
    <w:rsid w:val="00545404"/>
    <w:rsid w:val="0054573E"/>
    <w:rsid w:val="00551297"/>
    <w:rsid w:val="005513A3"/>
    <w:rsid w:val="0055242D"/>
    <w:rsid w:val="00560E12"/>
    <w:rsid w:val="00561F79"/>
    <w:rsid w:val="00563C50"/>
    <w:rsid w:val="00565F6D"/>
    <w:rsid w:val="005669A2"/>
    <w:rsid w:val="00570934"/>
    <w:rsid w:val="005752D1"/>
    <w:rsid w:val="00576E12"/>
    <w:rsid w:val="005840E0"/>
    <w:rsid w:val="005A1A51"/>
    <w:rsid w:val="005A2157"/>
    <w:rsid w:val="005A2685"/>
    <w:rsid w:val="005A4FB5"/>
    <w:rsid w:val="005A50D6"/>
    <w:rsid w:val="005A51C5"/>
    <w:rsid w:val="005A5FE3"/>
    <w:rsid w:val="005A7A65"/>
    <w:rsid w:val="005B2A8F"/>
    <w:rsid w:val="005C041F"/>
    <w:rsid w:val="005C6722"/>
    <w:rsid w:val="005C7243"/>
    <w:rsid w:val="005C7C9B"/>
    <w:rsid w:val="005D0710"/>
    <w:rsid w:val="005D14B8"/>
    <w:rsid w:val="005D5066"/>
    <w:rsid w:val="005D59FC"/>
    <w:rsid w:val="005E2736"/>
    <w:rsid w:val="005E2B91"/>
    <w:rsid w:val="005E38E9"/>
    <w:rsid w:val="005E5CF4"/>
    <w:rsid w:val="005E5F73"/>
    <w:rsid w:val="005F04DA"/>
    <w:rsid w:val="005F372C"/>
    <w:rsid w:val="005F5F29"/>
    <w:rsid w:val="005F65AB"/>
    <w:rsid w:val="006000F0"/>
    <w:rsid w:val="006034E6"/>
    <w:rsid w:val="006039BF"/>
    <w:rsid w:val="00613E34"/>
    <w:rsid w:val="00614593"/>
    <w:rsid w:val="006162D5"/>
    <w:rsid w:val="00624810"/>
    <w:rsid w:val="006257B6"/>
    <w:rsid w:val="006324CE"/>
    <w:rsid w:val="006429CA"/>
    <w:rsid w:val="00652340"/>
    <w:rsid w:val="00653C94"/>
    <w:rsid w:val="00662C3D"/>
    <w:rsid w:val="00663418"/>
    <w:rsid w:val="006643EE"/>
    <w:rsid w:val="00664CC9"/>
    <w:rsid w:val="00667C78"/>
    <w:rsid w:val="00671F94"/>
    <w:rsid w:val="00676E9F"/>
    <w:rsid w:val="00680521"/>
    <w:rsid w:val="00687ADF"/>
    <w:rsid w:val="006900E7"/>
    <w:rsid w:val="00694E75"/>
    <w:rsid w:val="0069622C"/>
    <w:rsid w:val="00697856"/>
    <w:rsid w:val="006A2EFF"/>
    <w:rsid w:val="006A3E04"/>
    <w:rsid w:val="006B2E09"/>
    <w:rsid w:val="006C0215"/>
    <w:rsid w:val="006C796F"/>
    <w:rsid w:val="006D49BA"/>
    <w:rsid w:val="006D695D"/>
    <w:rsid w:val="006E1DFE"/>
    <w:rsid w:val="006E2411"/>
    <w:rsid w:val="006E2689"/>
    <w:rsid w:val="006E51C4"/>
    <w:rsid w:val="006E5848"/>
    <w:rsid w:val="006F301E"/>
    <w:rsid w:val="006F3E4D"/>
    <w:rsid w:val="006F591E"/>
    <w:rsid w:val="006F76F3"/>
    <w:rsid w:val="007051A0"/>
    <w:rsid w:val="0070602C"/>
    <w:rsid w:val="007071AC"/>
    <w:rsid w:val="007111B0"/>
    <w:rsid w:val="0071169E"/>
    <w:rsid w:val="00713927"/>
    <w:rsid w:val="00714DB5"/>
    <w:rsid w:val="00716ABF"/>
    <w:rsid w:val="00720A77"/>
    <w:rsid w:val="007233D0"/>
    <w:rsid w:val="00727847"/>
    <w:rsid w:val="00727A9F"/>
    <w:rsid w:val="00730BA5"/>
    <w:rsid w:val="00730F55"/>
    <w:rsid w:val="00733A8D"/>
    <w:rsid w:val="00734106"/>
    <w:rsid w:val="00735CE3"/>
    <w:rsid w:val="00737198"/>
    <w:rsid w:val="00737591"/>
    <w:rsid w:val="00740B55"/>
    <w:rsid w:val="00743C6B"/>
    <w:rsid w:val="0074582F"/>
    <w:rsid w:val="00746E40"/>
    <w:rsid w:val="00751DBF"/>
    <w:rsid w:val="007545DF"/>
    <w:rsid w:val="007553D2"/>
    <w:rsid w:val="007608A1"/>
    <w:rsid w:val="007612B4"/>
    <w:rsid w:val="00775074"/>
    <w:rsid w:val="00781757"/>
    <w:rsid w:val="0078423A"/>
    <w:rsid w:val="00784AAE"/>
    <w:rsid w:val="00787A97"/>
    <w:rsid w:val="0079155A"/>
    <w:rsid w:val="0079316D"/>
    <w:rsid w:val="00793331"/>
    <w:rsid w:val="00796199"/>
    <w:rsid w:val="007A04D9"/>
    <w:rsid w:val="007A17D3"/>
    <w:rsid w:val="007A232F"/>
    <w:rsid w:val="007A7C0E"/>
    <w:rsid w:val="007B00C8"/>
    <w:rsid w:val="007B0101"/>
    <w:rsid w:val="007B3055"/>
    <w:rsid w:val="007B383F"/>
    <w:rsid w:val="007C30DD"/>
    <w:rsid w:val="007C66D1"/>
    <w:rsid w:val="007D23AD"/>
    <w:rsid w:val="007D70AF"/>
    <w:rsid w:val="007D7492"/>
    <w:rsid w:val="007D7F57"/>
    <w:rsid w:val="007E0F37"/>
    <w:rsid w:val="007E1595"/>
    <w:rsid w:val="007E6EF9"/>
    <w:rsid w:val="007F2D2D"/>
    <w:rsid w:val="007F32A3"/>
    <w:rsid w:val="007F44EC"/>
    <w:rsid w:val="007F4670"/>
    <w:rsid w:val="007F60AC"/>
    <w:rsid w:val="007F72BE"/>
    <w:rsid w:val="007F784D"/>
    <w:rsid w:val="00800834"/>
    <w:rsid w:val="00800D60"/>
    <w:rsid w:val="00801341"/>
    <w:rsid w:val="0080695E"/>
    <w:rsid w:val="00806B81"/>
    <w:rsid w:val="00811A9F"/>
    <w:rsid w:val="00811ED3"/>
    <w:rsid w:val="008124C6"/>
    <w:rsid w:val="00821FAE"/>
    <w:rsid w:val="00822E9C"/>
    <w:rsid w:val="00824559"/>
    <w:rsid w:val="00827CF1"/>
    <w:rsid w:val="00830044"/>
    <w:rsid w:val="00830D64"/>
    <w:rsid w:val="00833A31"/>
    <w:rsid w:val="0083447B"/>
    <w:rsid w:val="008358F3"/>
    <w:rsid w:val="00836C0A"/>
    <w:rsid w:val="00837778"/>
    <w:rsid w:val="008407F8"/>
    <w:rsid w:val="00841834"/>
    <w:rsid w:val="00847759"/>
    <w:rsid w:val="008553A7"/>
    <w:rsid w:val="00856E67"/>
    <w:rsid w:val="00860A58"/>
    <w:rsid w:val="008749AD"/>
    <w:rsid w:val="00876C4C"/>
    <w:rsid w:val="0088186A"/>
    <w:rsid w:val="008819FA"/>
    <w:rsid w:val="00881B55"/>
    <w:rsid w:val="00881E42"/>
    <w:rsid w:val="008951E7"/>
    <w:rsid w:val="00895C07"/>
    <w:rsid w:val="00896A55"/>
    <w:rsid w:val="00897A33"/>
    <w:rsid w:val="008A4147"/>
    <w:rsid w:val="008B7BBF"/>
    <w:rsid w:val="008B7FA9"/>
    <w:rsid w:val="008C1F22"/>
    <w:rsid w:val="008C3F9D"/>
    <w:rsid w:val="008C4C42"/>
    <w:rsid w:val="008C5931"/>
    <w:rsid w:val="008D0BD9"/>
    <w:rsid w:val="008D3012"/>
    <w:rsid w:val="008D3648"/>
    <w:rsid w:val="008D40FA"/>
    <w:rsid w:val="008D56CB"/>
    <w:rsid w:val="008D6AD6"/>
    <w:rsid w:val="008F2218"/>
    <w:rsid w:val="008F2E57"/>
    <w:rsid w:val="008F2F96"/>
    <w:rsid w:val="00901FBF"/>
    <w:rsid w:val="00902DC0"/>
    <w:rsid w:val="0090414C"/>
    <w:rsid w:val="0090454E"/>
    <w:rsid w:val="00904850"/>
    <w:rsid w:val="009118EE"/>
    <w:rsid w:val="009133D1"/>
    <w:rsid w:val="00914DE7"/>
    <w:rsid w:val="0091526A"/>
    <w:rsid w:val="0091773A"/>
    <w:rsid w:val="00922834"/>
    <w:rsid w:val="009230C1"/>
    <w:rsid w:val="00925A67"/>
    <w:rsid w:val="00930186"/>
    <w:rsid w:val="00931C54"/>
    <w:rsid w:val="00936CFF"/>
    <w:rsid w:val="00942D3C"/>
    <w:rsid w:val="009436B2"/>
    <w:rsid w:val="00943D1A"/>
    <w:rsid w:val="00945F34"/>
    <w:rsid w:val="00947BE0"/>
    <w:rsid w:val="00951D4E"/>
    <w:rsid w:val="00955EB8"/>
    <w:rsid w:val="009710FE"/>
    <w:rsid w:val="0097334B"/>
    <w:rsid w:val="00977B89"/>
    <w:rsid w:val="00977FBC"/>
    <w:rsid w:val="00982B0D"/>
    <w:rsid w:val="0098537C"/>
    <w:rsid w:val="00985668"/>
    <w:rsid w:val="00986D63"/>
    <w:rsid w:val="0098709E"/>
    <w:rsid w:val="00987339"/>
    <w:rsid w:val="00987574"/>
    <w:rsid w:val="00987867"/>
    <w:rsid w:val="00994ECE"/>
    <w:rsid w:val="00995B5E"/>
    <w:rsid w:val="00997411"/>
    <w:rsid w:val="009A11B0"/>
    <w:rsid w:val="009A196E"/>
    <w:rsid w:val="009B129B"/>
    <w:rsid w:val="009B2E92"/>
    <w:rsid w:val="009B4D4C"/>
    <w:rsid w:val="009C5357"/>
    <w:rsid w:val="009D1764"/>
    <w:rsid w:val="009D34C6"/>
    <w:rsid w:val="009E06BB"/>
    <w:rsid w:val="009E0CE6"/>
    <w:rsid w:val="009E0D0C"/>
    <w:rsid w:val="009F1572"/>
    <w:rsid w:val="009F4ED3"/>
    <w:rsid w:val="009F7425"/>
    <w:rsid w:val="00A00FA2"/>
    <w:rsid w:val="00A03B54"/>
    <w:rsid w:val="00A0400D"/>
    <w:rsid w:val="00A05C6B"/>
    <w:rsid w:val="00A07486"/>
    <w:rsid w:val="00A10F9A"/>
    <w:rsid w:val="00A1107B"/>
    <w:rsid w:val="00A154D0"/>
    <w:rsid w:val="00A163D2"/>
    <w:rsid w:val="00A200DB"/>
    <w:rsid w:val="00A2101B"/>
    <w:rsid w:val="00A22212"/>
    <w:rsid w:val="00A22398"/>
    <w:rsid w:val="00A243AE"/>
    <w:rsid w:val="00A266BD"/>
    <w:rsid w:val="00A26BC0"/>
    <w:rsid w:val="00A3321C"/>
    <w:rsid w:val="00A3356B"/>
    <w:rsid w:val="00A41681"/>
    <w:rsid w:val="00A51CC4"/>
    <w:rsid w:val="00A5475E"/>
    <w:rsid w:val="00A56741"/>
    <w:rsid w:val="00A63E7B"/>
    <w:rsid w:val="00A72073"/>
    <w:rsid w:val="00A90DFE"/>
    <w:rsid w:val="00A90EC4"/>
    <w:rsid w:val="00A92CB6"/>
    <w:rsid w:val="00A92E1D"/>
    <w:rsid w:val="00A9412E"/>
    <w:rsid w:val="00AA14A0"/>
    <w:rsid w:val="00AA2A0A"/>
    <w:rsid w:val="00AA2E53"/>
    <w:rsid w:val="00AA314E"/>
    <w:rsid w:val="00AA7637"/>
    <w:rsid w:val="00AA78ED"/>
    <w:rsid w:val="00AB0A87"/>
    <w:rsid w:val="00AB0F02"/>
    <w:rsid w:val="00AB4A03"/>
    <w:rsid w:val="00AB7877"/>
    <w:rsid w:val="00AC08D5"/>
    <w:rsid w:val="00AD3667"/>
    <w:rsid w:val="00AD7B26"/>
    <w:rsid w:val="00AE088B"/>
    <w:rsid w:val="00AE1F60"/>
    <w:rsid w:val="00AE4AA9"/>
    <w:rsid w:val="00AE4D10"/>
    <w:rsid w:val="00AE6C25"/>
    <w:rsid w:val="00AE6CBA"/>
    <w:rsid w:val="00AE7957"/>
    <w:rsid w:val="00AF2EC6"/>
    <w:rsid w:val="00AF2EF1"/>
    <w:rsid w:val="00AF419C"/>
    <w:rsid w:val="00AF4B07"/>
    <w:rsid w:val="00AF5076"/>
    <w:rsid w:val="00AF6013"/>
    <w:rsid w:val="00B02354"/>
    <w:rsid w:val="00B04617"/>
    <w:rsid w:val="00B0644C"/>
    <w:rsid w:val="00B07F9A"/>
    <w:rsid w:val="00B15DCC"/>
    <w:rsid w:val="00B1693B"/>
    <w:rsid w:val="00B20350"/>
    <w:rsid w:val="00B21A2E"/>
    <w:rsid w:val="00B22495"/>
    <w:rsid w:val="00B22535"/>
    <w:rsid w:val="00B23B99"/>
    <w:rsid w:val="00B24AF8"/>
    <w:rsid w:val="00B2514E"/>
    <w:rsid w:val="00B32812"/>
    <w:rsid w:val="00B33917"/>
    <w:rsid w:val="00B3489E"/>
    <w:rsid w:val="00B50574"/>
    <w:rsid w:val="00B50E5B"/>
    <w:rsid w:val="00B51046"/>
    <w:rsid w:val="00B51721"/>
    <w:rsid w:val="00B5234E"/>
    <w:rsid w:val="00B54637"/>
    <w:rsid w:val="00B573AC"/>
    <w:rsid w:val="00B60333"/>
    <w:rsid w:val="00B60F93"/>
    <w:rsid w:val="00B61545"/>
    <w:rsid w:val="00B655ED"/>
    <w:rsid w:val="00B66DF3"/>
    <w:rsid w:val="00B67828"/>
    <w:rsid w:val="00B73636"/>
    <w:rsid w:val="00B75F18"/>
    <w:rsid w:val="00B7786F"/>
    <w:rsid w:val="00B8120D"/>
    <w:rsid w:val="00B81B66"/>
    <w:rsid w:val="00B82B9C"/>
    <w:rsid w:val="00B93634"/>
    <w:rsid w:val="00B96B1C"/>
    <w:rsid w:val="00BA04D7"/>
    <w:rsid w:val="00BA053B"/>
    <w:rsid w:val="00BA1838"/>
    <w:rsid w:val="00BA1C02"/>
    <w:rsid w:val="00BA3354"/>
    <w:rsid w:val="00BA3EBF"/>
    <w:rsid w:val="00BA4CD7"/>
    <w:rsid w:val="00BA5B8D"/>
    <w:rsid w:val="00BA7F34"/>
    <w:rsid w:val="00BB7CCC"/>
    <w:rsid w:val="00BC3009"/>
    <w:rsid w:val="00BC3532"/>
    <w:rsid w:val="00BC5A4E"/>
    <w:rsid w:val="00BD5CCE"/>
    <w:rsid w:val="00BD67DD"/>
    <w:rsid w:val="00BD6ACF"/>
    <w:rsid w:val="00BE0772"/>
    <w:rsid w:val="00BE2C8F"/>
    <w:rsid w:val="00BE6F12"/>
    <w:rsid w:val="00BE744F"/>
    <w:rsid w:val="00BE7DB8"/>
    <w:rsid w:val="00BF0989"/>
    <w:rsid w:val="00C07AB6"/>
    <w:rsid w:val="00C1308B"/>
    <w:rsid w:val="00C22E4B"/>
    <w:rsid w:val="00C35000"/>
    <w:rsid w:val="00C353E3"/>
    <w:rsid w:val="00C40FA3"/>
    <w:rsid w:val="00C42D46"/>
    <w:rsid w:val="00C44395"/>
    <w:rsid w:val="00C44977"/>
    <w:rsid w:val="00C502E6"/>
    <w:rsid w:val="00C52299"/>
    <w:rsid w:val="00C540CB"/>
    <w:rsid w:val="00C5659A"/>
    <w:rsid w:val="00C617F6"/>
    <w:rsid w:val="00C61BB3"/>
    <w:rsid w:val="00C6292D"/>
    <w:rsid w:val="00C66784"/>
    <w:rsid w:val="00C678EF"/>
    <w:rsid w:val="00C707D5"/>
    <w:rsid w:val="00C70CB1"/>
    <w:rsid w:val="00C71F6A"/>
    <w:rsid w:val="00C779A8"/>
    <w:rsid w:val="00C800C8"/>
    <w:rsid w:val="00C8482D"/>
    <w:rsid w:val="00C85AD8"/>
    <w:rsid w:val="00C85D75"/>
    <w:rsid w:val="00C912C1"/>
    <w:rsid w:val="00C93815"/>
    <w:rsid w:val="00C979EC"/>
    <w:rsid w:val="00CA345B"/>
    <w:rsid w:val="00CA5943"/>
    <w:rsid w:val="00CA6ECA"/>
    <w:rsid w:val="00CA75FC"/>
    <w:rsid w:val="00CB1B84"/>
    <w:rsid w:val="00CB1D69"/>
    <w:rsid w:val="00CB206F"/>
    <w:rsid w:val="00CB62ED"/>
    <w:rsid w:val="00CC0304"/>
    <w:rsid w:val="00CC049A"/>
    <w:rsid w:val="00CC17B0"/>
    <w:rsid w:val="00CC20E9"/>
    <w:rsid w:val="00CC2B50"/>
    <w:rsid w:val="00CC371F"/>
    <w:rsid w:val="00CC3CE8"/>
    <w:rsid w:val="00CC3D5A"/>
    <w:rsid w:val="00CC6758"/>
    <w:rsid w:val="00CC78E9"/>
    <w:rsid w:val="00CD72FA"/>
    <w:rsid w:val="00CE34E2"/>
    <w:rsid w:val="00CE5681"/>
    <w:rsid w:val="00CE58F1"/>
    <w:rsid w:val="00CE6805"/>
    <w:rsid w:val="00CE69C3"/>
    <w:rsid w:val="00CF0CD0"/>
    <w:rsid w:val="00CF1614"/>
    <w:rsid w:val="00CF367E"/>
    <w:rsid w:val="00CF3D4E"/>
    <w:rsid w:val="00D04684"/>
    <w:rsid w:val="00D13A29"/>
    <w:rsid w:val="00D21795"/>
    <w:rsid w:val="00D26E4C"/>
    <w:rsid w:val="00D27404"/>
    <w:rsid w:val="00D30985"/>
    <w:rsid w:val="00D34173"/>
    <w:rsid w:val="00D42316"/>
    <w:rsid w:val="00D42863"/>
    <w:rsid w:val="00D464F3"/>
    <w:rsid w:val="00D53766"/>
    <w:rsid w:val="00D6142D"/>
    <w:rsid w:val="00D6683F"/>
    <w:rsid w:val="00D7170B"/>
    <w:rsid w:val="00D7303E"/>
    <w:rsid w:val="00D73404"/>
    <w:rsid w:val="00D74FF7"/>
    <w:rsid w:val="00D7624A"/>
    <w:rsid w:val="00D842AB"/>
    <w:rsid w:val="00D86FBA"/>
    <w:rsid w:val="00D87665"/>
    <w:rsid w:val="00D93546"/>
    <w:rsid w:val="00D93C2A"/>
    <w:rsid w:val="00D95776"/>
    <w:rsid w:val="00D967A4"/>
    <w:rsid w:val="00DA0AD3"/>
    <w:rsid w:val="00DA44C7"/>
    <w:rsid w:val="00DB17E4"/>
    <w:rsid w:val="00DB2745"/>
    <w:rsid w:val="00DB2A55"/>
    <w:rsid w:val="00DB5564"/>
    <w:rsid w:val="00DB6B3F"/>
    <w:rsid w:val="00DC12D2"/>
    <w:rsid w:val="00DC4794"/>
    <w:rsid w:val="00DC799A"/>
    <w:rsid w:val="00DD2F5E"/>
    <w:rsid w:val="00DD49E8"/>
    <w:rsid w:val="00DD63BD"/>
    <w:rsid w:val="00DD6901"/>
    <w:rsid w:val="00DE6B4E"/>
    <w:rsid w:val="00DF19DB"/>
    <w:rsid w:val="00E0185E"/>
    <w:rsid w:val="00E027D3"/>
    <w:rsid w:val="00E048A9"/>
    <w:rsid w:val="00E10EFB"/>
    <w:rsid w:val="00E11805"/>
    <w:rsid w:val="00E124E2"/>
    <w:rsid w:val="00E139EE"/>
    <w:rsid w:val="00E15C1C"/>
    <w:rsid w:val="00E15DC6"/>
    <w:rsid w:val="00E2173B"/>
    <w:rsid w:val="00E21EA3"/>
    <w:rsid w:val="00E220DE"/>
    <w:rsid w:val="00E250E3"/>
    <w:rsid w:val="00E34826"/>
    <w:rsid w:val="00E348B4"/>
    <w:rsid w:val="00E45D4A"/>
    <w:rsid w:val="00E47710"/>
    <w:rsid w:val="00E513CE"/>
    <w:rsid w:val="00E5264E"/>
    <w:rsid w:val="00E526D1"/>
    <w:rsid w:val="00E533CF"/>
    <w:rsid w:val="00E5432B"/>
    <w:rsid w:val="00E55052"/>
    <w:rsid w:val="00E5640A"/>
    <w:rsid w:val="00E6576C"/>
    <w:rsid w:val="00E6743E"/>
    <w:rsid w:val="00E73FEF"/>
    <w:rsid w:val="00E808B1"/>
    <w:rsid w:val="00E821BF"/>
    <w:rsid w:val="00E82B26"/>
    <w:rsid w:val="00E83D45"/>
    <w:rsid w:val="00E840C2"/>
    <w:rsid w:val="00E86A60"/>
    <w:rsid w:val="00E90C6B"/>
    <w:rsid w:val="00E93777"/>
    <w:rsid w:val="00E940CD"/>
    <w:rsid w:val="00E94A76"/>
    <w:rsid w:val="00E95ED5"/>
    <w:rsid w:val="00E971B2"/>
    <w:rsid w:val="00E976E6"/>
    <w:rsid w:val="00EA2031"/>
    <w:rsid w:val="00EA3C3B"/>
    <w:rsid w:val="00EA7525"/>
    <w:rsid w:val="00EB126D"/>
    <w:rsid w:val="00EB1576"/>
    <w:rsid w:val="00EB21B6"/>
    <w:rsid w:val="00EB6977"/>
    <w:rsid w:val="00EC1605"/>
    <w:rsid w:val="00EC1F53"/>
    <w:rsid w:val="00EC2854"/>
    <w:rsid w:val="00EC5530"/>
    <w:rsid w:val="00EC6722"/>
    <w:rsid w:val="00ED296F"/>
    <w:rsid w:val="00ED3B50"/>
    <w:rsid w:val="00EE0AFF"/>
    <w:rsid w:val="00EE1E7C"/>
    <w:rsid w:val="00EF0CFB"/>
    <w:rsid w:val="00EF2FBE"/>
    <w:rsid w:val="00EF3249"/>
    <w:rsid w:val="00EF37F1"/>
    <w:rsid w:val="00F11621"/>
    <w:rsid w:val="00F11754"/>
    <w:rsid w:val="00F317CD"/>
    <w:rsid w:val="00F338BD"/>
    <w:rsid w:val="00F348F8"/>
    <w:rsid w:val="00F34C43"/>
    <w:rsid w:val="00F368B8"/>
    <w:rsid w:val="00F37823"/>
    <w:rsid w:val="00F411C7"/>
    <w:rsid w:val="00F437AF"/>
    <w:rsid w:val="00F52E77"/>
    <w:rsid w:val="00F52EAA"/>
    <w:rsid w:val="00F56097"/>
    <w:rsid w:val="00F56369"/>
    <w:rsid w:val="00F6630F"/>
    <w:rsid w:val="00F66528"/>
    <w:rsid w:val="00F82397"/>
    <w:rsid w:val="00F84B64"/>
    <w:rsid w:val="00F850C5"/>
    <w:rsid w:val="00F90E35"/>
    <w:rsid w:val="00F93459"/>
    <w:rsid w:val="00F97D39"/>
    <w:rsid w:val="00FA10F9"/>
    <w:rsid w:val="00FA1405"/>
    <w:rsid w:val="00FA23D0"/>
    <w:rsid w:val="00FA2DAA"/>
    <w:rsid w:val="00FA3084"/>
    <w:rsid w:val="00FA4412"/>
    <w:rsid w:val="00FA74B3"/>
    <w:rsid w:val="00FB6480"/>
    <w:rsid w:val="00FC2D91"/>
    <w:rsid w:val="00FC4A45"/>
    <w:rsid w:val="00FC4F09"/>
    <w:rsid w:val="00FD2632"/>
    <w:rsid w:val="00FD2C27"/>
    <w:rsid w:val="00FD62A2"/>
    <w:rsid w:val="00FD7494"/>
    <w:rsid w:val="00FE1C51"/>
    <w:rsid w:val="00FE2634"/>
    <w:rsid w:val="00FE44CF"/>
    <w:rsid w:val="00FF00D7"/>
    <w:rsid w:val="00FF121A"/>
    <w:rsid w:val="00FF2B1E"/>
    <w:rsid w:val="00FF5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36C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32"/>
    <w:pPr>
      <w:spacing w:after="160" w:line="259"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2632"/>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D2632"/>
    <w:rPr>
      <w:rFonts w:cs="Times New Roman"/>
    </w:rPr>
  </w:style>
  <w:style w:type="paragraph" w:styleId="Footer">
    <w:name w:val="footer"/>
    <w:basedOn w:val="Normal"/>
    <w:link w:val="FooterChar"/>
    <w:uiPriority w:val="99"/>
    <w:rsid w:val="00FD2632"/>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D2632"/>
    <w:rPr>
      <w:rFonts w:cs="Times New Roman"/>
    </w:rPr>
  </w:style>
  <w:style w:type="character" w:styleId="Hyperlink">
    <w:name w:val="Hyperlink"/>
    <w:basedOn w:val="DefaultParagraphFont"/>
    <w:uiPriority w:val="99"/>
    <w:rsid w:val="00FD2632"/>
    <w:rPr>
      <w:rFonts w:cs="Times New Roman"/>
      <w:color w:val="0563C1"/>
      <w:u w:val="single"/>
    </w:rPr>
  </w:style>
  <w:style w:type="paragraph" w:customStyle="1" w:styleId="Default">
    <w:name w:val="Default"/>
    <w:uiPriority w:val="99"/>
    <w:rsid w:val="00FD2632"/>
    <w:pPr>
      <w:autoSpaceDE w:val="0"/>
      <w:autoSpaceDN w:val="0"/>
      <w:adjustRightInd w:val="0"/>
    </w:pPr>
    <w:rPr>
      <w:rFonts w:cs="Calibri"/>
      <w:color w:val="000000"/>
      <w:sz w:val="24"/>
      <w:szCs w:val="24"/>
      <w:lang w:val="de-AT"/>
    </w:rPr>
  </w:style>
  <w:style w:type="paragraph" w:styleId="ListParagraph">
    <w:name w:val="List Paragraph"/>
    <w:basedOn w:val="Normal"/>
    <w:uiPriority w:val="34"/>
    <w:qFormat/>
    <w:rsid w:val="00FD2632"/>
    <w:pPr>
      <w:ind w:left="720"/>
      <w:contextualSpacing/>
    </w:pPr>
  </w:style>
  <w:style w:type="paragraph" w:styleId="CommentText">
    <w:name w:val="annotation text"/>
    <w:basedOn w:val="Normal"/>
    <w:link w:val="CommentTextChar"/>
    <w:uiPriority w:val="99"/>
    <w:rsid w:val="005A51C5"/>
    <w:pPr>
      <w:spacing w:after="0" w:line="240" w:lineRule="auto"/>
    </w:pPr>
    <w:rPr>
      <w:rFonts w:ascii="Cambria" w:hAnsi="Cambria" w:cs="Times New Roman"/>
      <w:sz w:val="20"/>
      <w:szCs w:val="20"/>
      <w:lang w:val="en-US"/>
    </w:rPr>
  </w:style>
  <w:style w:type="character" w:customStyle="1" w:styleId="CommentTextChar">
    <w:name w:val="Comment Text Char"/>
    <w:basedOn w:val="DefaultParagraphFont"/>
    <w:link w:val="CommentText"/>
    <w:uiPriority w:val="99"/>
    <w:locked/>
    <w:rsid w:val="005A51C5"/>
    <w:rPr>
      <w:rFonts w:ascii="Cambria" w:eastAsia="Times New Roman" w:hAnsi="Cambria" w:cs="Times New Roman"/>
      <w:sz w:val="20"/>
      <w:szCs w:val="20"/>
      <w:lang w:val="en-US"/>
    </w:rPr>
  </w:style>
  <w:style w:type="paragraph" w:styleId="BalloonText">
    <w:name w:val="Balloon Text"/>
    <w:basedOn w:val="Normal"/>
    <w:link w:val="BalloonTextChar"/>
    <w:uiPriority w:val="99"/>
    <w:semiHidden/>
    <w:rsid w:val="007278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27847"/>
    <w:rPr>
      <w:rFonts w:ascii="Segoe UI" w:hAnsi="Segoe UI" w:cs="Segoe UI"/>
      <w:sz w:val="18"/>
      <w:szCs w:val="18"/>
      <w:lang w:val="en-GB"/>
    </w:rPr>
  </w:style>
  <w:style w:type="character" w:styleId="CommentReference">
    <w:name w:val="annotation reference"/>
    <w:basedOn w:val="DefaultParagraphFont"/>
    <w:uiPriority w:val="99"/>
    <w:semiHidden/>
    <w:rsid w:val="004A2E9E"/>
    <w:rPr>
      <w:rFonts w:cs="Times New Roman"/>
      <w:sz w:val="16"/>
      <w:szCs w:val="16"/>
    </w:rPr>
  </w:style>
  <w:style w:type="paragraph" w:styleId="CommentSubject">
    <w:name w:val="annotation subject"/>
    <w:basedOn w:val="CommentText"/>
    <w:next w:val="CommentText"/>
    <w:link w:val="CommentSubjectChar"/>
    <w:uiPriority w:val="99"/>
    <w:semiHidden/>
    <w:rsid w:val="004A2E9E"/>
    <w:pPr>
      <w:spacing w:after="160"/>
    </w:pPr>
    <w:rPr>
      <w:rFonts w:ascii="Calibri" w:hAnsi="Calibri" w:cs="Arial"/>
      <w:b/>
      <w:bCs/>
      <w:lang w:val="en-GB"/>
    </w:rPr>
  </w:style>
  <w:style w:type="character" w:customStyle="1" w:styleId="CommentSubjectChar">
    <w:name w:val="Comment Subject Char"/>
    <w:basedOn w:val="CommentTextChar"/>
    <w:link w:val="CommentSubject"/>
    <w:uiPriority w:val="99"/>
    <w:semiHidden/>
    <w:locked/>
    <w:rsid w:val="004A2E9E"/>
    <w:rPr>
      <w:rFonts w:ascii="Cambria" w:eastAsia="Times New Roman" w:hAnsi="Cambria" w:cs="Times New Roman"/>
      <w:b/>
      <w:bCs/>
      <w:sz w:val="20"/>
      <w:szCs w:val="20"/>
      <w:lang w:val="en-GB"/>
    </w:rPr>
  </w:style>
  <w:style w:type="paragraph" w:styleId="Revision">
    <w:name w:val="Revision"/>
    <w:hidden/>
    <w:uiPriority w:val="99"/>
    <w:semiHidden/>
    <w:rsid w:val="008749AD"/>
    <w:rPr>
      <w:lang w:val="en-GB"/>
    </w:rPr>
  </w:style>
  <w:style w:type="paragraph" w:styleId="NormalWeb">
    <w:name w:val="Normal (Web)"/>
    <w:basedOn w:val="Normal"/>
    <w:uiPriority w:val="99"/>
    <w:semiHidden/>
    <w:rsid w:val="001B5105"/>
    <w:pPr>
      <w:spacing w:before="100" w:beforeAutospacing="1" w:after="100" w:afterAutospacing="1" w:line="240" w:lineRule="auto"/>
    </w:pPr>
    <w:rPr>
      <w:rFonts w:ascii="Times New Roman" w:hAnsi="Times New Roman" w:cs="Times New Roman"/>
      <w:sz w:val="24"/>
      <w:szCs w:val="24"/>
      <w:lang w:val="de-AT" w:eastAsia="de-AT"/>
    </w:rPr>
  </w:style>
  <w:style w:type="table" w:styleId="TableGrid">
    <w:name w:val="Table Grid"/>
    <w:basedOn w:val="TableNormal"/>
    <w:uiPriority w:val="59"/>
    <w:locked/>
    <w:rsid w:val="00B82B9C"/>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32"/>
    <w:pPr>
      <w:spacing w:after="160" w:line="259"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2632"/>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D2632"/>
    <w:rPr>
      <w:rFonts w:cs="Times New Roman"/>
    </w:rPr>
  </w:style>
  <w:style w:type="paragraph" w:styleId="Footer">
    <w:name w:val="footer"/>
    <w:basedOn w:val="Normal"/>
    <w:link w:val="FooterChar"/>
    <w:uiPriority w:val="99"/>
    <w:rsid w:val="00FD2632"/>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D2632"/>
    <w:rPr>
      <w:rFonts w:cs="Times New Roman"/>
    </w:rPr>
  </w:style>
  <w:style w:type="character" w:styleId="Hyperlink">
    <w:name w:val="Hyperlink"/>
    <w:basedOn w:val="DefaultParagraphFont"/>
    <w:uiPriority w:val="99"/>
    <w:rsid w:val="00FD2632"/>
    <w:rPr>
      <w:rFonts w:cs="Times New Roman"/>
      <w:color w:val="0563C1"/>
      <w:u w:val="single"/>
    </w:rPr>
  </w:style>
  <w:style w:type="paragraph" w:customStyle="1" w:styleId="Default">
    <w:name w:val="Default"/>
    <w:uiPriority w:val="99"/>
    <w:rsid w:val="00FD2632"/>
    <w:pPr>
      <w:autoSpaceDE w:val="0"/>
      <w:autoSpaceDN w:val="0"/>
      <w:adjustRightInd w:val="0"/>
    </w:pPr>
    <w:rPr>
      <w:rFonts w:cs="Calibri"/>
      <w:color w:val="000000"/>
      <w:sz w:val="24"/>
      <w:szCs w:val="24"/>
      <w:lang w:val="de-AT"/>
    </w:rPr>
  </w:style>
  <w:style w:type="paragraph" w:styleId="ListParagraph">
    <w:name w:val="List Paragraph"/>
    <w:basedOn w:val="Normal"/>
    <w:uiPriority w:val="34"/>
    <w:qFormat/>
    <w:rsid w:val="00FD2632"/>
    <w:pPr>
      <w:ind w:left="720"/>
      <w:contextualSpacing/>
    </w:pPr>
  </w:style>
  <w:style w:type="paragraph" w:styleId="CommentText">
    <w:name w:val="annotation text"/>
    <w:basedOn w:val="Normal"/>
    <w:link w:val="CommentTextChar"/>
    <w:uiPriority w:val="99"/>
    <w:rsid w:val="005A51C5"/>
    <w:pPr>
      <w:spacing w:after="0" w:line="240" w:lineRule="auto"/>
    </w:pPr>
    <w:rPr>
      <w:rFonts w:ascii="Cambria" w:hAnsi="Cambria" w:cs="Times New Roman"/>
      <w:sz w:val="20"/>
      <w:szCs w:val="20"/>
      <w:lang w:val="en-US"/>
    </w:rPr>
  </w:style>
  <w:style w:type="character" w:customStyle="1" w:styleId="CommentTextChar">
    <w:name w:val="Comment Text Char"/>
    <w:basedOn w:val="DefaultParagraphFont"/>
    <w:link w:val="CommentText"/>
    <w:uiPriority w:val="99"/>
    <w:locked/>
    <w:rsid w:val="005A51C5"/>
    <w:rPr>
      <w:rFonts w:ascii="Cambria" w:eastAsia="Times New Roman" w:hAnsi="Cambria" w:cs="Times New Roman"/>
      <w:sz w:val="20"/>
      <w:szCs w:val="20"/>
      <w:lang w:val="en-US"/>
    </w:rPr>
  </w:style>
  <w:style w:type="paragraph" w:styleId="BalloonText">
    <w:name w:val="Balloon Text"/>
    <w:basedOn w:val="Normal"/>
    <w:link w:val="BalloonTextChar"/>
    <w:uiPriority w:val="99"/>
    <w:semiHidden/>
    <w:rsid w:val="007278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27847"/>
    <w:rPr>
      <w:rFonts w:ascii="Segoe UI" w:hAnsi="Segoe UI" w:cs="Segoe UI"/>
      <w:sz w:val="18"/>
      <w:szCs w:val="18"/>
      <w:lang w:val="en-GB"/>
    </w:rPr>
  </w:style>
  <w:style w:type="character" w:styleId="CommentReference">
    <w:name w:val="annotation reference"/>
    <w:basedOn w:val="DefaultParagraphFont"/>
    <w:uiPriority w:val="99"/>
    <w:semiHidden/>
    <w:rsid w:val="004A2E9E"/>
    <w:rPr>
      <w:rFonts w:cs="Times New Roman"/>
      <w:sz w:val="16"/>
      <w:szCs w:val="16"/>
    </w:rPr>
  </w:style>
  <w:style w:type="paragraph" w:styleId="CommentSubject">
    <w:name w:val="annotation subject"/>
    <w:basedOn w:val="CommentText"/>
    <w:next w:val="CommentText"/>
    <w:link w:val="CommentSubjectChar"/>
    <w:uiPriority w:val="99"/>
    <w:semiHidden/>
    <w:rsid w:val="004A2E9E"/>
    <w:pPr>
      <w:spacing w:after="160"/>
    </w:pPr>
    <w:rPr>
      <w:rFonts w:ascii="Calibri" w:hAnsi="Calibri" w:cs="Arial"/>
      <w:b/>
      <w:bCs/>
      <w:lang w:val="en-GB"/>
    </w:rPr>
  </w:style>
  <w:style w:type="character" w:customStyle="1" w:styleId="CommentSubjectChar">
    <w:name w:val="Comment Subject Char"/>
    <w:basedOn w:val="CommentTextChar"/>
    <w:link w:val="CommentSubject"/>
    <w:uiPriority w:val="99"/>
    <w:semiHidden/>
    <w:locked/>
    <w:rsid w:val="004A2E9E"/>
    <w:rPr>
      <w:rFonts w:ascii="Cambria" w:eastAsia="Times New Roman" w:hAnsi="Cambria" w:cs="Times New Roman"/>
      <w:b/>
      <w:bCs/>
      <w:sz w:val="20"/>
      <w:szCs w:val="20"/>
      <w:lang w:val="en-GB"/>
    </w:rPr>
  </w:style>
  <w:style w:type="paragraph" w:styleId="Revision">
    <w:name w:val="Revision"/>
    <w:hidden/>
    <w:uiPriority w:val="99"/>
    <w:semiHidden/>
    <w:rsid w:val="008749AD"/>
    <w:rPr>
      <w:lang w:val="en-GB"/>
    </w:rPr>
  </w:style>
  <w:style w:type="paragraph" w:styleId="NormalWeb">
    <w:name w:val="Normal (Web)"/>
    <w:basedOn w:val="Normal"/>
    <w:uiPriority w:val="99"/>
    <w:semiHidden/>
    <w:rsid w:val="001B5105"/>
    <w:pPr>
      <w:spacing w:before="100" w:beforeAutospacing="1" w:after="100" w:afterAutospacing="1" w:line="240" w:lineRule="auto"/>
    </w:pPr>
    <w:rPr>
      <w:rFonts w:ascii="Times New Roman" w:hAnsi="Times New Roman" w:cs="Times New Roman"/>
      <w:sz w:val="24"/>
      <w:szCs w:val="24"/>
      <w:lang w:val="de-AT" w:eastAsia="de-AT"/>
    </w:rPr>
  </w:style>
  <w:style w:type="table" w:styleId="TableGrid">
    <w:name w:val="Table Grid"/>
    <w:basedOn w:val="TableNormal"/>
    <w:uiPriority w:val="59"/>
    <w:locked/>
    <w:rsid w:val="00B82B9C"/>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072076">
      <w:marLeft w:val="0"/>
      <w:marRight w:val="0"/>
      <w:marTop w:val="0"/>
      <w:marBottom w:val="0"/>
      <w:divBdr>
        <w:top w:val="none" w:sz="0" w:space="0" w:color="auto"/>
        <w:left w:val="none" w:sz="0" w:space="0" w:color="auto"/>
        <w:bottom w:val="none" w:sz="0" w:space="0" w:color="auto"/>
        <w:right w:val="none" w:sz="0" w:space="0" w:color="auto"/>
      </w:divBdr>
    </w:div>
    <w:div w:id="85507207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yperlink" Target="mailto:Cruciani@un.org"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597</Words>
  <Characters>3408</Characters>
  <Application>Microsoft Macintosh Word</Application>
  <DocSecurity>4</DocSecurity>
  <Lines>28</Lines>
  <Paragraphs>7</Paragraphs>
  <ScaleCrop>false</ScaleCrop>
  <Company>United Nations</Company>
  <LinksUpToDate>false</LinksUpToDate>
  <CharactersWithSpaces>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Jasmina Bosto</dc:creator>
  <cp:keywords/>
  <dc:description/>
  <cp:lastModifiedBy>AGNES CALLAMARD</cp:lastModifiedBy>
  <cp:revision>2</cp:revision>
  <cp:lastPrinted>2015-03-27T11:47:00Z</cp:lastPrinted>
  <dcterms:created xsi:type="dcterms:W3CDTF">2015-11-13T09:20:00Z</dcterms:created>
  <dcterms:modified xsi:type="dcterms:W3CDTF">2015-11-13T09:20:00Z</dcterms:modified>
</cp:coreProperties>
</file>